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2019年度</w:t>
      </w:r>
    </w:p>
    <w:p w:rsidR="009B3ADF" w:rsidRPr="009B3ADF" w:rsidRDefault="000E44B3" w:rsidP="009B3ADF">
      <w:pPr>
        <w:pStyle w:val="Default"/>
        <w:jc w:val="center"/>
        <w:rPr>
          <w:sz w:val="84"/>
          <w:szCs w:val="84"/>
        </w:rPr>
      </w:pPr>
      <w:r>
        <w:rPr>
          <w:rFonts w:hint="eastAsia"/>
          <w:sz w:val="84"/>
          <w:szCs w:val="84"/>
        </w:rPr>
        <w:t>靖州苗族侗族自治县市场监督管理局</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0E44B3">
      <w:pPr>
        <w:pStyle w:val="Default"/>
        <w:spacing w:line="540" w:lineRule="exact"/>
        <w:rPr>
          <w:sz w:val="56"/>
          <w:szCs w:val="56"/>
        </w:rPr>
      </w:pPr>
    </w:p>
    <w:p w:rsidR="009B3ADF" w:rsidRDefault="009B3ADF" w:rsidP="00265724">
      <w:pPr>
        <w:pStyle w:val="Default"/>
        <w:spacing w:line="520" w:lineRule="exact"/>
        <w:jc w:val="center"/>
        <w:rPr>
          <w:sz w:val="56"/>
          <w:szCs w:val="56"/>
        </w:rPr>
      </w:pPr>
      <w:r>
        <w:rPr>
          <w:rFonts w:hint="eastAsia"/>
          <w:sz w:val="56"/>
          <w:szCs w:val="56"/>
        </w:rPr>
        <w:lastRenderedPageBreak/>
        <w:t>目录</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int="eastAsia"/>
          <w:b/>
          <w:sz w:val="28"/>
          <w:szCs w:val="28"/>
        </w:rPr>
        <w:t>第一部分</w:t>
      </w:r>
      <w:r w:rsidR="000E44B3">
        <w:rPr>
          <w:rFonts w:hint="eastAsia"/>
          <w:b/>
          <w:sz w:val="28"/>
          <w:szCs w:val="28"/>
        </w:rPr>
        <w:t>靖州苗族侗族自治县市场监督管理局</w:t>
      </w:r>
      <w:r w:rsidR="005E2CFB" w:rsidRPr="00B57C9F">
        <w:rPr>
          <w:rFonts w:hint="eastAsia"/>
          <w:b/>
          <w:sz w:val="28"/>
          <w:szCs w:val="28"/>
        </w:rPr>
        <w:t>单位</w:t>
      </w:r>
      <w:r w:rsidRPr="00B57C9F">
        <w:rPr>
          <w:rFonts w:hint="eastAsia"/>
          <w:b/>
          <w:sz w:val="28"/>
          <w:szCs w:val="28"/>
        </w:rPr>
        <w:t>概况</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一、部门职责</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二、机构设置</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第二部分</w:t>
      </w:r>
      <w:r w:rsidRPr="00B57C9F">
        <w:rPr>
          <w:rFonts w:hAnsi="仿宋_GB2312"/>
          <w:b/>
          <w:sz w:val="28"/>
          <w:szCs w:val="28"/>
        </w:rPr>
        <w:t>2019</w:t>
      </w:r>
      <w:r w:rsidRPr="00B57C9F">
        <w:rPr>
          <w:rFonts w:hAnsi="仿宋_GB2312" w:hint="eastAsia"/>
          <w:b/>
          <w:sz w:val="28"/>
          <w:szCs w:val="28"/>
        </w:rPr>
        <w:t>年度部门决算表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二、收入决算表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三、支出决算表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四、财政拨款收入支出决算总表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五、一般公共预算财政拨款支出决算表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六、一般公共预算财政拨款基本支出决算表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七、一般公共预算财政拨款“三公”经费支出决算表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八、政府性基金预算财政拨款收入支出决算表</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第三部分</w:t>
      </w:r>
      <w:r w:rsidRPr="00B57C9F">
        <w:rPr>
          <w:rFonts w:hAnsi="仿宋_GB2312"/>
          <w:b/>
          <w:sz w:val="28"/>
          <w:szCs w:val="28"/>
        </w:rPr>
        <w:t>2019</w:t>
      </w:r>
      <w:r w:rsidRPr="00B57C9F">
        <w:rPr>
          <w:rFonts w:hAnsi="仿宋_GB2312" w:hint="eastAsia"/>
          <w:b/>
          <w:sz w:val="28"/>
          <w:szCs w:val="28"/>
        </w:rPr>
        <w:t>年度部门决算情况说明</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一、收入支出决算总体情况说明</w:t>
      </w:r>
    </w:p>
    <w:p w:rsidR="001A67DB" w:rsidRPr="009B3ADF" w:rsidRDefault="009B3ADF" w:rsidP="00265724">
      <w:pPr>
        <w:spacing w:line="520" w:lineRule="exact"/>
        <w:ind w:firstLineChars="250" w:firstLine="700"/>
        <w:jc w:val="left"/>
        <w:rPr>
          <w:rFonts w:ascii="仿宋_GB2312" w:hAnsi="仿宋_GB2312" w:cs="仿宋_GB2312"/>
          <w:sz w:val="28"/>
          <w:szCs w:val="28"/>
        </w:rPr>
      </w:pPr>
      <w:r w:rsidRPr="009B3ADF">
        <w:rPr>
          <w:rFonts w:ascii="仿宋_GB2312" w:hAnsi="仿宋_GB2312" w:cs="仿宋_GB2312"/>
          <w:sz w:val="28"/>
          <w:szCs w:val="28"/>
        </w:rPr>
        <w:t>二、收入决算情况说明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三、支出决算情况说明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四、财政拨款收入支出决算总体情况说明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五、一般公共预算财政拨款支出决算情况说明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六、一般公共预算财政拨款基本支出决算情况说明</w:t>
      </w:r>
    </w:p>
    <w:p w:rsid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七、一般公共预算财政拨款三</w:t>
      </w:r>
      <w:proofErr w:type="gramStart"/>
      <w:r w:rsidRPr="009B3ADF">
        <w:rPr>
          <w:rFonts w:ascii="仿宋_GB2312" w:hAnsi="仿宋_GB2312" w:cs="仿宋_GB2312"/>
          <w:color w:val="000000"/>
          <w:kern w:val="0"/>
          <w:sz w:val="28"/>
          <w:szCs w:val="28"/>
        </w:rPr>
        <w:t>公经费</w:t>
      </w:r>
      <w:proofErr w:type="gramEnd"/>
      <w:r w:rsidRPr="009B3ADF">
        <w:rPr>
          <w:rFonts w:ascii="仿宋_GB2312" w:hAnsi="仿宋_GB2312" w:cs="仿宋_GB2312"/>
          <w:color w:val="000000"/>
          <w:kern w:val="0"/>
          <w:sz w:val="28"/>
          <w:szCs w:val="28"/>
        </w:rPr>
        <w:t>支出决算情况说明</w:t>
      </w:r>
    </w:p>
    <w:p w:rsidR="00265724" w:rsidRPr="00265724"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sidRPr="009B3ADF">
        <w:rPr>
          <w:rFonts w:ascii="仿宋_GB2312" w:hAnsi="仿宋_GB2312" w:cs="仿宋_GB2312"/>
          <w:color w:val="000000"/>
          <w:kern w:val="0"/>
          <w:sz w:val="28"/>
          <w:szCs w:val="28"/>
        </w:rPr>
        <w:t>、</w:t>
      </w:r>
      <w:r w:rsidRPr="00265724">
        <w:rPr>
          <w:rFonts w:ascii="仿宋_GB2312" w:hAnsi="仿宋_GB2312" w:cs="仿宋_GB2312" w:hint="eastAsia"/>
          <w:color w:val="000000"/>
          <w:kern w:val="0"/>
          <w:sz w:val="28"/>
          <w:szCs w:val="28"/>
        </w:rPr>
        <w:t>政府性基金预算收入支出决算情况</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sidR="009B3ADF" w:rsidRPr="009B3ADF">
        <w:rPr>
          <w:rFonts w:ascii="仿宋_GB2312" w:hAnsi="仿宋_GB2312" w:cs="仿宋_GB2312"/>
          <w:color w:val="000000"/>
          <w:kern w:val="0"/>
          <w:sz w:val="28"/>
          <w:szCs w:val="28"/>
        </w:rPr>
        <w:t>、预算绩效情况说明</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sidR="009B3ADF" w:rsidRPr="009B3ADF">
        <w:rPr>
          <w:rFonts w:ascii="仿宋_GB2312" w:hAnsi="仿宋_GB2312" w:cs="仿宋_GB2312"/>
          <w:color w:val="000000"/>
          <w:kern w:val="0"/>
          <w:sz w:val="28"/>
          <w:szCs w:val="28"/>
        </w:rPr>
        <w:t>、其他重要事项情况说明</w:t>
      </w:r>
    </w:p>
    <w:p w:rsidR="009B3ADF" w:rsidRPr="009B3ADF" w:rsidRDefault="009B3ADF" w:rsidP="00265724">
      <w:pPr>
        <w:autoSpaceDE w:val="0"/>
        <w:autoSpaceDN w:val="0"/>
        <w:adjustRightInd w:val="0"/>
        <w:spacing w:line="520" w:lineRule="exact"/>
        <w:jc w:val="left"/>
        <w:rPr>
          <w:rFonts w:ascii="黑体" w:eastAsia="黑体" w:hAnsi="黑体" w:cs="仿宋_GB2312"/>
          <w:b/>
          <w:color w:val="000000"/>
          <w:kern w:val="0"/>
          <w:sz w:val="28"/>
          <w:szCs w:val="28"/>
        </w:rPr>
      </w:pPr>
      <w:r w:rsidRPr="009B3ADF">
        <w:rPr>
          <w:rFonts w:ascii="黑体" w:eastAsia="黑体" w:hAnsi="黑体" w:cs="黑体"/>
          <w:b/>
          <w:color w:val="000000"/>
          <w:kern w:val="0"/>
          <w:sz w:val="28"/>
          <w:szCs w:val="28"/>
        </w:rPr>
        <w:t>第四部分名词解释</w:t>
      </w:r>
    </w:p>
    <w:p w:rsidR="009B3ADF" w:rsidRPr="00B57C9F" w:rsidRDefault="009B3ADF" w:rsidP="00265724">
      <w:pPr>
        <w:spacing w:line="520" w:lineRule="exact"/>
        <w:jc w:val="left"/>
        <w:rPr>
          <w:rFonts w:ascii="黑体" w:eastAsia="黑体" w:hAnsi="黑体" w:cs="仿宋_GB2312"/>
          <w:b/>
          <w:color w:val="000000"/>
          <w:kern w:val="0"/>
          <w:sz w:val="28"/>
          <w:szCs w:val="28"/>
        </w:rPr>
      </w:pPr>
      <w:r w:rsidRPr="00B57C9F">
        <w:rPr>
          <w:rFonts w:ascii="黑体" w:eastAsia="黑体" w:hAnsi="黑体" w:cs="黑体"/>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r w:rsidRPr="00E00C7A">
        <w:rPr>
          <w:sz w:val="84"/>
          <w:szCs w:val="84"/>
        </w:rPr>
        <w:t xml:space="preserve"> </w:t>
      </w:r>
    </w:p>
    <w:p w:rsidR="00B57C9F" w:rsidRPr="00E00C7A" w:rsidRDefault="00B57C9F" w:rsidP="00E00C7A">
      <w:pPr>
        <w:pStyle w:val="Default"/>
        <w:jc w:val="center"/>
        <w:rPr>
          <w:sz w:val="84"/>
          <w:szCs w:val="84"/>
        </w:rPr>
      </w:pPr>
    </w:p>
    <w:p w:rsidR="009B3ADF" w:rsidRPr="00E00C7A" w:rsidRDefault="000E44B3" w:rsidP="00E00C7A">
      <w:pPr>
        <w:pStyle w:val="Default"/>
        <w:jc w:val="center"/>
        <w:rPr>
          <w:sz w:val="84"/>
          <w:szCs w:val="84"/>
        </w:rPr>
      </w:pPr>
      <w:r>
        <w:rPr>
          <w:rFonts w:hint="eastAsia"/>
          <w:sz w:val="84"/>
          <w:szCs w:val="84"/>
        </w:rPr>
        <w:t>靖州苗族侗族自治县市场监督管理局</w:t>
      </w:r>
      <w:r w:rsidR="009B3ADF"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Pr="000E44B3" w:rsidRDefault="00B57C9F" w:rsidP="000E44B3">
      <w:pPr>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0E44B3" w:rsidRPr="000E44B3" w:rsidRDefault="000E44B3" w:rsidP="000E44B3">
      <w:pPr>
        <w:rPr>
          <w:rFonts w:asciiTheme="minorEastAsia" w:hAnsiTheme="minorEastAsia"/>
          <w:sz w:val="32"/>
          <w:szCs w:val="32"/>
        </w:rPr>
      </w:pPr>
      <w:r w:rsidRPr="007D1809">
        <w:rPr>
          <w:rFonts w:ascii="仿宋" w:eastAsia="仿宋" w:hAnsi="仿宋" w:hint="eastAsia"/>
          <w:szCs w:val="30"/>
        </w:rPr>
        <w:t>（</w:t>
      </w:r>
      <w:r w:rsidRPr="000E44B3">
        <w:rPr>
          <w:rFonts w:asciiTheme="minorEastAsia" w:hAnsiTheme="minorEastAsia" w:hint="eastAsia"/>
          <w:sz w:val="32"/>
          <w:szCs w:val="32"/>
        </w:rPr>
        <w:t>一）贯彻执行国家、省、市有关工商行政管理、质量技术监督、食品（含食品添加剂、保健食品、酒类，下同）安全、药品（含中药、民族药，下同）、医疗器械、化妆品监督管理的法律、法规、规章和政策；拟定相关规范性文件并组织实施；统筹规划与协调全县食品药品资源配置，负责食品药品应急工作，制订食品药品应急预案和政策措施；依法开展市场监督管理和行政执法的有关工作。</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二）制定并组织实施市场监督管理事业发展规划和技术机构建设规划；组织推进质量发展和商标战略工作；协助有关部门制定商品交易市场发展规划；负责市场监督管理信息化建设，推进监管领域社会共治机制，建立健全市场主体社会信用体系。</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三）负责涉及工商行政管理、质量技术监督、食品药品监督管理的各类行政审批事项并实施监督；组织查处违反工商行政管理、质量技术监督、食品药品监督管理法律、法规、规章的行为；承担依法查处取缔无证无照经营行为的责任。</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（四）</w:t>
      </w:r>
      <w:proofErr w:type="gramStart"/>
      <w:r w:rsidRPr="000E44B3">
        <w:rPr>
          <w:rFonts w:asciiTheme="minorEastAsia" w:hAnsiTheme="minorEastAsia" w:hint="eastAsia"/>
          <w:sz w:val="32"/>
          <w:szCs w:val="32"/>
        </w:rPr>
        <w:t>承担县</w:t>
      </w:r>
      <w:proofErr w:type="gramEnd"/>
      <w:r w:rsidRPr="000E44B3">
        <w:rPr>
          <w:rFonts w:asciiTheme="minorEastAsia" w:hAnsiTheme="minorEastAsia" w:hint="eastAsia"/>
          <w:sz w:val="32"/>
          <w:szCs w:val="32"/>
        </w:rPr>
        <w:t>食品安全委员会日常工作。负责食品安全综合协调，健全协调联动机制；承担食品安全监督考评和协调指导职责，协调食品安全事故和突发事件的应对处置工作；统一发布食品安全信息；负责食品药品安全事故应急体系建设，组织、指导食品药品安全事故应急处理和调查处理工作，监</w:t>
      </w:r>
      <w:r w:rsidRPr="000E44B3">
        <w:rPr>
          <w:rFonts w:asciiTheme="minorEastAsia" w:hAnsiTheme="minorEastAsia" w:hint="eastAsia"/>
          <w:sz w:val="32"/>
          <w:szCs w:val="32"/>
        </w:rPr>
        <w:lastRenderedPageBreak/>
        <w:t>督事故查处落实情况。</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（五）负责食品生产、经营的安全监督管理职责；负责食品质量监督抽查、检测工作；承担酒类疏通、保健食品市场监管职责；依法查处食品安全违法行为。</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（六）负责药品、医疗器械、保健食品和化妆品质</w:t>
      </w:r>
      <w:proofErr w:type="gramStart"/>
      <w:r w:rsidRPr="000E44B3">
        <w:rPr>
          <w:rFonts w:asciiTheme="minorEastAsia" w:hAnsiTheme="minorEastAsia" w:hint="eastAsia"/>
          <w:sz w:val="32"/>
          <w:szCs w:val="32"/>
        </w:rPr>
        <w:t>量安全</w:t>
      </w:r>
      <w:proofErr w:type="gramEnd"/>
      <w:r w:rsidRPr="000E44B3">
        <w:rPr>
          <w:rFonts w:asciiTheme="minorEastAsia" w:hAnsiTheme="minorEastAsia" w:hint="eastAsia"/>
          <w:sz w:val="32"/>
          <w:szCs w:val="32"/>
        </w:rPr>
        <w:t>监督管理。监督实施药品和医疗器械、生产、经营、使用质量管理 医疗器械及药用包装材料、医疗机构制剂的监督管理；组织开展药品化妆品不良反应和医疗器械不良事件监测、调查</w:t>
      </w:r>
      <w:proofErr w:type="gramStart"/>
      <w:r w:rsidRPr="000E44B3">
        <w:rPr>
          <w:rFonts w:asciiTheme="minorEastAsia" w:hAnsiTheme="minorEastAsia" w:hint="eastAsia"/>
          <w:sz w:val="32"/>
          <w:szCs w:val="32"/>
        </w:rPr>
        <w:t>昝</w:t>
      </w:r>
      <w:proofErr w:type="gramEnd"/>
      <w:r w:rsidRPr="000E44B3">
        <w:rPr>
          <w:rFonts w:asciiTheme="minorEastAsia" w:hAnsiTheme="minorEastAsia" w:hint="eastAsia"/>
          <w:sz w:val="32"/>
          <w:szCs w:val="32"/>
        </w:rPr>
        <w:t>、负责放射性药品、麻醉药品、毒性药品、精神药品以及药品类 制毒化学品的监督管理；组织实施处方药和非处方药分类管理制度；健立健全药品安全应急体系；依法查处药品、医疗器械、保健食品和化妆品的违法行为；监督实施问题产品召回和处置制度，配合有关部门实施国家基本药物制度；监督实施中药饮片炮制规范；组织开展药品、医疗器械和化妆品监督抽样检验工作；组织实施中药品种保护制度；组织实施执业药师制度。</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（七）负责制定并组织实施全县产品质量、食品药品安全科技发展政策措施，推动产品质量、食品药品检验检测体系和监管追溯体系。</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（八）依法承担对有关市场秩序的监督管理责任。依法监督管理各类消费品市场、生产资料市场，参与监督管理生产要素市场；负责监督管理网络商品交易及有关服务的行为；监</w:t>
      </w:r>
      <w:r w:rsidRPr="000E44B3">
        <w:rPr>
          <w:rFonts w:asciiTheme="minorEastAsia" w:hAnsiTheme="minorEastAsia" w:hint="eastAsia"/>
          <w:sz w:val="32"/>
          <w:szCs w:val="32"/>
        </w:rPr>
        <w:lastRenderedPageBreak/>
        <w:t>督管理经纪人、经纪机构、经纪活动以及有关中介服务机构；依法查处不正当竞争、商业贿赂以及走私贩私等经济违法行为。组织开展企业信用体系建设，推进政府企业信用、行业信用建设，实施信息分类管理；承担查处违法直销和传销案件的职责，依法监督管理直销企业和直销员及其直销活动。</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（九）依法实施对商标使用和广告活动的监督管理工作。依法查处商标侵权行为，保护注册商标专用权；开展湖南省著名商标申报和保护工作；依法保护驰名商标、地理</w:t>
      </w:r>
      <w:proofErr w:type="gramStart"/>
      <w:r w:rsidRPr="000E44B3">
        <w:rPr>
          <w:rFonts w:asciiTheme="minorEastAsia" w:hAnsiTheme="minorEastAsia" w:hint="eastAsia"/>
          <w:sz w:val="32"/>
          <w:szCs w:val="32"/>
        </w:rPr>
        <w:t>标志商</w:t>
      </w:r>
      <w:proofErr w:type="gramEnd"/>
      <w:r w:rsidRPr="000E44B3">
        <w:rPr>
          <w:rFonts w:asciiTheme="minorEastAsia" w:hAnsiTheme="minorEastAsia" w:hint="eastAsia"/>
          <w:sz w:val="32"/>
          <w:szCs w:val="32"/>
        </w:rPr>
        <w:t>志、特殊标志、官方标志；指导广告业发展，依法开展广告监督管理工作。</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（十）依法实施合同行政监督管理，组织实施消费类合同格式条款备案；依法查处合同欺诈等违法行为；负责管理动产抵押登记，组织监督管理拍卖行为。</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（十一）依法承担消费者权益保护责任，建立消费者权益保护体系，组织指导消费维权工作；负责申诉和举报工作；查处侵害消费者合法权益的违法行为。</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（十二）承办产品质量诚信体系建设有关工作。组织实施质量振兴工作；推进名牌发展战略；负责与质量技术有关的技术</w:t>
      </w:r>
      <w:proofErr w:type="gramStart"/>
      <w:r w:rsidRPr="000E44B3">
        <w:rPr>
          <w:rFonts w:asciiTheme="minorEastAsia" w:hAnsiTheme="minorEastAsia" w:hint="eastAsia"/>
          <w:sz w:val="32"/>
          <w:szCs w:val="32"/>
        </w:rPr>
        <w:t>规</w:t>
      </w:r>
      <w:proofErr w:type="gramEnd"/>
      <w:r w:rsidRPr="000E44B3">
        <w:rPr>
          <w:rFonts w:asciiTheme="minorEastAsia" w:hAnsiTheme="minorEastAsia" w:hint="eastAsia"/>
          <w:sz w:val="32"/>
          <w:szCs w:val="32"/>
        </w:rPr>
        <w:t>落工作；组织有关产品质量事故的调查处理，实施缺陷产品召回制度；监督管理产品防伪工作；组织实施地理标志产品的工作。</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（十三）负责计量监督管理工作。推行国家法定计量单位和</w:t>
      </w:r>
      <w:r w:rsidRPr="000E44B3">
        <w:rPr>
          <w:rFonts w:asciiTheme="minorEastAsia" w:hAnsiTheme="minorEastAsia" w:hint="eastAsia"/>
          <w:sz w:val="32"/>
          <w:szCs w:val="32"/>
        </w:rPr>
        <w:lastRenderedPageBreak/>
        <w:t>计量制度，依法监督管理计量器具及量值传递和计量比对；规范和监督商品量和市场计量行为；负责管理能源计量工作，产品能源效率标识监管，依法推行用能单位能源计量管理工作；查处计量违法行为。</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（十四）负责标准化管理工作。推进本县标准化战略的实施，组织实施标准化法律、法规；负责组织标准的实施、备案及监督检查；依法查处标准化违法行为；管理组织机构代码和商品条工作。</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十五）负责特种设备安全监察工作。依法对特种设备生产、经营、使用单位和检验、检测机构实施监督检查；依法监督管理特种设备注册登记，监督检查高耗能特种设备节能标准的情况；负责特种设备统计工作；配合特种设备事故的调查处理；开展特种设备安全专项检查。</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十六）负责产品质量安全监督和认证认可工作。管理产品质量安全强制检验、风险监控和监督抽查等工作；负责工业产品生产许可证管理和纤维质量监督管理工作；负责机动车安全技术检验机构的监督管理；监督管理产品质量安全仲裁检验；依法对质量检验机构及相关社会中介组织进行监督管理，对质量认证产品进行监督检查，依法对强制性产品认证和自愿性认证活动监督管理；承担对认证机构、认证培训机构的监督管理工作；组织开展产品质量专项整治，依法查处产品质量违法行为。</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lastRenderedPageBreak/>
        <w:t>（十七）负责开展产品质量、食品药品安全宣传、教育培训；研究分析食品药品、医疗器械、化妆品安全形势和存在问题，提出完善制度机制和改革工作的建议。</w:t>
      </w:r>
    </w:p>
    <w:p w:rsidR="000E44B3" w:rsidRDefault="000E44B3" w:rsidP="000E44B3">
      <w:pPr>
        <w:rPr>
          <w:rFonts w:asciiTheme="minorEastAsia" w:hAnsiTheme="minorEastAsia"/>
          <w:sz w:val="32"/>
          <w:szCs w:val="32"/>
        </w:rPr>
      </w:pPr>
      <w:r w:rsidRPr="000E44B3">
        <w:rPr>
          <w:rFonts w:asciiTheme="minorEastAsia" w:hAnsiTheme="minorEastAsia" w:hint="eastAsia"/>
          <w:sz w:val="32"/>
          <w:szCs w:val="32"/>
        </w:rPr>
        <w:t>（十八）指导乡（镇）建立健全商品市场、食品药品安全、质量监督管理制度。</w:t>
      </w:r>
    </w:p>
    <w:p w:rsidR="000E44B3" w:rsidRDefault="000E44B3" w:rsidP="000E44B3">
      <w:pPr>
        <w:rPr>
          <w:rFonts w:asciiTheme="minorEastAsia" w:hAnsiTheme="minorEastAsia"/>
          <w:sz w:val="32"/>
          <w:szCs w:val="32"/>
        </w:rPr>
      </w:pPr>
    </w:p>
    <w:p w:rsidR="000E44B3" w:rsidRPr="000E44B3" w:rsidRDefault="000E44B3" w:rsidP="000E44B3">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0E44B3" w:rsidRPr="000E44B3" w:rsidRDefault="000E44B3" w:rsidP="000E44B3">
      <w:pPr>
        <w:pStyle w:val="a5"/>
        <w:widowControl/>
        <w:numPr>
          <w:ilvl w:val="0"/>
          <w:numId w:val="5"/>
        </w:numPr>
        <w:spacing w:line="600" w:lineRule="exact"/>
        <w:ind w:firstLineChars="0"/>
        <w:rPr>
          <w:rFonts w:asciiTheme="minorEastAsia" w:hAnsiTheme="minorEastAsia"/>
          <w:bCs/>
          <w:kern w:val="0"/>
          <w:sz w:val="32"/>
          <w:szCs w:val="32"/>
        </w:rPr>
      </w:pPr>
      <w:r w:rsidRPr="000E44B3">
        <w:rPr>
          <w:rFonts w:asciiTheme="minorEastAsia" w:hAnsiTheme="minorEastAsia"/>
          <w:bCs/>
          <w:kern w:val="0"/>
          <w:sz w:val="32"/>
          <w:szCs w:val="32"/>
        </w:rPr>
        <w:t>机构设置</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（一）我局为正科级行政单位，有内设机构十四个、直属行政机构二个、乡镇派出机构十一个、全额拨款事业机构五个，</w:t>
      </w:r>
    </w:p>
    <w:p w:rsidR="000E44B3" w:rsidRPr="000E44B3" w:rsidRDefault="000E44B3" w:rsidP="000E44B3">
      <w:pPr>
        <w:ind w:firstLine="640"/>
        <w:rPr>
          <w:rFonts w:asciiTheme="minorEastAsia" w:hAnsiTheme="minorEastAsia"/>
          <w:sz w:val="32"/>
          <w:szCs w:val="32"/>
        </w:rPr>
      </w:pPr>
      <w:r w:rsidRPr="000E44B3">
        <w:rPr>
          <w:rFonts w:asciiTheme="minorEastAsia" w:hAnsiTheme="minorEastAsia" w:hint="eastAsia"/>
          <w:sz w:val="32"/>
          <w:szCs w:val="32"/>
        </w:rPr>
        <w:t>内设机构分别为：办公室、计财股、人事教育股、政策法规股、食品生产监督管理股、食品经营监督管理股、药品、医疗器械监督管理股、消费者权益保护股、行政审批服务股、特种设备安全监察股、计量监督管理股、企业和个体经济监督管理股、质量监督管理股、标准化和商标广告管理股。</w:t>
      </w:r>
    </w:p>
    <w:p w:rsidR="000E44B3" w:rsidRPr="000E44B3" w:rsidRDefault="000E44B3" w:rsidP="000E44B3">
      <w:pPr>
        <w:pStyle w:val="a5"/>
        <w:ind w:left="720" w:firstLineChars="0" w:firstLine="0"/>
        <w:rPr>
          <w:rFonts w:asciiTheme="minorEastAsia" w:hAnsiTheme="minorEastAsia"/>
          <w:sz w:val="32"/>
          <w:szCs w:val="32"/>
        </w:rPr>
      </w:pPr>
      <w:r w:rsidRPr="000E44B3">
        <w:rPr>
          <w:rFonts w:asciiTheme="minorEastAsia" w:hAnsiTheme="minorEastAsia" w:hint="eastAsia"/>
          <w:sz w:val="32"/>
          <w:szCs w:val="32"/>
        </w:rPr>
        <w:t>直属行政机构为：规范管理分局和执法大队。</w:t>
      </w:r>
    </w:p>
    <w:p w:rsidR="000E44B3" w:rsidRPr="000E44B3" w:rsidRDefault="000E44B3" w:rsidP="000E44B3">
      <w:pPr>
        <w:ind w:firstLine="640"/>
        <w:rPr>
          <w:rFonts w:asciiTheme="minorEastAsia" w:hAnsiTheme="minorEastAsia"/>
          <w:sz w:val="32"/>
          <w:szCs w:val="32"/>
        </w:rPr>
      </w:pPr>
      <w:r w:rsidRPr="000E44B3">
        <w:rPr>
          <w:rFonts w:asciiTheme="minorEastAsia" w:hAnsiTheme="minorEastAsia" w:hint="eastAsia"/>
          <w:sz w:val="32"/>
          <w:szCs w:val="32"/>
        </w:rPr>
        <w:t>派出机构分别为：渠阳镇市场和质量监督管理所、文溪</w:t>
      </w:r>
      <w:proofErr w:type="gramStart"/>
      <w:r w:rsidRPr="000E44B3">
        <w:rPr>
          <w:rFonts w:asciiTheme="minorEastAsia" w:hAnsiTheme="minorEastAsia" w:hint="eastAsia"/>
          <w:sz w:val="32"/>
          <w:szCs w:val="32"/>
        </w:rPr>
        <w:t>乡市场</w:t>
      </w:r>
      <w:proofErr w:type="gramEnd"/>
      <w:r w:rsidRPr="000E44B3">
        <w:rPr>
          <w:rFonts w:asciiTheme="minorEastAsia" w:hAnsiTheme="minorEastAsia" w:hint="eastAsia"/>
          <w:sz w:val="32"/>
          <w:szCs w:val="32"/>
        </w:rPr>
        <w:t>和质量监督管理所、</w:t>
      </w:r>
      <w:proofErr w:type="gramStart"/>
      <w:r w:rsidRPr="000E44B3">
        <w:rPr>
          <w:rFonts w:asciiTheme="minorEastAsia" w:hAnsiTheme="minorEastAsia" w:hint="eastAsia"/>
          <w:sz w:val="32"/>
          <w:szCs w:val="32"/>
        </w:rPr>
        <w:t>寨牙乡市场</w:t>
      </w:r>
      <w:proofErr w:type="gramEnd"/>
      <w:r w:rsidRPr="000E44B3">
        <w:rPr>
          <w:rFonts w:asciiTheme="minorEastAsia" w:hAnsiTheme="minorEastAsia" w:hint="eastAsia"/>
          <w:sz w:val="32"/>
          <w:szCs w:val="32"/>
        </w:rPr>
        <w:t>和质量监督管理所、坳上镇市场和质量监督管理所、大堡子镇市场和质量监督管理所、甘棠镇市场和质量监督管理所、新厂镇市场和质量监督管理所、三锹</w:t>
      </w:r>
      <w:proofErr w:type="gramStart"/>
      <w:r w:rsidRPr="000E44B3">
        <w:rPr>
          <w:rFonts w:asciiTheme="minorEastAsia" w:hAnsiTheme="minorEastAsia" w:hint="eastAsia"/>
          <w:sz w:val="32"/>
          <w:szCs w:val="32"/>
        </w:rPr>
        <w:t>乡市场</w:t>
      </w:r>
      <w:proofErr w:type="gramEnd"/>
      <w:r w:rsidRPr="000E44B3">
        <w:rPr>
          <w:rFonts w:asciiTheme="minorEastAsia" w:hAnsiTheme="minorEastAsia" w:hint="eastAsia"/>
          <w:sz w:val="32"/>
          <w:szCs w:val="32"/>
        </w:rPr>
        <w:t>和质量监督管理所、</w:t>
      </w:r>
      <w:proofErr w:type="gramStart"/>
      <w:r w:rsidRPr="000E44B3">
        <w:rPr>
          <w:rFonts w:asciiTheme="minorEastAsia" w:hAnsiTheme="minorEastAsia" w:hint="eastAsia"/>
          <w:sz w:val="32"/>
          <w:szCs w:val="32"/>
        </w:rPr>
        <w:t>藕团乡市场</w:t>
      </w:r>
      <w:proofErr w:type="gramEnd"/>
      <w:r w:rsidRPr="000E44B3">
        <w:rPr>
          <w:rFonts w:asciiTheme="minorEastAsia" w:hAnsiTheme="minorEastAsia" w:hint="eastAsia"/>
          <w:sz w:val="32"/>
          <w:szCs w:val="32"/>
        </w:rPr>
        <w:t>和质量监督管理所、平察镇市场和质量监督管理所和太阳坪</w:t>
      </w:r>
      <w:proofErr w:type="gramStart"/>
      <w:r w:rsidRPr="000E44B3">
        <w:rPr>
          <w:rFonts w:asciiTheme="minorEastAsia" w:hAnsiTheme="minorEastAsia" w:hint="eastAsia"/>
          <w:sz w:val="32"/>
          <w:szCs w:val="32"/>
        </w:rPr>
        <w:t>乡市</w:t>
      </w:r>
      <w:r w:rsidRPr="000E44B3">
        <w:rPr>
          <w:rFonts w:asciiTheme="minorEastAsia" w:hAnsiTheme="minorEastAsia" w:hint="eastAsia"/>
          <w:sz w:val="32"/>
          <w:szCs w:val="32"/>
        </w:rPr>
        <w:lastRenderedPageBreak/>
        <w:t>场</w:t>
      </w:r>
      <w:proofErr w:type="gramEnd"/>
      <w:r w:rsidRPr="000E44B3">
        <w:rPr>
          <w:rFonts w:asciiTheme="minorEastAsia" w:hAnsiTheme="minorEastAsia" w:hint="eastAsia"/>
          <w:sz w:val="32"/>
          <w:szCs w:val="32"/>
        </w:rPr>
        <w:t>和质量监督管理所。</w:t>
      </w:r>
    </w:p>
    <w:p w:rsidR="000E44B3" w:rsidRPr="000E44B3" w:rsidRDefault="000E44B3" w:rsidP="000E44B3">
      <w:pPr>
        <w:ind w:firstLine="640"/>
        <w:rPr>
          <w:rFonts w:asciiTheme="minorEastAsia" w:hAnsiTheme="minorEastAsia"/>
          <w:sz w:val="32"/>
          <w:szCs w:val="32"/>
        </w:rPr>
      </w:pPr>
      <w:r w:rsidRPr="000E44B3">
        <w:rPr>
          <w:rFonts w:asciiTheme="minorEastAsia" w:hAnsiTheme="minorEastAsia" w:hint="eastAsia"/>
          <w:sz w:val="32"/>
          <w:szCs w:val="32"/>
        </w:rPr>
        <w:t>全额拨款事业机构为：质量计量检验检测中心、信息中心、食品化妆品监督所、消费者委员会办公室和个体私营经济发展指导中心。</w:t>
      </w:r>
    </w:p>
    <w:p w:rsidR="000E44B3" w:rsidRPr="000E44B3" w:rsidRDefault="000E44B3" w:rsidP="000E44B3">
      <w:pPr>
        <w:rPr>
          <w:rFonts w:asciiTheme="minorEastAsia" w:hAnsiTheme="minorEastAsia"/>
          <w:sz w:val="32"/>
          <w:szCs w:val="32"/>
        </w:rPr>
      </w:pPr>
      <w:r w:rsidRPr="000E44B3">
        <w:rPr>
          <w:rFonts w:asciiTheme="minorEastAsia" w:hAnsiTheme="minorEastAsia" w:hint="eastAsia"/>
          <w:sz w:val="32"/>
          <w:szCs w:val="32"/>
        </w:rPr>
        <w:t>（二）决算单位构成。</w:t>
      </w:r>
      <w:proofErr w:type="gramStart"/>
      <w:r w:rsidRPr="000E44B3">
        <w:rPr>
          <w:rFonts w:asciiTheme="minorEastAsia" w:hAnsiTheme="minorEastAsia" w:hint="eastAsia"/>
          <w:sz w:val="32"/>
          <w:szCs w:val="32"/>
        </w:rPr>
        <w:t>靖</w:t>
      </w:r>
      <w:proofErr w:type="gramEnd"/>
      <w:r w:rsidRPr="000E44B3">
        <w:rPr>
          <w:rFonts w:asciiTheme="minorEastAsia" w:hAnsiTheme="minorEastAsia" w:hint="eastAsia"/>
          <w:sz w:val="32"/>
          <w:szCs w:val="32"/>
        </w:rPr>
        <w:t>州县食品药品工商质量监督管理局2018年部门决算汇总公开单位构成包括：本级决算和所属单位决算汇总决算</w:t>
      </w:r>
    </w:p>
    <w:p w:rsidR="00B57C9F" w:rsidRPr="000E44B3" w:rsidRDefault="00B57C9F" w:rsidP="005E2CFB">
      <w:pPr>
        <w:jc w:val="left"/>
        <w:rPr>
          <w:rFonts w:ascii="仿宋_GB2312" w:eastAsia="仿宋_GB2312" w:hAnsiTheme="minorEastAsia"/>
          <w:sz w:val="28"/>
          <w:szCs w:val="32"/>
        </w:rPr>
      </w:pPr>
    </w:p>
    <w:p w:rsidR="00B57C9F" w:rsidRPr="00B57C9F" w:rsidRDefault="00B57C9F" w:rsidP="005E2CFB">
      <w:pPr>
        <w:jc w:val="left"/>
        <w:rPr>
          <w:rFonts w:ascii="仿宋_GB2312" w:eastAsia="仿宋_GB2312" w:hAnsiTheme="minorEastAsia"/>
          <w:sz w:val="28"/>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sectPr w:rsidR="006A351B">
          <w:headerReference w:type="even" r:id="rId9"/>
          <w:headerReference w:type="default" r:id="rId10"/>
          <w:pgSz w:w="11906" w:h="16838"/>
          <w:pgMar w:top="1440" w:right="1800" w:bottom="1440" w:left="1800" w:header="851" w:footer="992" w:gutter="0"/>
          <w:cols w:space="425"/>
          <w:docGrid w:type="lines" w:linePitch="312"/>
        </w:sectPr>
      </w:pPr>
    </w:p>
    <w:p w:rsidR="00B57C9F" w:rsidRPr="006A351B" w:rsidRDefault="00B57C9F" w:rsidP="006A351B">
      <w:pPr>
        <w:jc w:val="center"/>
        <w:rPr>
          <w:rFonts w:ascii="黑体" w:eastAsia="黑体" w:hAnsi="黑体"/>
          <w:sz w:val="36"/>
          <w:szCs w:val="32"/>
        </w:rPr>
      </w:pPr>
      <w:r w:rsidRPr="006A351B">
        <w:rPr>
          <w:rFonts w:ascii="黑体" w:eastAsia="黑体" w:hAnsi="黑体" w:hint="eastAsia"/>
          <w:sz w:val="36"/>
          <w:szCs w:val="32"/>
        </w:rPr>
        <w:lastRenderedPageBreak/>
        <w:t>收入支出决算总表</w:t>
      </w:r>
    </w:p>
    <w:p w:rsidR="006A351B" w:rsidRPr="006A351B" w:rsidRDefault="006A351B" w:rsidP="006A351B">
      <w:pPr>
        <w:widowControl/>
        <w:spacing w:line="320" w:lineRule="exact"/>
        <w:ind w:right="198"/>
        <w:jc w:val="right"/>
        <w:rPr>
          <w:rFonts w:ascii="Times New Roman" w:eastAsia="仿宋_GB2312" w:hAnsi="Times New Roman" w:cs="Times New Roman"/>
          <w:color w:val="000000"/>
          <w:kern w:val="0"/>
          <w:szCs w:val="21"/>
        </w:rPr>
      </w:pPr>
    </w:p>
    <w:tbl>
      <w:tblPr>
        <w:tblW w:w="15120" w:type="dxa"/>
        <w:tblInd w:w="93" w:type="dxa"/>
        <w:tblLook w:val="04A0" w:firstRow="1" w:lastRow="0" w:firstColumn="1" w:lastColumn="0" w:noHBand="0" w:noVBand="1"/>
      </w:tblPr>
      <w:tblGrid>
        <w:gridCol w:w="4509"/>
        <w:gridCol w:w="637"/>
        <w:gridCol w:w="2414"/>
        <w:gridCol w:w="4509"/>
        <w:gridCol w:w="637"/>
        <w:gridCol w:w="2414"/>
      </w:tblGrid>
      <w:tr w:rsidR="00881924" w:rsidRPr="00881924" w:rsidTr="00881924">
        <w:trPr>
          <w:trHeight w:val="157"/>
        </w:trPr>
        <w:tc>
          <w:tcPr>
            <w:tcW w:w="4509" w:type="dxa"/>
            <w:tcBorders>
              <w:top w:val="nil"/>
              <w:left w:val="nil"/>
              <w:bottom w:val="nil"/>
              <w:right w:val="nil"/>
            </w:tcBorders>
            <w:shd w:val="clear" w:color="auto" w:fill="auto"/>
            <w:noWrap/>
            <w:vAlign w:val="bottom"/>
            <w:hideMark/>
          </w:tcPr>
          <w:p w:rsidR="00881924" w:rsidRPr="00881924" w:rsidRDefault="00881924" w:rsidP="00881924">
            <w:pPr>
              <w:widowControl/>
              <w:jc w:val="left"/>
              <w:rPr>
                <w:rFonts w:ascii="Arial" w:eastAsia="宋体" w:hAnsi="Arial" w:cs="Arial"/>
                <w:color w:val="000000"/>
                <w:kern w:val="0"/>
                <w:sz w:val="20"/>
                <w:szCs w:val="20"/>
              </w:rPr>
            </w:pPr>
          </w:p>
        </w:tc>
        <w:tc>
          <w:tcPr>
            <w:tcW w:w="637" w:type="dxa"/>
            <w:tcBorders>
              <w:top w:val="nil"/>
              <w:left w:val="nil"/>
              <w:bottom w:val="nil"/>
              <w:right w:val="nil"/>
            </w:tcBorders>
            <w:shd w:val="clear" w:color="auto" w:fill="auto"/>
            <w:noWrap/>
            <w:vAlign w:val="bottom"/>
            <w:hideMark/>
          </w:tcPr>
          <w:p w:rsidR="00881924" w:rsidRPr="00881924" w:rsidRDefault="00881924" w:rsidP="00881924">
            <w:pPr>
              <w:widowControl/>
              <w:jc w:val="left"/>
              <w:rPr>
                <w:rFonts w:ascii="Arial" w:eastAsia="宋体" w:hAnsi="Arial" w:cs="Arial"/>
                <w:color w:val="000000"/>
                <w:kern w:val="0"/>
                <w:sz w:val="20"/>
                <w:szCs w:val="20"/>
              </w:rPr>
            </w:pPr>
          </w:p>
        </w:tc>
        <w:tc>
          <w:tcPr>
            <w:tcW w:w="2414" w:type="dxa"/>
            <w:tcBorders>
              <w:top w:val="nil"/>
              <w:left w:val="nil"/>
              <w:bottom w:val="nil"/>
              <w:right w:val="nil"/>
            </w:tcBorders>
            <w:shd w:val="clear" w:color="auto" w:fill="auto"/>
            <w:noWrap/>
            <w:vAlign w:val="bottom"/>
            <w:hideMark/>
          </w:tcPr>
          <w:p w:rsidR="00881924" w:rsidRPr="00881924" w:rsidRDefault="00881924" w:rsidP="00881924">
            <w:pPr>
              <w:widowControl/>
              <w:jc w:val="left"/>
              <w:rPr>
                <w:rFonts w:ascii="Arial" w:eastAsia="宋体" w:hAnsi="Arial" w:cs="Arial"/>
                <w:color w:val="000000"/>
                <w:kern w:val="0"/>
                <w:sz w:val="20"/>
                <w:szCs w:val="20"/>
              </w:rPr>
            </w:pPr>
          </w:p>
        </w:tc>
        <w:tc>
          <w:tcPr>
            <w:tcW w:w="4509" w:type="dxa"/>
            <w:tcBorders>
              <w:top w:val="nil"/>
              <w:left w:val="nil"/>
              <w:bottom w:val="nil"/>
              <w:right w:val="nil"/>
            </w:tcBorders>
            <w:shd w:val="clear" w:color="auto" w:fill="auto"/>
            <w:noWrap/>
            <w:vAlign w:val="bottom"/>
            <w:hideMark/>
          </w:tcPr>
          <w:p w:rsidR="00881924" w:rsidRPr="00881924" w:rsidRDefault="00881924" w:rsidP="00881924">
            <w:pPr>
              <w:widowControl/>
              <w:jc w:val="left"/>
              <w:rPr>
                <w:rFonts w:ascii="Arial" w:eastAsia="宋体" w:hAnsi="Arial" w:cs="Arial"/>
                <w:color w:val="000000"/>
                <w:kern w:val="0"/>
                <w:sz w:val="20"/>
                <w:szCs w:val="20"/>
              </w:rPr>
            </w:pPr>
          </w:p>
        </w:tc>
        <w:tc>
          <w:tcPr>
            <w:tcW w:w="637" w:type="dxa"/>
            <w:tcBorders>
              <w:top w:val="nil"/>
              <w:left w:val="nil"/>
              <w:bottom w:val="nil"/>
              <w:right w:val="nil"/>
            </w:tcBorders>
            <w:shd w:val="clear" w:color="auto" w:fill="auto"/>
            <w:noWrap/>
            <w:vAlign w:val="bottom"/>
            <w:hideMark/>
          </w:tcPr>
          <w:p w:rsidR="00881924" w:rsidRPr="00881924" w:rsidRDefault="00881924" w:rsidP="00881924">
            <w:pPr>
              <w:widowControl/>
              <w:jc w:val="left"/>
              <w:rPr>
                <w:rFonts w:ascii="Arial" w:eastAsia="宋体" w:hAnsi="Arial" w:cs="Arial"/>
                <w:color w:val="000000"/>
                <w:kern w:val="0"/>
                <w:sz w:val="20"/>
                <w:szCs w:val="20"/>
              </w:rPr>
            </w:pPr>
          </w:p>
        </w:tc>
        <w:tc>
          <w:tcPr>
            <w:tcW w:w="2414" w:type="dxa"/>
            <w:tcBorders>
              <w:top w:val="nil"/>
              <w:left w:val="nil"/>
              <w:bottom w:val="nil"/>
              <w:right w:val="nil"/>
            </w:tcBorders>
            <w:shd w:val="clear" w:color="auto" w:fill="auto"/>
            <w:noWrap/>
            <w:vAlign w:val="bottom"/>
            <w:hideMark/>
          </w:tcPr>
          <w:p w:rsidR="00881924" w:rsidRPr="00881924" w:rsidRDefault="00881924" w:rsidP="0088192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sidRPr="00881924">
              <w:rPr>
                <w:rFonts w:ascii="宋体" w:eastAsia="宋体" w:hAnsi="宋体" w:cs="Arial" w:hint="eastAsia"/>
                <w:color w:val="000000"/>
                <w:kern w:val="0"/>
                <w:sz w:val="20"/>
                <w:szCs w:val="20"/>
              </w:rPr>
              <w:t>01表</w:t>
            </w:r>
          </w:p>
        </w:tc>
      </w:tr>
      <w:tr w:rsidR="00881924" w:rsidRPr="00881924" w:rsidTr="00881924">
        <w:trPr>
          <w:trHeight w:val="157"/>
        </w:trPr>
        <w:tc>
          <w:tcPr>
            <w:tcW w:w="7560" w:type="dxa"/>
            <w:gridSpan w:val="3"/>
            <w:tcBorders>
              <w:top w:val="nil"/>
              <w:left w:val="nil"/>
              <w:bottom w:val="nil"/>
              <w:right w:val="nil"/>
            </w:tcBorders>
            <w:shd w:val="clear" w:color="auto" w:fill="auto"/>
            <w:noWrap/>
            <w:vAlign w:val="bottom"/>
            <w:hideMark/>
          </w:tcPr>
          <w:p w:rsidR="00881924" w:rsidRPr="00881924" w:rsidRDefault="00881924" w:rsidP="00881924">
            <w:pPr>
              <w:widowControl/>
              <w:jc w:val="left"/>
              <w:rPr>
                <w:rFonts w:ascii="宋体" w:eastAsia="宋体" w:hAnsi="宋体" w:cs="Arial"/>
                <w:color w:val="000000"/>
                <w:kern w:val="0"/>
                <w:sz w:val="20"/>
                <w:szCs w:val="20"/>
              </w:rPr>
            </w:pPr>
            <w:r w:rsidRPr="00881924">
              <w:rPr>
                <w:rFonts w:ascii="宋体" w:eastAsia="宋体" w:hAnsi="宋体" w:cs="Arial" w:hint="eastAsia"/>
                <w:color w:val="000000"/>
                <w:kern w:val="0"/>
                <w:sz w:val="20"/>
                <w:szCs w:val="20"/>
              </w:rPr>
              <w:t>部门：靖州苗族侗族自治县食品药品工商质量监督管理局</w:t>
            </w:r>
          </w:p>
        </w:tc>
        <w:tc>
          <w:tcPr>
            <w:tcW w:w="4509" w:type="dxa"/>
            <w:tcBorders>
              <w:top w:val="nil"/>
              <w:left w:val="nil"/>
              <w:bottom w:val="nil"/>
              <w:right w:val="nil"/>
            </w:tcBorders>
            <w:shd w:val="clear" w:color="auto" w:fill="auto"/>
            <w:noWrap/>
            <w:vAlign w:val="bottom"/>
            <w:hideMark/>
          </w:tcPr>
          <w:p w:rsidR="00881924" w:rsidRPr="00881924" w:rsidRDefault="00881924" w:rsidP="00881924">
            <w:pPr>
              <w:widowControl/>
              <w:jc w:val="left"/>
              <w:rPr>
                <w:rFonts w:ascii="Arial" w:eastAsia="宋体" w:hAnsi="Arial" w:cs="Arial"/>
                <w:color w:val="000000"/>
                <w:kern w:val="0"/>
                <w:sz w:val="20"/>
                <w:szCs w:val="20"/>
              </w:rPr>
            </w:pPr>
          </w:p>
        </w:tc>
        <w:tc>
          <w:tcPr>
            <w:tcW w:w="637" w:type="dxa"/>
            <w:tcBorders>
              <w:top w:val="nil"/>
              <w:left w:val="nil"/>
              <w:bottom w:val="nil"/>
              <w:right w:val="nil"/>
            </w:tcBorders>
            <w:shd w:val="clear" w:color="auto" w:fill="auto"/>
            <w:noWrap/>
            <w:vAlign w:val="bottom"/>
            <w:hideMark/>
          </w:tcPr>
          <w:p w:rsidR="00881924" w:rsidRPr="00881924" w:rsidRDefault="00881924" w:rsidP="00881924">
            <w:pPr>
              <w:widowControl/>
              <w:jc w:val="left"/>
              <w:rPr>
                <w:rFonts w:ascii="Arial" w:eastAsia="宋体" w:hAnsi="Arial" w:cs="Arial"/>
                <w:color w:val="000000"/>
                <w:kern w:val="0"/>
                <w:sz w:val="20"/>
                <w:szCs w:val="20"/>
              </w:rPr>
            </w:pPr>
          </w:p>
        </w:tc>
        <w:tc>
          <w:tcPr>
            <w:tcW w:w="2414" w:type="dxa"/>
            <w:tcBorders>
              <w:top w:val="nil"/>
              <w:left w:val="nil"/>
              <w:bottom w:val="nil"/>
              <w:right w:val="nil"/>
            </w:tcBorders>
            <w:shd w:val="clear" w:color="auto" w:fill="auto"/>
            <w:noWrap/>
            <w:vAlign w:val="bottom"/>
            <w:hideMark/>
          </w:tcPr>
          <w:p w:rsidR="00881924" w:rsidRPr="00881924" w:rsidRDefault="00881924" w:rsidP="00881924">
            <w:pPr>
              <w:widowControl/>
              <w:jc w:val="right"/>
              <w:rPr>
                <w:rFonts w:ascii="宋体" w:eastAsia="宋体" w:hAnsi="宋体" w:cs="Arial"/>
                <w:color w:val="000000"/>
                <w:kern w:val="0"/>
                <w:sz w:val="20"/>
                <w:szCs w:val="20"/>
              </w:rPr>
            </w:pPr>
            <w:r w:rsidRPr="00881924">
              <w:rPr>
                <w:rFonts w:ascii="宋体" w:eastAsia="宋体" w:hAnsi="宋体" w:cs="Arial" w:hint="eastAsia"/>
                <w:color w:val="000000"/>
                <w:kern w:val="0"/>
                <w:sz w:val="20"/>
                <w:szCs w:val="20"/>
              </w:rPr>
              <w:t>单位：万元</w:t>
            </w:r>
          </w:p>
        </w:tc>
      </w:tr>
      <w:tr w:rsidR="00881924" w:rsidRPr="00881924" w:rsidTr="00180646">
        <w:trPr>
          <w:trHeight w:val="188"/>
        </w:trPr>
        <w:tc>
          <w:tcPr>
            <w:tcW w:w="756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收入</w:t>
            </w:r>
          </w:p>
        </w:tc>
        <w:tc>
          <w:tcPr>
            <w:tcW w:w="7560"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支出</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项目</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行次</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金额</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项目</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行次</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金额</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栏次</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 xml:space="preserve">　</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栏次</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 xml:space="preserve">　</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一、一般公共预算财政拨款收入</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1,287.44</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一、一般公共服务支出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29</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1,583.74</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二、政府性基金预算财政拨款收入</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二、外交支出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30</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三、上级补助收入</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三、国防支出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31</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四、事业收入</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四、公共安全支出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32</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五、经营收入</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5</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五、教育支出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33</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六、附属单位上缴收入</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6</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六、科学技术支出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34</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七、其他收入</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7</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七、文化旅游体育与传媒支出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35</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8</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八、社会保障和就业支出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36</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9</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九、卫生健康支出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37</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10</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十、节能环保支出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38</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11</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十一、城乡社区支出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39</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12</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十二、农林水支出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40</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13</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十三、交通运输支出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41</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14</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十四、资源勘探信息等支出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42</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15</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十五、商业服务业等支出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43</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16</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十六、金融支出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44</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17</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十七、援助其他地区支出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45</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18</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十八、自然资源海洋气象等支出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46</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19</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十九、住房保障支出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47</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20</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二十、粮油物资储备支出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48</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21</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二十一、灾害防治及应急管理支出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49</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22</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二十二、其他支出</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50</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lastRenderedPageBreak/>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23</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51</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b/>
                <w:bCs/>
                <w:kern w:val="0"/>
                <w:sz w:val="22"/>
              </w:rPr>
            </w:pPr>
            <w:r w:rsidRPr="00881924">
              <w:rPr>
                <w:rFonts w:ascii="宋体" w:eastAsia="宋体" w:hAnsi="宋体" w:cs="Arial" w:hint="eastAsia"/>
                <w:b/>
                <w:bCs/>
                <w:kern w:val="0"/>
                <w:sz w:val="22"/>
              </w:rPr>
              <w:t>本年收入合计</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24</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1,287.44</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b/>
                <w:bCs/>
                <w:kern w:val="0"/>
                <w:sz w:val="22"/>
              </w:rPr>
            </w:pPr>
            <w:r w:rsidRPr="00881924">
              <w:rPr>
                <w:rFonts w:ascii="宋体" w:eastAsia="宋体" w:hAnsi="宋体" w:cs="Arial" w:hint="eastAsia"/>
                <w:b/>
                <w:bCs/>
                <w:kern w:val="0"/>
                <w:sz w:val="22"/>
              </w:rPr>
              <w:t>本年支出合计</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52</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1,583.74</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用事业基金弥补收支差额</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25</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结余分配</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53</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0.00</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年初结转和结余</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26</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368.23</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年末结转和结余</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54</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71.92</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27</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 xml:space="preserve">　</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55</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left"/>
              <w:rPr>
                <w:rFonts w:ascii="宋体" w:eastAsia="宋体" w:hAnsi="宋体" w:cs="Arial"/>
                <w:kern w:val="0"/>
                <w:sz w:val="22"/>
              </w:rPr>
            </w:pPr>
            <w:r w:rsidRPr="00881924">
              <w:rPr>
                <w:rFonts w:ascii="宋体" w:eastAsia="宋体" w:hAnsi="宋体" w:cs="Arial" w:hint="eastAsia"/>
                <w:kern w:val="0"/>
                <w:sz w:val="22"/>
              </w:rPr>
              <w:t xml:space="preserve">　</w:t>
            </w:r>
          </w:p>
        </w:tc>
      </w:tr>
      <w:tr w:rsidR="00881924" w:rsidRPr="00881924" w:rsidTr="00180646">
        <w:trPr>
          <w:trHeight w:val="188"/>
        </w:trPr>
        <w:tc>
          <w:tcPr>
            <w:tcW w:w="4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b/>
                <w:bCs/>
                <w:kern w:val="0"/>
                <w:sz w:val="22"/>
              </w:rPr>
            </w:pPr>
            <w:r w:rsidRPr="00881924">
              <w:rPr>
                <w:rFonts w:ascii="宋体" w:eastAsia="宋体" w:hAnsi="宋体" w:cs="Arial" w:hint="eastAsia"/>
                <w:b/>
                <w:bCs/>
                <w:kern w:val="0"/>
                <w:sz w:val="22"/>
              </w:rPr>
              <w:t>总计</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28</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1,655.66</w:t>
            </w:r>
          </w:p>
        </w:tc>
        <w:tc>
          <w:tcPr>
            <w:tcW w:w="4509"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b/>
                <w:bCs/>
                <w:kern w:val="0"/>
                <w:sz w:val="22"/>
              </w:rPr>
            </w:pPr>
            <w:r w:rsidRPr="00881924">
              <w:rPr>
                <w:rFonts w:ascii="宋体" w:eastAsia="宋体" w:hAnsi="宋体" w:cs="Arial" w:hint="eastAsia"/>
                <w:b/>
                <w:bCs/>
                <w:kern w:val="0"/>
                <w:sz w:val="22"/>
              </w:rPr>
              <w:t>总计</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center"/>
              <w:rPr>
                <w:rFonts w:ascii="宋体" w:eastAsia="宋体" w:hAnsi="宋体" w:cs="Arial"/>
                <w:kern w:val="0"/>
                <w:sz w:val="22"/>
              </w:rPr>
            </w:pPr>
            <w:r w:rsidRPr="00881924">
              <w:rPr>
                <w:rFonts w:ascii="宋体" w:eastAsia="宋体" w:hAnsi="宋体" w:cs="Arial" w:hint="eastAsia"/>
                <w:kern w:val="0"/>
                <w:sz w:val="22"/>
              </w:rPr>
              <w:t>56</w:t>
            </w:r>
          </w:p>
        </w:tc>
        <w:tc>
          <w:tcPr>
            <w:tcW w:w="2414" w:type="dxa"/>
            <w:tcBorders>
              <w:top w:val="nil"/>
              <w:left w:val="nil"/>
              <w:bottom w:val="single" w:sz="4" w:space="0" w:color="000000"/>
              <w:right w:val="single" w:sz="4" w:space="0" w:color="000000"/>
            </w:tcBorders>
            <w:shd w:val="clear" w:color="auto" w:fill="FFFFFF" w:themeFill="background1"/>
            <w:noWrap/>
            <w:vAlign w:val="center"/>
            <w:hideMark/>
          </w:tcPr>
          <w:p w:rsidR="00881924" w:rsidRPr="00881924" w:rsidRDefault="00881924" w:rsidP="00881924">
            <w:pPr>
              <w:widowControl/>
              <w:jc w:val="right"/>
              <w:rPr>
                <w:rFonts w:ascii="宋体" w:eastAsia="宋体" w:hAnsi="宋体" w:cs="Arial"/>
                <w:kern w:val="0"/>
                <w:sz w:val="22"/>
              </w:rPr>
            </w:pPr>
            <w:r w:rsidRPr="00881924">
              <w:rPr>
                <w:rFonts w:ascii="宋体" w:eastAsia="宋体" w:hAnsi="宋体" w:cs="Arial" w:hint="eastAsia"/>
                <w:kern w:val="0"/>
                <w:sz w:val="22"/>
              </w:rPr>
              <w:t>1,655.66</w:t>
            </w:r>
          </w:p>
        </w:tc>
      </w:tr>
    </w:tbl>
    <w:p w:rsidR="00881924" w:rsidRPr="006A351B" w:rsidRDefault="00881924" w:rsidP="00881924">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注：本表反映部门本年度的总收支和年末结转结余情况。</w:t>
      </w:r>
    </w:p>
    <w:p w:rsidR="006A351B" w:rsidRPr="00881924" w:rsidRDefault="006A351B" w:rsidP="009B3ADF">
      <w:pPr>
        <w:jc w:val="center"/>
        <w:rPr>
          <w:rFonts w:ascii="黑体" w:eastAsia="黑体" w:hAnsi="黑体"/>
          <w:sz w:val="28"/>
          <w:szCs w:val="28"/>
        </w:rPr>
        <w:sectPr w:rsidR="006A351B" w:rsidRPr="00881924" w:rsidSect="00881924">
          <w:pgSz w:w="16838" w:h="11906" w:orient="landscape"/>
          <w:pgMar w:top="720" w:right="720" w:bottom="720" w:left="720" w:header="851" w:footer="992" w:gutter="0"/>
          <w:cols w:space="425"/>
          <w:docGrid w:type="linesAndChars" w:linePitch="312"/>
        </w:sectPr>
      </w:pPr>
    </w:p>
    <w:p w:rsidR="000A3F69" w:rsidRPr="000A3F69" w:rsidRDefault="000A3F69" w:rsidP="000A3F69">
      <w:pPr>
        <w:widowControl/>
        <w:jc w:val="center"/>
        <w:rPr>
          <w:rFonts w:ascii="Times New Roman" w:eastAsia="方正小标宋_GBK" w:hAnsi="Times New Roman" w:cs="Times New Roman"/>
          <w:color w:val="000000"/>
          <w:kern w:val="0"/>
          <w:sz w:val="36"/>
          <w:szCs w:val="36"/>
        </w:rPr>
      </w:pPr>
      <w:r w:rsidRPr="000A3F69">
        <w:rPr>
          <w:rFonts w:ascii="Times New Roman" w:eastAsia="方正小标宋_GBK" w:hAnsi="Times New Roman" w:cs="Times New Roman"/>
          <w:color w:val="000000"/>
          <w:kern w:val="0"/>
          <w:sz w:val="36"/>
          <w:szCs w:val="36"/>
        </w:rPr>
        <w:lastRenderedPageBreak/>
        <w:t>收入决算表</w:t>
      </w:r>
    </w:p>
    <w:tbl>
      <w:tblPr>
        <w:tblW w:w="15521" w:type="dxa"/>
        <w:jc w:val="center"/>
        <w:tblInd w:w="93" w:type="dxa"/>
        <w:tblLook w:val="04A0" w:firstRow="1" w:lastRow="0" w:firstColumn="1" w:lastColumn="0" w:noHBand="0" w:noVBand="1"/>
      </w:tblPr>
      <w:tblGrid>
        <w:gridCol w:w="15521"/>
      </w:tblGrid>
      <w:tr w:rsidR="000A3F69" w:rsidRPr="000A3F69" w:rsidTr="008D4DEB">
        <w:trPr>
          <w:trHeight w:val="615"/>
          <w:jc w:val="center"/>
        </w:trPr>
        <w:tc>
          <w:tcPr>
            <w:tcW w:w="15521" w:type="dxa"/>
            <w:tcBorders>
              <w:top w:val="single" w:sz="8" w:space="0" w:color="auto"/>
              <w:left w:val="nil"/>
              <w:bottom w:val="nil"/>
              <w:right w:val="nil"/>
            </w:tcBorders>
            <w:shd w:val="clear" w:color="auto" w:fill="auto"/>
            <w:vAlign w:val="center"/>
            <w:hideMark/>
          </w:tcPr>
          <w:tbl>
            <w:tblPr>
              <w:tblW w:w="17560" w:type="dxa"/>
              <w:tblLook w:val="04A0" w:firstRow="1" w:lastRow="0" w:firstColumn="1" w:lastColumn="0" w:noHBand="0" w:noVBand="1"/>
            </w:tblPr>
            <w:tblGrid>
              <w:gridCol w:w="399"/>
              <w:gridCol w:w="399"/>
              <w:gridCol w:w="399"/>
              <w:gridCol w:w="3328"/>
              <w:gridCol w:w="1540"/>
              <w:gridCol w:w="1540"/>
              <w:gridCol w:w="1540"/>
              <w:gridCol w:w="1540"/>
              <w:gridCol w:w="1540"/>
              <w:gridCol w:w="1540"/>
              <w:gridCol w:w="1540"/>
            </w:tblGrid>
            <w:tr w:rsidR="008D4DEB" w:rsidRPr="008D4DEB" w:rsidTr="008D4DEB">
              <w:trPr>
                <w:trHeight w:val="390"/>
              </w:trPr>
              <w:tc>
                <w:tcPr>
                  <w:tcW w:w="34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394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rPr>
                      <w:rFonts w:ascii="宋体" w:eastAsia="宋体" w:hAnsi="宋体" w:cs="Arial"/>
                      <w:color w:val="000000"/>
                      <w:kern w:val="0"/>
                      <w:sz w:val="30"/>
                      <w:szCs w:val="3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r>
            <w:tr w:rsidR="008D4DEB" w:rsidRPr="008D4DEB" w:rsidTr="008D4DEB">
              <w:trPr>
                <w:trHeight w:val="255"/>
              </w:trPr>
              <w:tc>
                <w:tcPr>
                  <w:tcW w:w="34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394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sidRPr="008D4DEB">
                    <w:rPr>
                      <w:rFonts w:ascii="宋体" w:eastAsia="宋体" w:hAnsi="宋体" w:cs="Arial" w:hint="eastAsia"/>
                      <w:color w:val="000000"/>
                      <w:kern w:val="0"/>
                      <w:sz w:val="20"/>
                      <w:szCs w:val="20"/>
                    </w:rPr>
                    <w:t>02表</w:t>
                  </w:r>
                </w:p>
              </w:tc>
            </w:tr>
            <w:tr w:rsidR="008D4DEB" w:rsidRPr="008D4DEB" w:rsidTr="008D4DEB">
              <w:trPr>
                <w:trHeight w:val="255"/>
              </w:trPr>
              <w:tc>
                <w:tcPr>
                  <w:tcW w:w="6760" w:type="dxa"/>
                  <w:gridSpan w:val="5"/>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宋体" w:eastAsia="宋体" w:hAnsi="宋体" w:cs="Arial"/>
                      <w:color w:val="000000"/>
                      <w:kern w:val="0"/>
                      <w:sz w:val="20"/>
                      <w:szCs w:val="20"/>
                    </w:rPr>
                  </w:pPr>
                  <w:r w:rsidRPr="008D4DEB">
                    <w:rPr>
                      <w:rFonts w:ascii="宋体" w:eastAsia="宋体" w:hAnsi="宋体" w:cs="Arial" w:hint="eastAsia"/>
                      <w:color w:val="000000"/>
                      <w:kern w:val="0"/>
                      <w:sz w:val="20"/>
                      <w:szCs w:val="20"/>
                    </w:rPr>
                    <w:t>部门：靖州苗族侗族自治县食品药品工商质量监督管理局</w:t>
                  </w: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right"/>
                    <w:rPr>
                      <w:rFonts w:ascii="宋体" w:eastAsia="宋体" w:hAnsi="宋体" w:cs="Arial"/>
                      <w:color w:val="000000"/>
                      <w:kern w:val="0"/>
                      <w:sz w:val="20"/>
                      <w:szCs w:val="20"/>
                    </w:rPr>
                  </w:pPr>
                  <w:r w:rsidRPr="008D4DEB">
                    <w:rPr>
                      <w:rFonts w:ascii="宋体" w:eastAsia="宋体" w:hAnsi="宋体" w:cs="Arial" w:hint="eastAsia"/>
                      <w:color w:val="000000"/>
                      <w:kern w:val="0"/>
                      <w:sz w:val="20"/>
                      <w:szCs w:val="20"/>
                    </w:rPr>
                    <w:t>单位：万元</w:t>
                  </w:r>
                </w:p>
              </w:tc>
            </w:tr>
            <w:tr w:rsidR="008D4DEB" w:rsidRPr="008D4DEB" w:rsidTr="00180646">
              <w:trPr>
                <w:trHeight w:val="312"/>
              </w:trPr>
              <w:tc>
                <w:tcPr>
                  <w:tcW w:w="102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科目编码</w:t>
                  </w:r>
                </w:p>
              </w:tc>
              <w:tc>
                <w:tcPr>
                  <w:tcW w:w="3940" w:type="dxa"/>
                  <w:vMerge w:val="restart"/>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科目名称</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本年收入合计</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财政拨款收入</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上级补助收入</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事业收入</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经营收入</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附属单位上缴收入</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其他收入</w:t>
                  </w:r>
                </w:p>
              </w:tc>
            </w:tr>
            <w:tr w:rsidR="008D4DEB" w:rsidRPr="008D4DEB" w:rsidTr="00180646">
              <w:trPr>
                <w:trHeight w:val="312"/>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394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r>
            <w:tr w:rsidR="008D4DEB" w:rsidRPr="008D4DEB" w:rsidTr="00180646">
              <w:trPr>
                <w:trHeight w:val="312"/>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394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r>
            <w:tr w:rsidR="008D4DEB" w:rsidRPr="008D4DEB" w:rsidTr="00180646">
              <w:trPr>
                <w:trHeight w:val="312"/>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394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r>
            <w:tr w:rsidR="008D4DEB" w:rsidRPr="008D4DEB" w:rsidTr="00180646">
              <w:trPr>
                <w:trHeight w:val="308"/>
              </w:trPr>
              <w:tc>
                <w:tcPr>
                  <w:tcW w:w="340" w:type="dxa"/>
                  <w:vMerge w:val="restart"/>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类</w:t>
                  </w:r>
                </w:p>
              </w:tc>
              <w:tc>
                <w:tcPr>
                  <w:tcW w:w="340"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款</w:t>
                  </w:r>
                </w:p>
              </w:tc>
              <w:tc>
                <w:tcPr>
                  <w:tcW w:w="340"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项</w:t>
                  </w:r>
                </w:p>
              </w:tc>
              <w:tc>
                <w:tcPr>
                  <w:tcW w:w="394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栏次</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1</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2</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3</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4</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5</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6</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7</w:t>
                  </w:r>
                </w:p>
              </w:tc>
            </w:tr>
            <w:tr w:rsidR="008D4DEB" w:rsidRPr="008D4DEB" w:rsidTr="00180646">
              <w:trPr>
                <w:trHeight w:val="308"/>
              </w:trPr>
              <w:tc>
                <w:tcPr>
                  <w:tcW w:w="34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340" w:type="dxa"/>
                  <w:vMerge/>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340" w:type="dxa"/>
                  <w:vMerge/>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394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合计</w:t>
                  </w:r>
                </w:p>
              </w:tc>
              <w:tc>
                <w:tcPr>
                  <w:tcW w:w="180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1,287.44</w:t>
                  </w:r>
                </w:p>
              </w:tc>
              <w:tc>
                <w:tcPr>
                  <w:tcW w:w="180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1,287.44</w:t>
                  </w:r>
                </w:p>
              </w:tc>
              <w:tc>
                <w:tcPr>
                  <w:tcW w:w="180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0.00</w:t>
                  </w:r>
                </w:p>
              </w:tc>
            </w:tr>
            <w:tr w:rsidR="008D4DEB" w:rsidRPr="008D4DEB" w:rsidTr="008D4DEB">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201</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一般公共服务支出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1,287.44</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1,287.44</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r>
            <w:tr w:rsidR="008D4DEB" w:rsidRPr="008D4DEB" w:rsidTr="008D4DEB">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20138</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市场监督管理事务</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1,287.44</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1,287.44</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r>
            <w:tr w:rsidR="008D4DEB" w:rsidRPr="008D4DEB" w:rsidTr="008D4DEB">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2013801</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行政运行</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1,230.16</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1,230.16</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r>
            <w:tr w:rsidR="008D4DEB" w:rsidRPr="008D4DEB" w:rsidTr="008D4DEB">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2013804</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市场监督管理专项</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57.27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57.27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r>
            <w:tr w:rsidR="008D4DEB" w:rsidRPr="008D4DEB" w:rsidTr="008D4DEB">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r>
            <w:tr w:rsidR="008D4DEB" w:rsidRPr="008D4DEB" w:rsidTr="008D4DEB">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r>
            <w:tr w:rsidR="008D4DEB" w:rsidRPr="008D4DEB" w:rsidTr="008D4DEB">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r>
            <w:tr w:rsidR="008D4DEB" w:rsidRPr="008D4DEB" w:rsidTr="008D4DEB">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r>
          </w:tbl>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注：本表反映部门本年度取得的各项收入情况。</w:t>
            </w:r>
          </w:p>
        </w:tc>
      </w:tr>
    </w:tbl>
    <w:p w:rsidR="000A3F69" w:rsidRDefault="000A3F69" w:rsidP="000A3F69">
      <w:pPr>
        <w:widowControl/>
        <w:jc w:val="left"/>
        <w:rPr>
          <w:rFonts w:ascii="Times New Roman" w:eastAsia="黑体" w:hAnsi="Times New Roman" w:cs="Times New Roman"/>
          <w:bCs/>
          <w:kern w:val="0"/>
          <w:sz w:val="32"/>
          <w:szCs w:val="32"/>
        </w:rPr>
      </w:pPr>
    </w:p>
    <w:p w:rsidR="000A3F69" w:rsidRDefault="000A3F69">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0A3F69" w:rsidRDefault="000A3F69" w:rsidP="000A3F69">
      <w:pPr>
        <w:widowControl/>
        <w:rPr>
          <w:rFonts w:ascii="Times New Roman" w:eastAsia="方正小标宋_GBK" w:hAnsi="Times New Roman" w:cs="Times New Roman"/>
          <w:color w:val="000000"/>
          <w:kern w:val="0"/>
          <w:sz w:val="36"/>
          <w:szCs w:val="36"/>
        </w:rPr>
      </w:pPr>
    </w:p>
    <w:p w:rsidR="000A3F69" w:rsidRPr="000A3F69" w:rsidRDefault="000A3F69" w:rsidP="000A3F69">
      <w:pPr>
        <w:widowControl/>
        <w:jc w:val="center"/>
        <w:rPr>
          <w:rFonts w:ascii="Times New Roman" w:eastAsia="方正小标宋_GBK" w:hAnsi="Times New Roman" w:cs="Times New Roman"/>
          <w:color w:val="000000"/>
          <w:kern w:val="0"/>
          <w:sz w:val="36"/>
          <w:szCs w:val="36"/>
        </w:rPr>
      </w:pPr>
      <w:r w:rsidRPr="000A3F69">
        <w:rPr>
          <w:rFonts w:ascii="Times New Roman" w:eastAsia="方正小标宋_GBK" w:hAnsi="Times New Roman" w:cs="Times New Roman"/>
          <w:color w:val="000000"/>
          <w:kern w:val="0"/>
          <w:sz w:val="36"/>
          <w:szCs w:val="36"/>
        </w:rPr>
        <w:t>支出决算表</w:t>
      </w:r>
    </w:p>
    <w:tbl>
      <w:tblPr>
        <w:tblW w:w="16048" w:type="dxa"/>
        <w:tblInd w:w="93" w:type="dxa"/>
        <w:tblLook w:val="04A0" w:firstRow="1" w:lastRow="0" w:firstColumn="1" w:lastColumn="0" w:noHBand="0" w:noVBand="1"/>
      </w:tblPr>
      <w:tblGrid>
        <w:gridCol w:w="436"/>
        <w:gridCol w:w="436"/>
        <w:gridCol w:w="436"/>
        <w:gridCol w:w="3940"/>
        <w:gridCol w:w="1800"/>
        <w:gridCol w:w="1800"/>
        <w:gridCol w:w="1800"/>
        <w:gridCol w:w="1800"/>
        <w:gridCol w:w="1800"/>
        <w:gridCol w:w="1800"/>
      </w:tblGrid>
      <w:tr w:rsidR="008D4DEB" w:rsidRPr="008D4DEB" w:rsidTr="008D4DEB">
        <w:trPr>
          <w:trHeight w:val="390"/>
        </w:trPr>
        <w:tc>
          <w:tcPr>
            <w:tcW w:w="436"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394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rPr>
                <w:rFonts w:ascii="宋体" w:eastAsia="宋体" w:hAnsi="宋体" w:cs="Arial"/>
                <w:color w:val="000000"/>
                <w:kern w:val="0"/>
                <w:sz w:val="30"/>
                <w:szCs w:val="3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r>
      <w:tr w:rsidR="008D4DEB" w:rsidRPr="008D4DEB" w:rsidTr="008D4DEB">
        <w:trPr>
          <w:trHeight w:val="255"/>
        </w:trPr>
        <w:tc>
          <w:tcPr>
            <w:tcW w:w="436"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394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sidRPr="008D4DEB">
              <w:rPr>
                <w:rFonts w:ascii="宋体" w:eastAsia="宋体" w:hAnsi="宋体" w:cs="Arial" w:hint="eastAsia"/>
                <w:color w:val="000000"/>
                <w:kern w:val="0"/>
                <w:sz w:val="20"/>
                <w:szCs w:val="20"/>
              </w:rPr>
              <w:t>03表</w:t>
            </w:r>
          </w:p>
        </w:tc>
      </w:tr>
      <w:tr w:rsidR="008D4DEB" w:rsidRPr="008D4DEB" w:rsidTr="008D4DEB">
        <w:trPr>
          <w:trHeight w:val="255"/>
        </w:trPr>
        <w:tc>
          <w:tcPr>
            <w:tcW w:w="7048" w:type="dxa"/>
            <w:gridSpan w:val="5"/>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宋体" w:eastAsia="宋体" w:hAnsi="宋体" w:cs="Arial"/>
                <w:color w:val="000000"/>
                <w:kern w:val="0"/>
                <w:sz w:val="20"/>
                <w:szCs w:val="20"/>
              </w:rPr>
            </w:pPr>
            <w:r w:rsidRPr="008D4DEB">
              <w:rPr>
                <w:rFonts w:ascii="宋体" w:eastAsia="宋体" w:hAnsi="宋体" w:cs="Arial" w:hint="eastAsia"/>
                <w:color w:val="000000"/>
                <w:kern w:val="0"/>
                <w:sz w:val="20"/>
                <w:szCs w:val="20"/>
              </w:rPr>
              <w:t>部门：靖州苗族侗族自治县食品药品工商质量监督管理局</w:t>
            </w: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8D4DEB" w:rsidRPr="008D4DEB" w:rsidRDefault="008D4DEB" w:rsidP="008D4DEB">
            <w:pPr>
              <w:widowControl/>
              <w:jc w:val="right"/>
              <w:rPr>
                <w:rFonts w:ascii="宋体" w:eastAsia="宋体" w:hAnsi="宋体" w:cs="Arial"/>
                <w:color w:val="000000"/>
                <w:kern w:val="0"/>
                <w:sz w:val="20"/>
                <w:szCs w:val="20"/>
              </w:rPr>
            </w:pPr>
            <w:r w:rsidRPr="008D4DEB">
              <w:rPr>
                <w:rFonts w:ascii="宋体" w:eastAsia="宋体" w:hAnsi="宋体" w:cs="Arial" w:hint="eastAsia"/>
                <w:color w:val="000000"/>
                <w:kern w:val="0"/>
                <w:sz w:val="20"/>
                <w:szCs w:val="20"/>
              </w:rPr>
              <w:t>单位：万元</w:t>
            </w:r>
          </w:p>
        </w:tc>
      </w:tr>
      <w:tr w:rsidR="008D4DEB" w:rsidRPr="008D4DEB" w:rsidTr="00E630B6">
        <w:trPr>
          <w:trHeight w:val="312"/>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科目编码</w:t>
            </w:r>
          </w:p>
        </w:tc>
        <w:tc>
          <w:tcPr>
            <w:tcW w:w="3940" w:type="dxa"/>
            <w:vMerge w:val="restart"/>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科目名称</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本年支出合计</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基本支出</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项目支出</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上缴上级支出</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经营支出</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对附属单位补助支出</w:t>
            </w:r>
          </w:p>
        </w:tc>
      </w:tr>
      <w:tr w:rsidR="008D4DEB" w:rsidRPr="008D4DEB" w:rsidTr="00E630B6">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394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r>
      <w:tr w:rsidR="008D4DEB" w:rsidRPr="008D4DEB" w:rsidTr="00E630B6">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394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r>
      <w:tr w:rsidR="008D4DEB" w:rsidRPr="008D4DEB" w:rsidTr="00E630B6">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394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left"/>
              <w:rPr>
                <w:rFonts w:ascii="宋体" w:eastAsia="宋体" w:hAnsi="宋体" w:cs="Arial"/>
                <w:color w:val="000000"/>
                <w:kern w:val="0"/>
                <w:sz w:val="22"/>
              </w:rPr>
            </w:pPr>
          </w:p>
        </w:tc>
      </w:tr>
      <w:tr w:rsidR="008D4DEB" w:rsidRPr="008D4DEB" w:rsidTr="00180646">
        <w:trPr>
          <w:trHeight w:val="435"/>
        </w:trPr>
        <w:tc>
          <w:tcPr>
            <w:tcW w:w="436" w:type="dxa"/>
            <w:vMerge w:val="restart"/>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类</w:t>
            </w:r>
          </w:p>
        </w:tc>
        <w:tc>
          <w:tcPr>
            <w:tcW w:w="436"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款</w:t>
            </w:r>
          </w:p>
        </w:tc>
        <w:tc>
          <w:tcPr>
            <w:tcW w:w="436"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项</w:t>
            </w:r>
          </w:p>
        </w:tc>
        <w:tc>
          <w:tcPr>
            <w:tcW w:w="394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栏次</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1</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2</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3</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4</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5</w:t>
            </w:r>
          </w:p>
        </w:tc>
        <w:tc>
          <w:tcPr>
            <w:tcW w:w="1800" w:type="dxa"/>
            <w:tcBorders>
              <w:top w:val="nil"/>
              <w:left w:val="nil"/>
              <w:bottom w:val="single" w:sz="4" w:space="0" w:color="000000"/>
              <w:right w:val="single" w:sz="4" w:space="0" w:color="000000"/>
            </w:tcBorders>
            <w:shd w:val="clear" w:color="auto" w:fill="FFFFFF" w:themeFill="background1"/>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6</w:t>
            </w:r>
          </w:p>
        </w:tc>
      </w:tr>
      <w:tr w:rsidR="008D4DEB" w:rsidRPr="008D4DEB" w:rsidTr="00180646">
        <w:trPr>
          <w:trHeight w:val="308"/>
        </w:trPr>
        <w:tc>
          <w:tcPr>
            <w:tcW w:w="436" w:type="dxa"/>
            <w:vMerge/>
            <w:tcBorders>
              <w:top w:val="nil"/>
              <w:left w:val="single" w:sz="4" w:space="0" w:color="000000"/>
              <w:bottom w:val="single" w:sz="4" w:space="0" w:color="000000"/>
              <w:right w:val="single" w:sz="4" w:space="0" w:color="000000"/>
            </w:tcBorders>
            <w:vAlign w:val="center"/>
            <w:hideMark/>
          </w:tcPr>
          <w:p w:rsidR="008D4DEB" w:rsidRPr="008D4DEB" w:rsidRDefault="008D4DEB" w:rsidP="008D4DEB">
            <w:pPr>
              <w:widowControl/>
              <w:jc w:val="left"/>
              <w:rPr>
                <w:rFonts w:ascii="宋体" w:eastAsia="宋体" w:hAnsi="宋体" w:cs="Arial"/>
                <w:color w:val="000000"/>
                <w:kern w:val="0"/>
                <w:sz w:val="22"/>
              </w:rPr>
            </w:pPr>
          </w:p>
        </w:tc>
        <w:tc>
          <w:tcPr>
            <w:tcW w:w="436" w:type="dxa"/>
            <w:vMerge/>
            <w:tcBorders>
              <w:top w:val="nil"/>
              <w:left w:val="nil"/>
              <w:bottom w:val="single" w:sz="4" w:space="0" w:color="000000"/>
              <w:right w:val="single" w:sz="4" w:space="0" w:color="000000"/>
            </w:tcBorders>
            <w:vAlign w:val="center"/>
            <w:hideMark/>
          </w:tcPr>
          <w:p w:rsidR="008D4DEB" w:rsidRPr="008D4DEB" w:rsidRDefault="008D4DEB" w:rsidP="008D4DEB">
            <w:pPr>
              <w:widowControl/>
              <w:jc w:val="left"/>
              <w:rPr>
                <w:rFonts w:ascii="宋体" w:eastAsia="宋体" w:hAnsi="宋体" w:cs="Arial"/>
                <w:color w:val="000000"/>
                <w:kern w:val="0"/>
                <w:sz w:val="22"/>
              </w:rPr>
            </w:pPr>
          </w:p>
        </w:tc>
        <w:tc>
          <w:tcPr>
            <w:tcW w:w="436" w:type="dxa"/>
            <w:vMerge/>
            <w:tcBorders>
              <w:top w:val="nil"/>
              <w:left w:val="nil"/>
              <w:bottom w:val="single" w:sz="4" w:space="0" w:color="000000"/>
              <w:right w:val="single" w:sz="4" w:space="0" w:color="000000"/>
            </w:tcBorders>
            <w:vAlign w:val="center"/>
            <w:hideMark/>
          </w:tcPr>
          <w:p w:rsidR="008D4DEB" w:rsidRPr="008D4DEB" w:rsidRDefault="008D4DEB" w:rsidP="008D4DEB">
            <w:pPr>
              <w:widowControl/>
              <w:jc w:val="left"/>
              <w:rPr>
                <w:rFonts w:ascii="宋体" w:eastAsia="宋体" w:hAnsi="宋体" w:cs="Arial"/>
                <w:color w:val="000000"/>
                <w:kern w:val="0"/>
                <w:sz w:val="22"/>
              </w:rPr>
            </w:pPr>
          </w:p>
        </w:tc>
        <w:tc>
          <w:tcPr>
            <w:tcW w:w="394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center"/>
              <w:rPr>
                <w:rFonts w:ascii="宋体" w:eastAsia="宋体" w:hAnsi="宋体" w:cs="Arial"/>
                <w:color w:val="000000"/>
                <w:kern w:val="0"/>
                <w:sz w:val="22"/>
              </w:rPr>
            </w:pPr>
            <w:r w:rsidRPr="008D4DEB">
              <w:rPr>
                <w:rFonts w:ascii="宋体" w:eastAsia="宋体" w:hAnsi="宋体" w:cs="Arial" w:hint="eastAsia"/>
                <w:color w:val="000000"/>
                <w:kern w:val="0"/>
                <w:sz w:val="22"/>
              </w:rPr>
              <w:t>合计</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1,583.74</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1,526.47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57.27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b/>
                <w:bCs/>
                <w:color w:val="000000"/>
                <w:kern w:val="0"/>
                <w:sz w:val="22"/>
              </w:rPr>
            </w:pPr>
            <w:r w:rsidRPr="008D4DEB">
              <w:rPr>
                <w:rFonts w:ascii="宋体" w:eastAsia="宋体" w:hAnsi="宋体" w:cs="Arial" w:hint="eastAsia"/>
                <w:b/>
                <w:bCs/>
                <w:color w:val="000000"/>
                <w:kern w:val="0"/>
                <w:sz w:val="22"/>
              </w:rPr>
              <w:t>0.00</w:t>
            </w:r>
          </w:p>
        </w:tc>
      </w:tr>
      <w:tr w:rsidR="008D4DEB" w:rsidRPr="008D4DEB" w:rsidTr="0018064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201</w:t>
            </w:r>
          </w:p>
        </w:tc>
        <w:tc>
          <w:tcPr>
            <w:tcW w:w="394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一般公共服务支出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1,583.74</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1,526.47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57.27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r>
      <w:tr w:rsidR="008D4DEB" w:rsidRPr="008D4DEB" w:rsidTr="0018064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20138</w:t>
            </w:r>
          </w:p>
        </w:tc>
        <w:tc>
          <w:tcPr>
            <w:tcW w:w="394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市场监督管理事务</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1,583.74</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1,526.47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57.27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r>
      <w:tr w:rsidR="008D4DEB" w:rsidRPr="008D4DEB" w:rsidTr="0018064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2013801</w:t>
            </w:r>
          </w:p>
        </w:tc>
        <w:tc>
          <w:tcPr>
            <w:tcW w:w="3940" w:type="dxa"/>
            <w:tcBorders>
              <w:top w:val="nil"/>
              <w:left w:val="nil"/>
              <w:bottom w:val="single" w:sz="4" w:space="0" w:color="000000"/>
              <w:right w:val="single" w:sz="4" w:space="0" w:color="000000"/>
            </w:tcBorders>
            <w:shd w:val="clear" w:color="auto" w:fill="FFFFFF" w:themeFill="background1"/>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行政运行</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1,526.47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1,526.47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r>
      <w:tr w:rsidR="008D4DEB" w:rsidRPr="008D4DEB" w:rsidTr="008D4DEB">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2013804</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市场监督管理专项</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57.27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57.27</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0.00</w:t>
            </w:r>
          </w:p>
        </w:tc>
      </w:tr>
      <w:tr w:rsidR="008D4DEB" w:rsidRPr="008D4DEB" w:rsidTr="008D4DEB">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r>
      <w:tr w:rsidR="008D4DEB" w:rsidRPr="008D4DEB" w:rsidTr="008D4DEB">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r>
      <w:tr w:rsidR="008D4DEB" w:rsidRPr="008D4DEB" w:rsidTr="008D4DEB">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r>
      <w:tr w:rsidR="008D4DEB" w:rsidRPr="008D4DEB" w:rsidTr="008D4DEB">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lef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8D4DEB" w:rsidRPr="008D4DEB" w:rsidRDefault="008D4DEB" w:rsidP="008D4DEB">
            <w:pPr>
              <w:widowControl/>
              <w:jc w:val="right"/>
              <w:rPr>
                <w:rFonts w:ascii="宋体" w:eastAsia="宋体" w:hAnsi="宋体" w:cs="Arial"/>
                <w:color w:val="000000"/>
                <w:kern w:val="0"/>
                <w:sz w:val="22"/>
              </w:rPr>
            </w:pPr>
            <w:r w:rsidRPr="008D4DEB">
              <w:rPr>
                <w:rFonts w:ascii="宋体" w:eastAsia="宋体" w:hAnsi="宋体" w:cs="Arial" w:hint="eastAsia"/>
                <w:color w:val="000000"/>
                <w:kern w:val="0"/>
                <w:sz w:val="22"/>
              </w:rPr>
              <w:t xml:space="preserve">　</w:t>
            </w:r>
          </w:p>
        </w:tc>
      </w:tr>
    </w:tbl>
    <w:p w:rsidR="000A3F69" w:rsidRPr="000A3F69" w:rsidRDefault="000A3F69" w:rsidP="000A3F69">
      <w:pPr>
        <w:widowControl/>
        <w:ind w:firstLineChars="300" w:firstLine="630"/>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注：本表反映部门本年度各项支出情况。</w:t>
      </w:r>
    </w:p>
    <w:p w:rsidR="000A3F69" w:rsidRP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0A3F69" w:rsidRPr="000A3F69" w:rsidRDefault="000A3F69" w:rsidP="000A3F69">
      <w:pPr>
        <w:widowControl/>
        <w:ind w:left="93"/>
        <w:jc w:val="center"/>
        <w:rPr>
          <w:rFonts w:ascii="Times New Roman" w:eastAsia="方正小标宋_GBK" w:hAnsi="Times New Roman" w:cs="Times New Roman"/>
          <w:color w:val="000000"/>
          <w:kern w:val="0"/>
          <w:sz w:val="36"/>
          <w:szCs w:val="21"/>
        </w:rPr>
      </w:pPr>
      <w:r w:rsidRPr="000A3F69">
        <w:rPr>
          <w:rFonts w:ascii="Times New Roman" w:eastAsia="方正小标宋_GBK" w:hAnsi="Times New Roman" w:cs="Times New Roman"/>
          <w:color w:val="000000"/>
          <w:kern w:val="0"/>
          <w:sz w:val="36"/>
          <w:szCs w:val="21"/>
        </w:rPr>
        <w:lastRenderedPageBreak/>
        <w:t>财政拨款收入支出决算总表</w:t>
      </w:r>
    </w:p>
    <w:p w:rsidR="000A3F69" w:rsidRPr="00B54FFA" w:rsidRDefault="000A3F69" w:rsidP="00B54FFA">
      <w:pPr>
        <w:widowControl/>
        <w:tabs>
          <w:tab w:val="left" w:pos="4453"/>
          <w:tab w:val="left" w:pos="4933"/>
          <w:tab w:val="left" w:pos="6813"/>
          <w:tab w:val="left" w:pos="11113"/>
          <w:tab w:val="left" w:pos="11549"/>
          <w:tab w:val="left" w:pos="13429"/>
          <w:tab w:val="left" w:pos="15089"/>
        </w:tabs>
        <w:spacing w:line="240" w:lineRule="exact"/>
        <w:ind w:right="1050"/>
        <w:rPr>
          <w:rFonts w:ascii="Times New Roman" w:eastAsia="宋体" w:hAnsi="Times New Roman" w:cs="Times New Roman"/>
          <w:color w:val="000000"/>
          <w:kern w:val="0"/>
          <w:szCs w:val="21"/>
        </w:rPr>
      </w:pPr>
    </w:p>
    <w:tbl>
      <w:tblPr>
        <w:tblW w:w="14820" w:type="dxa"/>
        <w:tblInd w:w="93" w:type="dxa"/>
        <w:tblLook w:val="04A0" w:firstRow="1" w:lastRow="0" w:firstColumn="1" w:lastColumn="0" w:noHBand="0" w:noVBand="1"/>
      </w:tblPr>
      <w:tblGrid>
        <w:gridCol w:w="3280"/>
        <w:gridCol w:w="580"/>
        <w:gridCol w:w="1680"/>
        <w:gridCol w:w="3660"/>
        <w:gridCol w:w="580"/>
        <w:gridCol w:w="1680"/>
        <w:gridCol w:w="1680"/>
        <w:gridCol w:w="1680"/>
      </w:tblGrid>
      <w:tr w:rsidR="00B54FFA" w:rsidRPr="00B54FFA" w:rsidTr="00B54FFA">
        <w:trPr>
          <w:trHeight w:val="255"/>
        </w:trPr>
        <w:tc>
          <w:tcPr>
            <w:tcW w:w="328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54FFA" w:rsidRPr="00B54FFA" w:rsidRDefault="00B54FFA" w:rsidP="00B54F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sidRPr="00B54FFA">
              <w:rPr>
                <w:rFonts w:ascii="宋体" w:eastAsia="宋体" w:hAnsi="宋体" w:cs="Arial" w:hint="eastAsia"/>
                <w:color w:val="000000"/>
                <w:kern w:val="0"/>
                <w:sz w:val="20"/>
                <w:szCs w:val="20"/>
              </w:rPr>
              <w:t>04表</w:t>
            </w:r>
          </w:p>
        </w:tc>
      </w:tr>
      <w:tr w:rsidR="00B54FFA" w:rsidRPr="00B54FFA" w:rsidTr="00B54FFA">
        <w:trPr>
          <w:trHeight w:val="255"/>
        </w:trPr>
        <w:tc>
          <w:tcPr>
            <w:tcW w:w="5540" w:type="dxa"/>
            <w:gridSpan w:val="3"/>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宋体" w:eastAsia="宋体" w:hAnsi="宋体" w:cs="Arial"/>
                <w:color w:val="000000"/>
                <w:kern w:val="0"/>
                <w:sz w:val="20"/>
                <w:szCs w:val="20"/>
              </w:rPr>
            </w:pPr>
            <w:r w:rsidRPr="00B54FFA">
              <w:rPr>
                <w:rFonts w:ascii="宋体" w:eastAsia="宋体" w:hAnsi="宋体" w:cs="Arial" w:hint="eastAsia"/>
                <w:color w:val="000000"/>
                <w:kern w:val="0"/>
                <w:sz w:val="20"/>
                <w:szCs w:val="20"/>
              </w:rPr>
              <w:t>部门：靖州苗族侗族自治县食品药品工商质量监督管理局</w:t>
            </w:r>
          </w:p>
        </w:tc>
        <w:tc>
          <w:tcPr>
            <w:tcW w:w="366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54FFA" w:rsidRPr="00B54FFA" w:rsidRDefault="00B54FFA" w:rsidP="00B54FFA">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54FFA" w:rsidRPr="00B54FFA" w:rsidRDefault="00B54FFA" w:rsidP="00B54FFA">
            <w:pPr>
              <w:widowControl/>
              <w:jc w:val="right"/>
              <w:rPr>
                <w:rFonts w:ascii="宋体" w:eastAsia="宋体" w:hAnsi="宋体" w:cs="Arial"/>
                <w:color w:val="000000"/>
                <w:kern w:val="0"/>
                <w:sz w:val="20"/>
                <w:szCs w:val="20"/>
              </w:rPr>
            </w:pPr>
            <w:r w:rsidRPr="00B54FFA">
              <w:rPr>
                <w:rFonts w:ascii="宋体" w:eastAsia="宋体" w:hAnsi="宋体" w:cs="Arial" w:hint="eastAsia"/>
                <w:color w:val="000000"/>
                <w:kern w:val="0"/>
                <w:sz w:val="20"/>
                <w:szCs w:val="20"/>
              </w:rPr>
              <w:t>单位：万元</w:t>
            </w:r>
          </w:p>
        </w:tc>
      </w:tr>
      <w:tr w:rsidR="00B54FFA" w:rsidRPr="00B54FFA" w:rsidTr="00E630B6">
        <w:trPr>
          <w:trHeight w:val="308"/>
        </w:trPr>
        <w:tc>
          <w:tcPr>
            <w:tcW w:w="5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收     入</w:t>
            </w:r>
          </w:p>
        </w:tc>
        <w:tc>
          <w:tcPr>
            <w:tcW w:w="9280" w:type="dxa"/>
            <w:gridSpan w:val="5"/>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支     出</w:t>
            </w:r>
          </w:p>
        </w:tc>
      </w:tr>
      <w:tr w:rsidR="00B54FFA" w:rsidRPr="00B54FFA" w:rsidTr="00E630B6">
        <w:trPr>
          <w:trHeight w:val="312"/>
        </w:trPr>
        <w:tc>
          <w:tcPr>
            <w:tcW w:w="328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项目</w:t>
            </w:r>
          </w:p>
        </w:tc>
        <w:tc>
          <w:tcPr>
            <w:tcW w:w="580" w:type="dxa"/>
            <w:vMerge w:val="restart"/>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行次</w:t>
            </w:r>
          </w:p>
        </w:tc>
        <w:tc>
          <w:tcPr>
            <w:tcW w:w="1680" w:type="dxa"/>
            <w:vMerge w:val="restart"/>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金额</w:t>
            </w:r>
          </w:p>
        </w:tc>
        <w:tc>
          <w:tcPr>
            <w:tcW w:w="3660" w:type="dxa"/>
            <w:vMerge w:val="restart"/>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项目</w:t>
            </w:r>
          </w:p>
        </w:tc>
        <w:tc>
          <w:tcPr>
            <w:tcW w:w="580" w:type="dxa"/>
            <w:vMerge w:val="restart"/>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行次</w:t>
            </w:r>
          </w:p>
        </w:tc>
        <w:tc>
          <w:tcPr>
            <w:tcW w:w="1680"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合计</w:t>
            </w:r>
          </w:p>
        </w:tc>
        <w:tc>
          <w:tcPr>
            <w:tcW w:w="1680" w:type="dxa"/>
            <w:vMerge w:val="restart"/>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一般公共预算财政拨款</w:t>
            </w:r>
          </w:p>
        </w:tc>
        <w:tc>
          <w:tcPr>
            <w:tcW w:w="1680" w:type="dxa"/>
            <w:vMerge w:val="restart"/>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政府性基金预算财政拨款</w:t>
            </w:r>
          </w:p>
        </w:tc>
      </w:tr>
      <w:tr w:rsidR="00B54FFA" w:rsidRPr="00B54FFA" w:rsidTr="00E630B6">
        <w:trPr>
          <w:trHeight w:val="615"/>
        </w:trPr>
        <w:tc>
          <w:tcPr>
            <w:tcW w:w="328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left"/>
              <w:rPr>
                <w:rFonts w:ascii="宋体" w:eastAsia="宋体" w:hAnsi="宋体" w:cs="Arial"/>
                <w:color w:val="000000"/>
                <w:kern w:val="0"/>
                <w:sz w:val="22"/>
              </w:rPr>
            </w:pPr>
          </w:p>
        </w:tc>
        <w:tc>
          <w:tcPr>
            <w:tcW w:w="580" w:type="dxa"/>
            <w:vMerge/>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left"/>
              <w:rPr>
                <w:rFonts w:ascii="宋体" w:eastAsia="宋体" w:hAnsi="宋体" w:cs="Arial"/>
                <w:color w:val="000000"/>
                <w:kern w:val="0"/>
                <w:sz w:val="22"/>
              </w:rPr>
            </w:pPr>
          </w:p>
        </w:tc>
        <w:tc>
          <w:tcPr>
            <w:tcW w:w="1680" w:type="dxa"/>
            <w:vMerge/>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left"/>
              <w:rPr>
                <w:rFonts w:ascii="宋体" w:eastAsia="宋体" w:hAnsi="宋体" w:cs="Arial"/>
                <w:color w:val="000000"/>
                <w:kern w:val="0"/>
                <w:sz w:val="22"/>
              </w:rPr>
            </w:pPr>
          </w:p>
        </w:tc>
        <w:tc>
          <w:tcPr>
            <w:tcW w:w="3660" w:type="dxa"/>
            <w:vMerge/>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left"/>
              <w:rPr>
                <w:rFonts w:ascii="宋体" w:eastAsia="宋体" w:hAnsi="宋体" w:cs="Arial"/>
                <w:color w:val="000000"/>
                <w:kern w:val="0"/>
                <w:sz w:val="22"/>
              </w:rPr>
            </w:pPr>
          </w:p>
        </w:tc>
        <w:tc>
          <w:tcPr>
            <w:tcW w:w="580" w:type="dxa"/>
            <w:vMerge/>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left"/>
              <w:rPr>
                <w:rFonts w:ascii="宋体" w:eastAsia="宋体" w:hAnsi="宋体" w:cs="Arial"/>
                <w:color w:val="000000"/>
                <w:kern w:val="0"/>
                <w:sz w:val="22"/>
              </w:rPr>
            </w:pPr>
          </w:p>
        </w:tc>
        <w:tc>
          <w:tcPr>
            <w:tcW w:w="1680" w:type="dxa"/>
            <w:vMerge/>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left"/>
              <w:rPr>
                <w:rFonts w:ascii="宋体" w:eastAsia="宋体" w:hAnsi="宋体" w:cs="Arial"/>
                <w:color w:val="000000"/>
                <w:kern w:val="0"/>
                <w:sz w:val="22"/>
              </w:rPr>
            </w:pPr>
          </w:p>
        </w:tc>
        <w:tc>
          <w:tcPr>
            <w:tcW w:w="1680" w:type="dxa"/>
            <w:vMerge/>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left"/>
              <w:rPr>
                <w:rFonts w:ascii="宋体" w:eastAsia="宋体" w:hAnsi="宋体" w:cs="Arial"/>
                <w:color w:val="000000"/>
                <w:kern w:val="0"/>
                <w:sz w:val="22"/>
              </w:rPr>
            </w:pPr>
          </w:p>
        </w:tc>
        <w:tc>
          <w:tcPr>
            <w:tcW w:w="1680" w:type="dxa"/>
            <w:vMerge/>
            <w:tcBorders>
              <w:top w:val="nil"/>
              <w:left w:val="nil"/>
              <w:bottom w:val="single" w:sz="4" w:space="0" w:color="000000"/>
              <w:right w:val="single" w:sz="4" w:space="0" w:color="000000"/>
            </w:tcBorders>
            <w:shd w:val="clear" w:color="auto" w:fill="FFFFFF" w:themeFill="background1"/>
            <w:vAlign w:val="center"/>
            <w:hideMark/>
          </w:tcPr>
          <w:p w:rsidR="00B54FFA" w:rsidRPr="00B54FFA" w:rsidRDefault="00B54FFA" w:rsidP="00B54FFA">
            <w:pPr>
              <w:widowControl/>
              <w:jc w:val="left"/>
              <w:rPr>
                <w:rFonts w:ascii="宋体" w:eastAsia="宋体" w:hAnsi="宋体" w:cs="Arial"/>
                <w:color w:val="000000"/>
                <w:kern w:val="0"/>
                <w:sz w:val="22"/>
              </w:rPr>
            </w:pP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栏次</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栏次</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一、一般公共预算财政拨款</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1,287.44</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一、一般公共服务支出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1,583.74</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1,583.74</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二、政府性基金预算财政拨款</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二、外交支出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31</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三、国防支出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32</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四、公共安全支出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33</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5</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五、教育支出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34</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6</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六、科学技术支出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35</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7</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七、文化旅游体育与传媒支出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36</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8</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八、社会保障和就业支出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37</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9</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九、卫生健康支出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38</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十、节能环保支出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39</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11</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十一、城乡社区支出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12</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十二、农林水支出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41</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13</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十三、交通运输支出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42</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14</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十四、资源勘探信息等支出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43</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15</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十五、商业服务业等支出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44</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16</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十六、金融支出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45</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17</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十七、援助其他地区支出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46</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18</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十八、自然资源海洋气象等支出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47</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19</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十九、住房保障支出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48</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二十、粮油物资储备支出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49</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21</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二十一、灾害防治及应急管理支出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50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22</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二十二、其他支出</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51</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lastRenderedPageBreak/>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23</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52</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b/>
                <w:bCs/>
                <w:color w:val="000000"/>
                <w:kern w:val="0"/>
                <w:sz w:val="22"/>
              </w:rPr>
            </w:pPr>
            <w:r w:rsidRPr="00B54FFA">
              <w:rPr>
                <w:rFonts w:ascii="宋体" w:eastAsia="宋体" w:hAnsi="宋体" w:cs="Arial" w:hint="eastAsia"/>
                <w:b/>
                <w:bCs/>
                <w:color w:val="000000"/>
                <w:kern w:val="0"/>
                <w:sz w:val="22"/>
              </w:rPr>
              <w:t>本年收入合计</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24</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1,287.44</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b/>
                <w:bCs/>
                <w:color w:val="000000"/>
                <w:kern w:val="0"/>
                <w:sz w:val="22"/>
              </w:rPr>
            </w:pPr>
            <w:r w:rsidRPr="00B54FFA">
              <w:rPr>
                <w:rFonts w:ascii="宋体" w:eastAsia="宋体" w:hAnsi="宋体" w:cs="Arial" w:hint="eastAsia"/>
                <w:b/>
                <w:bCs/>
                <w:color w:val="000000"/>
                <w:kern w:val="0"/>
                <w:sz w:val="22"/>
              </w:rPr>
              <w:t>本年支出合计</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53</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1,583.74</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1,583.74</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年初财政拨款结转和结余</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25</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368.23</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年末财政拨款结转和结余</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54</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71.92</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71.92</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一、一般公共预算财政拨款</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26</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368.23</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55</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二、政府性基金预算财政拨款</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27</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56</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28</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lef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57</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 xml:space="preserve">　</w:t>
            </w:r>
          </w:p>
        </w:tc>
      </w:tr>
      <w:tr w:rsidR="00B54FFA" w:rsidRPr="00B54FFA" w:rsidTr="00E630B6">
        <w:trPr>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b/>
                <w:bCs/>
                <w:color w:val="000000"/>
                <w:kern w:val="0"/>
                <w:sz w:val="22"/>
              </w:rPr>
            </w:pPr>
            <w:r w:rsidRPr="00B54FFA">
              <w:rPr>
                <w:rFonts w:ascii="宋体" w:eastAsia="宋体" w:hAnsi="宋体" w:cs="Arial" w:hint="eastAsia"/>
                <w:b/>
                <w:bCs/>
                <w:color w:val="000000"/>
                <w:kern w:val="0"/>
                <w:sz w:val="22"/>
              </w:rPr>
              <w:t>总计</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29</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1,655.66</w:t>
            </w:r>
          </w:p>
        </w:tc>
        <w:tc>
          <w:tcPr>
            <w:tcW w:w="366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b/>
                <w:bCs/>
                <w:color w:val="000000"/>
                <w:kern w:val="0"/>
                <w:sz w:val="22"/>
              </w:rPr>
            </w:pPr>
            <w:r w:rsidRPr="00B54FFA">
              <w:rPr>
                <w:rFonts w:ascii="宋体" w:eastAsia="宋体" w:hAnsi="宋体" w:cs="Arial" w:hint="eastAsia"/>
                <w:b/>
                <w:bCs/>
                <w:color w:val="000000"/>
                <w:kern w:val="0"/>
                <w:sz w:val="22"/>
              </w:rPr>
              <w:t>总计</w:t>
            </w:r>
          </w:p>
        </w:tc>
        <w:tc>
          <w:tcPr>
            <w:tcW w:w="5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center"/>
              <w:rPr>
                <w:rFonts w:ascii="宋体" w:eastAsia="宋体" w:hAnsi="宋体" w:cs="Arial"/>
                <w:color w:val="000000"/>
                <w:kern w:val="0"/>
                <w:sz w:val="22"/>
              </w:rPr>
            </w:pPr>
            <w:r w:rsidRPr="00B54FFA">
              <w:rPr>
                <w:rFonts w:ascii="宋体" w:eastAsia="宋体" w:hAnsi="宋体" w:cs="Arial" w:hint="eastAsia"/>
                <w:color w:val="000000"/>
                <w:kern w:val="0"/>
                <w:sz w:val="22"/>
              </w:rPr>
              <w:t>58</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1,655.66</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1,655.66</w:t>
            </w:r>
          </w:p>
        </w:tc>
        <w:tc>
          <w:tcPr>
            <w:tcW w:w="1680" w:type="dxa"/>
            <w:tcBorders>
              <w:top w:val="nil"/>
              <w:left w:val="nil"/>
              <w:bottom w:val="single" w:sz="4" w:space="0" w:color="000000"/>
              <w:right w:val="single" w:sz="4" w:space="0" w:color="000000"/>
            </w:tcBorders>
            <w:shd w:val="clear" w:color="auto" w:fill="FFFFFF" w:themeFill="background1"/>
            <w:noWrap/>
            <w:vAlign w:val="center"/>
            <w:hideMark/>
          </w:tcPr>
          <w:p w:rsidR="00B54FFA" w:rsidRPr="00B54FFA" w:rsidRDefault="00B54FFA" w:rsidP="00B54FFA">
            <w:pPr>
              <w:widowControl/>
              <w:jc w:val="right"/>
              <w:rPr>
                <w:rFonts w:ascii="宋体" w:eastAsia="宋体" w:hAnsi="宋体" w:cs="Arial"/>
                <w:color w:val="000000"/>
                <w:kern w:val="0"/>
                <w:sz w:val="22"/>
              </w:rPr>
            </w:pPr>
            <w:r w:rsidRPr="00B54FFA">
              <w:rPr>
                <w:rFonts w:ascii="宋体" w:eastAsia="宋体" w:hAnsi="宋体" w:cs="Arial" w:hint="eastAsia"/>
                <w:color w:val="000000"/>
                <w:kern w:val="0"/>
                <w:sz w:val="22"/>
              </w:rPr>
              <w:t>0.00</w:t>
            </w:r>
          </w:p>
        </w:tc>
      </w:tr>
    </w:tbl>
    <w:p w:rsidR="00B54FFA" w:rsidRPr="00B54FFA" w:rsidRDefault="00B54FFA"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0A3F69" w:rsidRDefault="000A3F6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0A3F69" w:rsidRPr="000A3F69" w:rsidRDefault="000A3F69" w:rsidP="000A3F69">
      <w:pPr>
        <w:widowControl/>
        <w:jc w:val="center"/>
        <w:rPr>
          <w:rFonts w:ascii="Times New Roman" w:eastAsia="方正小标宋_GBK" w:hAnsi="Times New Roman" w:cs="Times New Roman"/>
          <w:kern w:val="0"/>
          <w:sz w:val="36"/>
          <w:szCs w:val="36"/>
        </w:rPr>
      </w:pPr>
      <w:bookmarkStart w:id="0" w:name="RANGE!A1:F16"/>
      <w:r w:rsidRPr="000A3F69">
        <w:rPr>
          <w:rFonts w:ascii="Times New Roman" w:eastAsia="方正小标宋_GBK" w:hAnsi="Times New Roman" w:cs="Times New Roman"/>
          <w:kern w:val="0"/>
          <w:sz w:val="36"/>
          <w:szCs w:val="36"/>
        </w:rPr>
        <w:lastRenderedPageBreak/>
        <w:t>一般公共预算财政拨款支出决算表</w:t>
      </w:r>
      <w:bookmarkEnd w:id="0"/>
    </w:p>
    <w:p w:rsidR="000A3F69" w:rsidRPr="000A3F69" w:rsidRDefault="000A3F69" w:rsidP="000A3F69">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部门：</w:t>
      </w:r>
      <w:r w:rsidR="00B92A12" w:rsidRPr="00B54FFA">
        <w:rPr>
          <w:rFonts w:ascii="宋体" w:eastAsia="宋体" w:hAnsi="宋体" w:cs="Arial" w:hint="eastAsia"/>
          <w:color w:val="000000"/>
          <w:kern w:val="0"/>
          <w:sz w:val="20"/>
          <w:szCs w:val="20"/>
        </w:rPr>
        <w:t>靖州苗族侗族自治县食品药品工商质量监督管理局</w:t>
      </w:r>
      <w:r w:rsidRPr="000A3F69">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00B92A12">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05</w:t>
      </w:r>
      <w:r w:rsidRPr="000A3F69">
        <w:rPr>
          <w:rFonts w:ascii="Times New Roman" w:eastAsia="仿宋_GB2312" w:hAnsi="Times New Roman" w:cs="Times New Roman"/>
          <w:color w:val="000000"/>
          <w:kern w:val="0"/>
          <w:szCs w:val="21"/>
        </w:rPr>
        <w:t>表</w:t>
      </w:r>
    </w:p>
    <w:p w:rsidR="000A3F69" w:rsidRPr="000A3F69" w:rsidRDefault="000A3F69" w:rsidP="000A3F69">
      <w:pPr>
        <w:widowControl/>
        <w:jc w:val="left"/>
        <w:rPr>
          <w:rFonts w:ascii="Times New Roman" w:eastAsia="宋体" w:hAnsi="Times New Roman" w:cs="Times New Roman"/>
          <w:color w:val="000000"/>
          <w:kern w:val="0"/>
          <w:sz w:val="20"/>
          <w:szCs w:val="20"/>
        </w:rPr>
      </w:pP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0A3F69" w:rsidRPr="000A3F69" w:rsidTr="000A3F69">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color w:val="000000"/>
                <w:kern w:val="0"/>
                <w:szCs w:val="21"/>
              </w:rPr>
              <w:t xml:space="preserve">   </w:t>
            </w:r>
            <w:r w:rsidRPr="000A3F69">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本年支出</w:t>
            </w:r>
          </w:p>
        </w:tc>
      </w:tr>
      <w:tr w:rsidR="000A3F69" w:rsidRPr="000A3F69" w:rsidTr="000A3F69">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项目支出</w:t>
            </w:r>
          </w:p>
        </w:tc>
      </w:tr>
      <w:tr w:rsidR="000A3F69" w:rsidRPr="000A3F69" w:rsidTr="000A3F69">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r>
      <w:tr w:rsidR="00B92A12"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92A12" w:rsidRPr="000A3F69" w:rsidRDefault="00B92A12"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hideMark/>
          </w:tcPr>
          <w:p w:rsidR="00B92A12" w:rsidRDefault="00B92A12">
            <w:pPr>
              <w:jc w:val="right"/>
              <w:rPr>
                <w:rFonts w:ascii="宋体" w:eastAsia="宋体" w:hAnsi="宋体" w:cs="Arial"/>
                <w:b/>
                <w:bCs/>
                <w:color w:val="000000"/>
                <w:sz w:val="22"/>
              </w:rPr>
            </w:pPr>
            <w:r>
              <w:rPr>
                <w:rFonts w:cs="Arial" w:hint="eastAsia"/>
                <w:b/>
                <w:bCs/>
                <w:color w:val="000000"/>
                <w:sz w:val="22"/>
              </w:rPr>
              <w:t>1,583.74</w:t>
            </w:r>
          </w:p>
        </w:tc>
        <w:tc>
          <w:tcPr>
            <w:tcW w:w="3492" w:type="dxa"/>
            <w:tcBorders>
              <w:top w:val="nil"/>
              <w:left w:val="nil"/>
              <w:bottom w:val="single" w:sz="4" w:space="0" w:color="auto"/>
              <w:right w:val="single" w:sz="4" w:space="0" w:color="auto"/>
            </w:tcBorders>
            <w:shd w:val="clear" w:color="auto" w:fill="auto"/>
            <w:vAlign w:val="center"/>
            <w:hideMark/>
          </w:tcPr>
          <w:p w:rsidR="00B92A12" w:rsidRDefault="00B92A12">
            <w:pPr>
              <w:jc w:val="right"/>
              <w:rPr>
                <w:rFonts w:ascii="宋体" w:eastAsia="宋体" w:hAnsi="宋体" w:cs="Arial"/>
                <w:b/>
                <w:bCs/>
                <w:color w:val="000000"/>
                <w:sz w:val="22"/>
              </w:rPr>
            </w:pPr>
            <w:r>
              <w:rPr>
                <w:rFonts w:cs="Arial" w:hint="eastAsia"/>
                <w:b/>
                <w:bCs/>
                <w:color w:val="000000"/>
                <w:sz w:val="22"/>
              </w:rPr>
              <w:t>1,526.47</w:t>
            </w:r>
          </w:p>
        </w:tc>
        <w:tc>
          <w:tcPr>
            <w:tcW w:w="3000" w:type="dxa"/>
            <w:tcBorders>
              <w:top w:val="nil"/>
              <w:left w:val="nil"/>
              <w:bottom w:val="single" w:sz="4" w:space="0" w:color="auto"/>
              <w:right w:val="single" w:sz="8" w:space="0" w:color="auto"/>
            </w:tcBorders>
            <w:shd w:val="clear" w:color="auto" w:fill="auto"/>
            <w:vAlign w:val="center"/>
            <w:hideMark/>
          </w:tcPr>
          <w:p w:rsidR="00B92A12" w:rsidRDefault="00B92A12">
            <w:pPr>
              <w:jc w:val="right"/>
              <w:rPr>
                <w:rFonts w:ascii="宋体" w:eastAsia="宋体" w:hAnsi="宋体" w:cs="Arial"/>
                <w:b/>
                <w:bCs/>
                <w:color w:val="000000"/>
                <w:sz w:val="22"/>
              </w:rPr>
            </w:pPr>
            <w:r>
              <w:rPr>
                <w:rFonts w:cs="Arial" w:hint="eastAsia"/>
                <w:b/>
                <w:bCs/>
                <w:color w:val="000000"/>
                <w:sz w:val="22"/>
              </w:rPr>
              <w:t>57.27</w:t>
            </w:r>
          </w:p>
        </w:tc>
      </w:tr>
      <w:tr w:rsidR="00B92A1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92A12" w:rsidRDefault="00B92A12">
            <w:pPr>
              <w:rPr>
                <w:rFonts w:ascii="宋体" w:eastAsia="宋体" w:hAnsi="宋体" w:cs="Arial"/>
                <w:color w:val="000000"/>
                <w:sz w:val="22"/>
              </w:rPr>
            </w:pPr>
            <w:r>
              <w:rPr>
                <w:rFonts w:cs="Arial" w:hint="eastAsia"/>
                <w:color w:val="000000"/>
                <w:sz w:val="22"/>
              </w:rPr>
              <w:t>201</w:t>
            </w:r>
          </w:p>
        </w:tc>
        <w:tc>
          <w:tcPr>
            <w:tcW w:w="3527" w:type="dxa"/>
            <w:tcBorders>
              <w:top w:val="nil"/>
              <w:left w:val="nil"/>
              <w:bottom w:val="single" w:sz="4" w:space="0" w:color="auto"/>
              <w:right w:val="single" w:sz="4" w:space="0" w:color="auto"/>
            </w:tcBorders>
            <w:shd w:val="clear" w:color="auto" w:fill="auto"/>
            <w:vAlign w:val="center"/>
            <w:hideMark/>
          </w:tcPr>
          <w:p w:rsidR="00B92A12" w:rsidRDefault="00B92A12">
            <w:pPr>
              <w:rPr>
                <w:rFonts w:ascii="宋体" w:eastAsia="宋体" w:hAnsi="宋体" w:cs="Arial"/>
                <w:color w:val="000000"/>
                <w:sz w:val="22"/>
              </w:rPr>
            </w:pPr>
            <w:r>
              <w:rPr>
                <w:rFonts w:cs="Arial" w:hint="eastAsia"/>
                <w:color w:val="000000"/>
                <w:sz w:val="22"/>
              </w:rPr>
              <w:t>一般公共服务支出</w:t>
            </w:r>
          </w:p>
        </w:tc>
        <w:tc>
          <w:tcPr>
            <w:tcW w:w="3000" w:type="dxa"/>
            <w:tcBorders>
              <w:top w:val="nil"/>
              <w:left w:val="nil"/>
              <w:bottom w:val="single" w:sz="4" w:space="0" w:color="auto"/>
              <w:right w:val="single" w:sz="4"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1,583.74</w:t>
            </w:r>
          </w:p>
        </w:tc>
        <w:tc>
          <w:tcPr>
            <w:tcW w:w="3492" w:type="dxa"/>
            <w:tcBorders>
              <w:top w:val="nil"/>
              <w:left w:val="nil"/>
              <w:bottom w:val="single" w:sz="4" w:space="0" w:color="auto"/>
              <w:right w:val="single" w:sz="4"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1,526.47</w:t>
            </w:r>
          </w:p>
        </w:tc>
        <w:tc>
          <w:tcPr>
            <w:tcW w:w="3000" w:type="dxa"/>
            <w:tcBorders>
              <w:top w:val="nil"/>
              <w:left w:val="nil"/>
              <w:bottom w:val="single" w:sz="4" w:space="0" w:color="auto"/>
              <w:right w:val="single" w:sz="8"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57.27</w:t>
            </w:r>
          </w:p>
        </w:tc>
      </w:tr>
      <w:tr w:rsidR="00B92A1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92A12" w:rsidRDefault="00B92A12">
            <w:pPr>
              <w:rPr>
                <w:rFonts w:ascii="宋体" w:eastAsia="宋体" w:hAnsi="宋体" w:cs="Arial"/>
                <w:color w:val="000000"/>
                <w:sz w:val="22"/>
              </w:rPr>
            </w:pPr>
            <w:r>
              <w:rPr>
                <w:rFonts w:cs="Arial" w:hint="eastAsia"/>
                <w:color w:val="000000"/>
                <w:sz w:val="22"/>
              </w:rPr>
              <w:t>20138</w:t>
            </w:r>
          </w:p>
        </w:tc>
        <w:tc>
          <w:tcPr>
            <w:tcW w:w="3527" w:type="dxa"/>
            <w:tcBorders>
              <w:top w:val="nil"/>
              <w:left w:val="nil"/>
              <w:bottom w:val="single" w:sz="4" w:space="0" w:color="auto"/>
              <w:right w:val="single" w:sz="4" w:space="0" w:color="auto"/>
            </w:tcBorders>
            <w:shd w:val="clear" w:color="auto" w:fill="auto"/>
            <w:vAlign w:val="center"/>
            <w:hideMark/>
          </w:tcPr>
          <w:p w:rsidR="00B92A12" w:rsidRDefault="00B92A12">
            <w:pPr>
              <w:rPr>
                <w:rFonts w:ascii="宋体" w:eastAsia="宋体" w:hAnsi="宋体" w:cs="Arial"/>
                <w:color w:val="000000"/>
                <w:sz w:val="22"/>
              </w:rPr>
            </w:pPr>
            <w:r>
              <w:rPr>
                <w:rFonts w:cs="Arial" w:hint="eastAsia"/>
                <w:color w:val="000000"/>
                <w:sz w:val="22"/>
              </w:rPr>
              <w:t>市场监督管理事务</w:t>
            </w:r>
          </w:p>
        </w:tc>
        <w:tc>
          <w:tcPr>
            <w:tcW w:w="3000" w:type="dxa"/>
            <w:tcBorders>
              <w:top w:val="nil"/>
              <w:left w:val="nil"/>
              <w:bottom w:val="single" w:sz="4" w:space="0" w:color="auto"/>
              <w:right w:val="single" w:sz="4"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1,583.74</w:t>
            </w:r>
          </w:p>
        </w:tc>
        <w:tc>
          <w:tcPr>
            <w:tcW w:w="3492" w:type="dxa"/>
            <w:tcBorders>
              <w:top w:val="nil"/>
              <w:left w:val="nil"/>
              <w:bottom w:val="single" w:sz="4" w:space="0" w:color="auto"/>
              <w:right w:val="single" w:sz="4"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1,526.47</w:t>
            </w:r>
          </w:p>
        </w:tc>
        <w:tc>
          <w:tcPr>
            <w:tcW w:w="3000" w:type="dxa"/>
            <w:tcBorders>
              <w:top w:val="nil"/>
              <w:left w:val="nil"/>
              <w:bottom w:val="single" w:sz="4" w:space="0" w:color="auto"/>
              <w:right w:val="single" w:sz="8"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57.27</w:t>
            </w:r>
          </w:p>
        </w:tc>
      </w:tr>
      <w:tr w:rsidR="00B92A1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92A12" w:rsidRDefault="00B92A12">
            <w:pPr>
              <w:rPr>
                <w:rFonts w:ascii="宋体" w:eastAsia="宋体" w:hAnsi="宋体" w:cs="Arial"/>
                <w:color w:val="000000"/>
                <w:sz w:val="22"/>
              </w:rPr>
            </w:pPr>
            <w:r>
              <w:rPr>
                <w:rFonts w:cs="Arial" w:hint="eastAsia"/>
                <w:color w:val="000000"/>
                <w:sz w:val="22"/>
              </w:rPr>
              <w:t>2013801</w:t>
            </w:r>
          </w:p>
        </w:tc>
        <w:tc>
          <w:tcPr>
            <w:tcW w:w="3527" w:type="dxa"/>
            <w:tcBorders>
              <w:top w:val="nil"/>
              <w:left w:val="nil"/>
              <w:bottom w:val="single" w:sz="4" w:space="0" w:color="auto"/>
              <w:right w:val="single" w:sz="4" w:space="0" w:color="auto"/>
            </w:tcBorders>
            <w:shd w:val="clear" w:color="auto" w:fill="auto"/>
            <w:vAlign w:val="center"/>
            <w:hideMark/>
          </w:tcPr>
          <w:p w:rsidR="00B92A12" w:rsidRDefault="00B92A12">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3000" w:type="dxa"/>
            <w:tcBorders>
              <w:top w:val="nil"/>
              <w:left w:val="nil"/>
              <w:bottom w:val="single" w:sz="4" w:space="0" w:color="auto"/>
              <w:right w:val="single" w:sz="4"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1,526.47</w:t>
            </w:r>
          </w:p>
        </w:tc>
        <w:tc>
          <w:tcPr>
            <w:tcW w:w="3492" w:type="dxa"/>
            <w:tcBorders>
              <w:top w:val="nil"/>
              <w:left w:val="nil"/>
              <w:bottom w:val="single" w:sz="4" w:space="0" w:color="auto"/>
              <w:right w:val="single" w:sz="4"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1,526.47</w:t>
            </w:r>
          </w:p>
        </w:tc>
        <w:tc>
          <w:tcPr>
            <w:tcW w:w="3000" w:type="dxa"/>
            <w:tcBorders>
              <w:top w:val="nil"/>
              <w:left w:val="nil"/>
              <w:bottom w:val="single" w:sz="4" w:space="0" w:color="auto"/>
              <w:right w:val="single" w:sz="8"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0.00</w:t>
            </w:r>
          </w:p>
        </w:tc>
      </w:tr>
      <w:tr w:rsidR="00B92A1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92A12" w:rsidRDefault="00B92A12">
            <w:pPr>
              <w:rPr>
                <w:rFonts w:ascii="宋体" w:eastAsia="宋体" w:hAnsi="宋体" w:cs="Arial"/>
                <w:color w:val="000000"/>
                <w:sz w:val="22"/>
              </w:rPr>
            </w:pPr>
            <w:r>
              <w:rPr>
                <w:rFonts w:cs="Arial" w:hint="eastAsia"/>
                <w:color w:val="000000"/>
                <w:sz w:val="22"/>
              </w:rPr>
              <w:t>2013804</w:t>
            </w:r>
          </w:p>
        </w:tc>
        <w:tc>
          <w:tcPr>
            <w:tcW w:w="3527" w:type="dxa"/>
            <w:tcBorders>
              <w:top w:val="nil"/>
              <w:left w:val="nil"/>
              <w:bottom w:val="single" w:sz="4" w:space="0" w:color="auto"/>
              <w:right w:val="single" w:sz="4" w:space="0" w:color="auto"/>
            </w:tcBorders>
            <w:shd w:val="clear" w:color="auto" w:fill="auto"/>
            <w:vAlign w:val="center"/>
            <w:hideMark/>
          </w:tcPr>
          <w:p w:rsidR="00B92A12" w:rsidRDefault="00B92A12">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市场监督管理专项</w:t>
            </w:r>
          </w:p>
        </w:tc>
        <w:tc>
          <w:tcPr>
            <w:tcW w:w="3000" w:type="dxa"/>
            <w:tcBorders>
              <w:top w:val="nil"/>
              <w:left w:val="nil"/>
              <w:bottom w:val="single" w:sz="4" w:space="0" w:color="auto"/>
              <w:right w:val="single" w:sz="4"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57.27</w:t>
            </w:r>
          </w:p>
        </w:tc>
        <w:tc>
          <w:tcPr>
            <w:tcW w:w="3492" w:type="dxa"/>
            <w:tcBorders>
              <w:top w:val="nil"/>
              <w:left w:val="nil"/>
              <w:bottom w:val="single" w:sz="4" w:space="0" w:color="auto"/>
              <w:right w:val="single" w:sz="4"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0.00</w:t>
            </w:r>
          </w:p>
        </w:tc>
        <w:tc>
          <w:tcPr>
            <w:tcW w:w="3000" w:type="dxa"/>
            <w:tcBorders>
              <w:top w:val="nil"/>
              <w:left w:val="nil"/>
              <w:bottom w:val="single" w:sz="4" w:space="0" w:color="auto"/>
              <w:right w:val="single" w:sz="8" w:space="0" w:color="auto"/>
            </w:tcBorders>
            <w:shd w:val="clear" w:color="auto" w:fill="auto"/>
            <w:vAlign w:val="center"/>
            <w:hideMark/>
          </w:tcPr>
          <w:p w:rsidR="00B92A12" w:rsidRDefault="00B92A12">
            <w:pPr>
              <w:jc w:val="right"/>
              <w:rPr>
                <w:rFonts w:ascii="宋体" w:eastAsia="宋体" w:hAnsi="宋体" w:cs="Arial"/>
                <w:color w:val="000000"/>
                <w:sz w:val="22"/>
              </w:rPr>
            </w:pPr>
            <w:r>
              <w:rPr>
                <w:rFonts w:cs="Arial" w:hint="eastAsia"/>
                <w:color w:val="000000"/>
                <w:sz w:val="22"/>
              </w:rPr>
              <w:t>57.27</w:t>
            </w:r>
          </w:p>
        </w:tc>
      </w:tr>
      <w:tr w:rsidR="000A3F6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527" w:type="dxa"/>
            <w:tcBorders>
              <w:top w:val="nil"/>
              <w:left w:val="nil"/>
              <w:bottom w:val="single" w:sz="8"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492" w:type="dxa"/>
            <w:tcBorders>
              <w:top w:val="nil"/>
              <w:left w:val="nil"/>
              <w:bottom w:val="single" w:sz="8"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645"/>
          <w:jc w:val="center"/>
        </w:trPr>
        <w:tc>
          <w:tcPr>
            <w:tcW w:w="14219" w:type="dxa"/>
            <w:gridSpan w:val="5"/>
            <w:tcBorders>
              <w:top w:val="nil"/>
              <w:left w:val="nil"/>
              <w:bottom w:val="nil"/>
              <w:right w:val="nil"/>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注：本表反映部门本年度一般公共预算财政拨款支出情况。</w:t>
            </w:r>
          </w:p>
        </w:tc>
      </w:tr>
    </w:tbl>
    <w:p w:rsidR="000A3F69" w:rsidRPr="000A3F69" w:rsidRDefault="000A3F69" w:rsidP="000A3F69">
      <w:pPr>
        <w:widowControl/>
        <w:jc w:val="left"/>
        <w:rPr>
          <w:rFonts w:ascii="Times New Roman" w:eastAsia="仿宋_GB2312" w:hAnsi="Times New Roman" w:cs="Times New Roman"/>
          <w:bCs/>
          <w:kern w:val="0"/>
          <w:szCs w:val="21"/>
        </w:rPr>
      </w:pPr>
    </w:p>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152C6D" w:rsidRPr="006E5284" w:rsidRDefault="00152C6D" w:rsidP="00152C6D">
      <w:pPr>
        <w:widowControl/>
        <w:jc w:val="center"/>
        <w:rPr>
          <w:rFonts w:ascii="Times New Roman" w:eastAsia="方正小标宋_GBK" w:hAnsi="Times New Roman" w:cs="Times New Roman"/>
          <w:color w:val="000000"/>
          <w:kern w:val="0"/>
          <w:sz w:val="28"/>
          <w:szCs w:val="36"/>
        </w:rPr>
      </w:pPr>
      <w:bookmarkStart w:id="1" w:name="RANGE!A1:I39"/>
      <w:r w:rsidRPr="006E5284">
        <w:rPr>
          <w:rFonts w:ascii="Times New Roman" w:eastAsia="方正小标宋_GBK" w:hAnsi="Times New Roman" w:cs="Times New Roman"/>
          <w:color w:val="000000"/>
          <w:kern w:val="0"/>
          <w:sz w:val="28"/>
          <w:szCs w:val="36"/>
        </w:rPr>
        <w:lastRenderedPageBreak/>
        <w:t>一般公共预算财政拨款基本支出决算表</w:t>
      </w:r>
      <w:bookmarkEnd w:id="1"/>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00B06824" w:rsidRPr="00B54FFA">
        <w:rPr>
          <w:rFonts w:ascii="宋体" w:eastAsia="宋体" w:hAnsi="宋体" w:cs="Arial" w:hint="eastAsia"/>
          <w:color w:val="000000"/>
          <w:kern w:val="0"/>
          <w:sz w:val="20"/>
          <w:szCs w:val="20"/>
        </w:rPr>
        <w:t>靖州苗族侗族自治县食品药品工商质量监督管理局</w:t>
      </w:r>
      <w:r w:rsidRPr="00152C6D">
        <w:rPr>
          <w:rFonts w:ascii="Times New Roman" w:eastAsia="仿宋_GB2312" w:hAnsi="Times New Roman" w:cs="Times New Roman"/>
          <w:color w:val="000000"/>
          <w:kern w:val="0"/>
          <w:szCs w:val="21"/>
        </w:rPr>
        <w:t xml:space="preserve">                                                            </w:t>
      </w:r>
      <w:r w:rsidR="00B06824">
        <w:rPr>
          <w:rFonts w:ascii="Times New Roman" w:eastAsia="仿宋_GB2312" w:hAnsi="Times New Roman" w:cs="Times New Roman" w:hint="eastAsia"/>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06</w:t>
      </w:r>
      <w:r w:rsidRPr="00152C6D">
        <w:rPr>
          <w:rFonts w:ascii="Times New Roman" w:eastAsia="仿宋_GB2312" w:hAnsi="Times New Roman" w:cs="Times New Roman"/>
          <w:color w:val="000000"/>
          <w:kern w:val="0"/>
          <w:szCs w:val="21"/>
        </w:rPr>
        <w:t>表</w:t>
      </w:r>
    </w:p>
    <w:p w:rsidR="000A3F69" w:rsidRPr="00152C6D" w:rsidRDefault="00152C6D" w:rsidP="00B06824">
      <w:pPr>
        <w:widowControl/>
        <w:ind w:right="315"/>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5083" w:type="dxa"/>
        <w:tblInd w:w="93" w:type="dxa"/>
        <w:tblLayout w:type="fixed"/>
        <w:tblLook w:val="04A0" w:firstRow="1" w:lastRow="0" w:firstColumn="1" w:lastColumn="0" w:noHBand="0" w:noVBand="1"/>
      </w:tblPr>
      <w:tblGrid>
        <w:gridCol w:w="740"/>
        <w:gridCol w:w="3330"/>
        <w:gridCol w:w="1330"/>
        <w:gridCol w:w="707"/>
        <w:gridCol w:w="2540"/>
        <w:gridCol w:w="790"/>
        <w:gridCol w:w="659"/>
        <w:gridCol w:w="4210"/>
        <w:gridCol w:w="777"/>
      </w:tblGrid>
      <w:tr w:rsidR="00B06824" w:rsidRPr="00B06824" w:rsidTr="00E630B6">
        <w:trPr>
          <w:trHeight w:val="308"/>
        </w:trPr>
        <w:tc>
          <w:tcPr>
            <w:tcW w:w="54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人员经费</w:t>
            </w:r>
          </w:p>
        </w:tc>
        <w:tc>
          <w:tcPr>
            <w:tcW w:w="9683" w:type="dxa"/>
            <w:gridSpan w:val="6"/>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公用经费</w:t>
            </w:r>
          </w:p>
        </w:tc>
      </w:tr>
      <w:tr w:rsidR="00B06824" w:rsidRPr="00B06824" w:rsidTr="00E630B6">
        <w:trPr>
          <w:trHeight w:val="312"/>
        </w:trPr>
        <w:tc>
          <w:tcPr>
            <w:tcW w:w="74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科目编码</w:t>
            </w:r>
          </w:p>
        </w:tc>
        <w:tc>
          <w:tcPr>
            <w:tcW w:w="3330" w:type="dxa"/>
            <w:vMerge w:val="restart"/>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科目名称</w:t>
            </w:r>
          </w:p>
        </w:tc>
        <w:tc>
          <w:tcPr>
            <w:tcW w:w="1330" w:type="dxa"/>
            <w:vMerge w:val="restart"/>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决算数</w:t>
            </w:r>
          </w:p>
        </w:tc>
        <w:tc>
          <w:tcPr>
            <w:tcW w:w="707" w:type="dxa"/>
            <w:vMerge w:val="restart"/>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科目编码</w:t>
            </w:r>
          </w:p>
        </w:tc>
        <w:tc>
          <w:tcPr>
            <w:tcW w:w="2540" w:type="dxa"/>
            <w:vMerge w:val="restart"/>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科目名称</w:t>
            </w:r>
          </w:p>
        </w:tc>
        <w:tc>
          <w:tcPr>
            <w:tcW w:w="790" w:type="dxa"/>
            <w:vMerge w:val="restart"/>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决算数</w:t>
            </w:r>
          </w:p>
        </w:tc>
        <w:tc>
          <w:tcPr>
            <w:tcW w:w="659" w:type="dxa"/>
            <w:vMerge w:val="restart"/>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科目编码</w:t>
            </w:r>
          </w:p>
        </w:tc>
        <w:tc>
          <w:tcPr>
            <w:tcW w:w="4210" w:type="dxa"/>
            <w:vMerge w:val="restart"/>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科目名称</w:t>
            </w:r>
          </w:p>
        </w:tc>
        <w:tc>
          <w:tcPr>
            <w:tcW w:w="777" w:type="dxa"/>
            <w:vMerge w:val="restart"/>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决算数</w:t>
            </w:r>
          </w:p>
        </w:tc>
      </w:tr>
      <w:tr w:rsidR="00B06824" w:rsidRPr="00B06824" w:rsidTr="00E630B6">
        <w:trPr>
          <w:trHeight w:val="312"/>
        </w:trPr>
        <w:tc>
          <w:tcPr>
            <w:tcW w:w="74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left"/>
              <w:rPr>
                <w:rFonts w:ascii="宋体" w:eastAsia="宋体" w:hAnsi="宋体" w:cs="Arial"/>
                <w:color w:val="000000"/>
                <w:kern w:val="0"/>
                <w:sz w:val="22"/>
              </w:rPr>
            </w:pPr>
          </w:p>
        </w:tc>
        <w:tc>
          <w:tcPr>
            <w:tcW w:w="3330" w:type="dxa"/>
            <w:vMerge/>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left"/>
              <w:rPr>
                <w:rFonts w:ascii="宋体" w:eastAsia="宋体" w:hAnsi="宋体" w:cs="Arial"/>
                <w:color w:val="000000"/>
                <w:kern w:val="0"/>
                <w:sz w:val="22"/>
              </w:rPr>
            </w:pPr>
          </w:p>
        </w:tc>
        <w:tc>
          <w:tcPr>
            <w:tcW w:w="1330" w:type="dxa"/>
            <w:vMerge/>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left"/>
              <w:rPr>
                <w:rFonts w:ascii="宋体" w:eastAsia="宋体" w:hAnsi="宋体" w:cs="Arial"/>
                <w:color w:val="000000"/>
                <w:kern w:val="0"/>
                <w:sz w:val="22"/>
              </w:rPr>
            </w:pPr>
          </w:p>
        </w:tc>
        <w:tc>
          <w:tcPr>
            <w:tcW w:w="707" w:type="dxa"/>
            <w:vMerge/>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left"/>
              <w:rPr>
                <w:rFonts w:ascii="宋体" w:eastAsia="宋体" w:hAnsi="宋体" w:cs="Arial"/>
                <w:color w:val="000000"/>
                <w:kern w:val="0"/>
                <w:sz w:val="22"/>
              </w:rPr>
            </w:pPr>
          </w:p>
        </w:tc>
        <w:tc>
          <w:tcPr>
            <w:tcW w:w="2540" w:type="dxa"/>
            <w:vMerge/>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left"/>
              <w:rPr>
                <w:rFonts w:ascii="宋体" w:eastAsia="宋体" w:hAnsi="宋体" w:cs="Arial"/>
                <w:color w:val="000000"/>
                <w:kern w:val="0"/>
                <w:sz w:val="22"/>
              </w:rPr>
            </w:pPr>
          </w:p>
        </w:tc>
        <w:tc>
          <w:tcPr>
            <w:tcW w:w="790" w:type="dxa"/>
            <w:vMerge/>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left"/>
              <w:rPr>
                <w:rFonts w:ascii="宋体" w:eastAsia="宋体" w:hAnsi="宋体" w:cs="Arial"/>
                <w:color w:val="000000"/>
                <w:kern w:val="0"/>
                <w:sz w:val="22"/>
              </w:rPr>
            </w:pPr>
          </w:p>
        </w:tc>
        <w:tc>
          <w:tcPr>
            <w:tcW w:w="659" w:type="dxa"/>
            <w:vMerge/>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left"/>
              <w:rPr>
                <w:rFonts w:ascii="宋体" w:eastAsia="宋体" w:hAnsi="宋体" w:cs="Arial"/>
                <w:color w:val="000000"/>
                <w:kern w:val="0"/>
                <w:sz w:val="22"/>
              </w:rPr>
            </w:pPr>
          </w:p>
        </w:tc>
        <w:tc>
          <w:tcPr>
            <w:tcW w:w="4210" w:type="dxa"/>
            <w:vMerge/>
            <w:tcBorders>
              <w:top w:val="nil"/>
              <w:left w:val="nil"/>
              <w:bottom w:val="single" w:sz="4" w:space="0" w:color="000000"/>
              <w:right w:val="single" w:sz="4" w:space="0" w:color="000000"/>
            </w:tcBorders>
            <w:shd w:val="clear" w:color="auto" w:fill="FFFFFF" w:themeFill="background1"/>
            <w:vAlign w:val="center"/>
            <w:hideMark/>
          </w:tcPr>
          <w:p w:rsidR="00B06824" w:rsidRPr="00E630B6" w:rsidRDefault="00B06824" w:rsidP="00B06824">
            <w:pPr>
              <w:widowControl/>
              <w:jc w:val="left"/>
              <w:rPr>
                <w:rFonts w:ascii="宋体" w:eastAsia="宋体" w:hAnsi="宋体" w:cs="Arial"/>
                <w:color w:val="000000"/>
                <w:kern w:val="0"/>
                <w:sz w:val="22"/>
              </w:rPr>
            </w:pPr>
          </w:p>
        </w:tc>
        <w:tc>
          <w:tcPr>
            <w:tcW w:w="777" w:type="dxa"/>
            <w:vMerge/>
            <w:tcBorders>
              <w:top w:val="nil"/>
              <w:left w:val="nil"/>
              <w:bottom w:val="single" w:sz="4" w:space="0" w:color="000000"/>
              <w:right w:val="single" w:sz="4" w:space="0" w:color="000000"/>
            </w:tcBorders>
            <w:vAlign w:val="center"/>
            <w:hideMark/>
          </w:tcPr>
          <w:p w:rsidR="00B06824" w:rsidRPr="00E630B6" w:rsidRDefault="00B06824" w:rsidP="00B06824">
            <w:pPr>
              <w:widowControl/>
              <w:jc w:val="left"/>
              <w:rPr>
                <w:rFonts w:ascii="宋体" w:eastAsia="宋体" w:hAnsi="宋体" w:cs="Arial"/>
                <w:color w:val="000000"/>
                <w:kern w:val="0"/>
                <w:sz w:val="22"/>
              </w:rPr>
            </w:pPr>
          </w:p>
        </w:tc>
      </w:tr>
      <w:tr w:rsidR="00B06824" w:rsidRPr="00B06824" w:rsidTr="00E630B6">
        <w:trPr>
          <w:trHeight w:val="524"/>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工资福利支出</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1,313.12</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商品和服务支出</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171.46</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307</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债务利息及费用支出</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30101</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基本工资</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775.51</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30201</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办公费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15.18</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30701</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国内债务付息</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30102</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津贴补贴</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85.42</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30202</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印刷费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12.81</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30702</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国外债务付息</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30103</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奖金</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30.00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30203</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咨询费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资本性支出</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2.12</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30106</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伙食补助费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10.84</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30204</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手续费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31001</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房屋建筑物购建</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30107</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绩效工资</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30205</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水费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1.04</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31002</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办公设备购置</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30108</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机关事业单位基本养老保险缴费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5.49</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30206</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电费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4.68</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31003</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专用设备购置</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2.12</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30109</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职业年金缴费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0.37</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30207</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邮电费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4.08</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31005</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基础设施建设</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30110</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职工基本医疗保险缴费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40.06</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30208</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取暖费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31006</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大型修缮</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30111</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公务员医疗补助缴费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18.40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30209</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物业管理费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31007</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信息网络及软件购置更新</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30112</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其他社会保障缴费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8.84</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30211</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差旅费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29.75</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31008</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物资储备</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30113</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住房公积金</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20.11</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30212</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因公出国（境）费用</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31009</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土地补偿</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30114</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医疗费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0.60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30213</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维修（护）费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4.36</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31010</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安置补助</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lastRenderedPageBreak/>
              <w:t>30199</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其他工资福利支出</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317.47</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30214</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租赁费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0.57</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31011</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地上附着物和青苗补偿</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对个人和家庭的补助</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39.77</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30215</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会议费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31012</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拆迁补偿</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30301</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离休费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5.00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30216</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培训费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31013</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公务用车购置</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30302</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退休费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30217</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公务接待费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6.01</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31019</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其他交通工具购置</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30303</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退职（役）费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30218</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专用材料费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16.56</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31021</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文物和陈列品购置</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30304</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抚恤金</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34.49</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30224</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被装购置费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31022</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无形资产购置</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30305</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生活补助</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30225</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专用燃料费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31099</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其他资本性支出</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30306</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救济费</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30226</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劳务费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1.63</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399</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其他支出</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30307</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医疗费补助</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0.28</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30227</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委托业务费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0.68</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39906</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赠与</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30308</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助学金</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30228</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工会经费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33.33</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39907</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国家赔偿费用支出</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30309</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奖励金</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30229</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福利费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5.10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39908</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对民间非营利组织和群众性自治组织补贴</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30310</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个人农业生产补贴</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30231</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公务用车运行维护费</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11.89</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39999</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其他支出</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30399</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其他对个人和家庭的补助</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30239</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其他交通费用</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30240</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税金及附加费用</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0.00</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r>
      <w:tr w:rsidR="00B06824" w:rsidRPr="00B06824" w:rsidTr="00E630B6">
        <w:trPr>
          <w:trHeight w:val="308"/>
        </w:trPr>
        <w:tc>
          <w:tcPr>
            <w:tcW w:w="74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3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707"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30299</w:t>
            </w:r>
          </w:p>
        </w:tc>
        <w:tc>
          <w:tcPr>
            <w:tcW w:w="254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其他商品和服务支出</w:t>
            </w:r>
          </w:p>
        </w:tc>
        <w:tc>
          <w:tcPr>
            <w:tcW w:w="79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23.81</w:t>
            </w:r>
          </w:p>
        </w:tc>
        <w:tc>
          <w:tcPr>
            <w:tcW w:w="659"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421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lef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 xml:space="preserve">　</w:t>
            </w:r>
          </w:p>
        </w:tc>
      </w:tr>
      <w:tr w:rsidR="00B06824" w:rsidRPr="00B06824" w:rsidTr="00E630B6">
        <w:trPr>
          <w:trHeight w:val="308"/>
        </w:trPr>
        <w:tc>
          <w:tcPr>
            <w:tcW w:w="4070"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人员经费合计</w:t>
            </w:r>
          </w:p>
        </w:tc>
        <w:tc>
          <w:tcPr>
            <w:tcW w:w="1330" w:type="dxa"/>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1,352.89</w:t>
            </w:r>
          </w:p>
        </w:tc>
        <w:tc>
          <w:tcPr>
            <w:tcW w:w="8906" w:type="dxa"/>
            <w:gridSpan w:val="5"/>
            <w:tcBorders>
              <w:top w:val="nil"/>
              <w:left w:val="nil"/>
              <w:bottom w:val="single" w:sz="4" w:space="0" w:color="000000"/>
              <w:right w:val="single" w:sz="4" w:space="0" w:color="000000"/>
            </w:tcBorders>
            <w:shd w:val="clear" w:color="auto" w:fill="FFFFFF" w:themeFill="background1"/>
            <w:noWrap/>
            <w:vAlign w:val="center"/>
            <w:hideMark/>
          </w:tcPr>
          <w:p w:rsidR="00B06824" w:rsidRPr="00E630B6" w:rsidRDefault="00B06824" w:rsidP="00B06824">
            <w:pPr>
              <w:widowControl/>
              <w:jc w:val="center"/>
              <w:rPr>
                <w:rFonts w:ascii="宋体" w:eastAsia="宋体" w:hAnsi="宋体" w:cs="Arial"/>
                <w:color w:val="000000"/>
                <w:kern w:val="0"/>
                <w:sz w:val="22"/>
              </w:rPr>
            </w:pPr>
            <w:r w:rsidRPr="00E630B6">
              <w:rPr>
                <w:rFonts w:ascii="宋体" w:eastAsia="宋体" w:hAnsi="宋体" w:cs="Arial" w:hint="eastAsia"/>
                <w:color w:val="000000"/>
                <w:kern w:val="0"/>
                <w:sz w:val="22"/>
              </w:rPr>
              <w:t>公用经费合计</w:t>
            </w:r>
          </w:p>
        </w:tc>
        <w:tc>
          <w:tcPr>
            <w:tcW w:w="777" w:type="dxa"/>
            <w:tcBorders>
              <w:top w:val="nil"/>
              <w:left w:val="nil"/>
              <w:bottom w:val="single" w:sz="4" w:space="0" w:color="000000"/>
              <w:right w:val="single" w:sz="4" w:space="0" w:color="000000"/>
            </w:tcBorders>
            <w:shd w:val="clear" w:color="auto" w:fill="auto"/>
            <w:noWrap/>
            <w:vAlign w:val="center"/>
            <w:hideMark/>
          </w:tcPr>
          <w:p w:rsidR="00B06824" w:rsidRPr="00E630B6" w:rsidRDefault="00B06824" w:rsidP="00B06824">
            <w:pPr>
              <w:widowControl/>
              <w:jc w:val="right"/>
              <w:rPr>
                <w:rFonts w:ascii="宋体" w:eastAsia="宋体" w:hAnsi="宋体" w:cs="Arial"/>
                <w:color w:val="000000"/>
                <w:kern w:val="0"/>
                <w:sz w:val="22"/>
              </w:rPr>
            </w:pPr>
            <w:r w:rsidRPr="00E630B6">
              <w:rPr>
                <w:rFonts w:ascii="宋体" w:eastAsia="宋体" w:hAnsi="宋体" w:cs="Arial" w:hint="eastAsia"/>
                <w:color w:val="000000"/>
                <w:kern w:val="0"/>
                <w:sz w:val="22"/>
              </w:rPr>
              <w:t>173.58</w:t>
            </w:r>
          </w:p>
        </w:tc>
      </w:tr>
    </w:tbl>
    <w:p w:rsidR="00152C6D" w:rsidRDefault="00651EEC">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sidR="00152C6D">
        <w:rPr>
          <w:rFonts w:ascii="黑体" w:eastAsia="黑体" w:hAnsi="黑体"/>
          <w:szCs w:val="21"/>
        </w:rPr>
        <w:br w:type="page"/>
      </w:r>
    </w:p>
    <w:p w:rsidR="00152C6D" w:rsidRPr="00152C6D" w:rsidRDefault="00152C6D" w:rsidP="00152C6D">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152C6D" w:rsidRPr="00152C6D" w:rsidRDefault="00152C6D" w:rsidP="00C62F59">
      <w:pPr>
        <w:widowControl/>
        <w:ind w:firstLineChars="100" w:firstLine="210"/>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00C62F59" w:rsidRPr="00B54FFA">
        <w:rPr>
          <w:rFonts w:ascii="宋体" w:eastAsia="宋体" w:hAnsi="宋体" w:cs="Arial" w:hint="eastAsia"/>
          <w:color w:val="000000"/>
          <w:kern w:val="0"/>
          <w:sz w:val="20"/>
          <w:szCs w:val="20"/>
        </w:rPr>
        <w:t>靖州苗族侗族自治县食品药品工商质量监督管理局</w:t>
      </w:r>
      <w:r w:rsidR="00C62F59">
        <w:rPr>
          <w:rFonts w:ascii="宋体" w:eastAsia="宋体" w:hAnsi="宋体" w:cs="Arial" w:hint="eastAsia"/>
          <w:color w:val="000000"/>
          <w:kern w:val="0"/>
          <w:sz w:val="20"/>
          <w:szCs w:val="20"/>
        </w:rPr>
        <w:t xml:space="preserve">  </w:t>
      </w:r>
      <w:r w:rsidRPr="00152C6D">
        <w:rPr>
          <w:rFonts w:ascii="Times New Roman" w:eastAsia="仿宋_GB2312" w:hAnsi="Times New Roman" w:cs="Times New Roman"/>
          <w:color w:val="000000"/>
          <w:kern w:val="0"/>
          <w:szCs w:val="21"/>
        </w:rPr>
        <w:t xml:space="preserve">                                                                        </w:t>
      </w:r>
      <w:r w:rsidR="00C62F59">
        <w:rPr>
          <w:rFonts w:ascii="Times New Roman" w:eastAsia="仿宋_GB2312" w:hAnsi="Times New Roman" w:cs="Times New Roman" w:hint="eastAsia"/>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152C6D" w:rsidRPr="00152C6D"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152C6D" w:rsidRPr="00152C6D"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152C6D" w:rsidRPr="00152C6D"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152C6D" w:rsidRPr="00152C6D"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56</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20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20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36</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18</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12</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12</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C62F59">
              <w:rPr>
                <w:rFonts w:ascii="Times New Roman" w:eastAsia="仿宋_GB2312" w:hAnsi="Times New Roman" w:cs="Times New Roman" w:hint="eastAsia"/>
                <w:kern w:val="0"/>
                <w:szCs w:val="21"/>
              </w:rPr>
              <w:t>6</w:t>
            </w:r>
          </w:p>
        </w:tc>
      </w:tr>
    </w:tbl>
    <w:p w:rsidR="00152C6D" w:rsidRDefault="00152C6D" w:rsidP="00152C6D">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152C6D" w:rsidRDefault="00152C6D">
      <w:pPr>
        <w:widowControl/>
        <w:jc w:val="left"/>
        <w:rPr>
          <w:rFonts w:ascii="宋体" w:eastAsia="宋体" w:cs="宋体"/>
          <w:kern w:val="0"/>
          <w:sz w:val="24"/>
          <w:szCs w:val="24"/>
        </w:rPr>
      </w:pPr>
      <w:r>
        <w:rPr>
          <w:rFonts w:ascii="宋体" w:eastAsia="宋体" w:cs="宋体"/>
          <w:kern w:val="0"/>
          <w:sz w:val="24"/>
          <w:szCs w:val="24"/>
        </w:rPr>
        <w:br w:type="page"/>
      </w:r>
    </w:p>
    <w:p w:rsidR="00152C6D" w:rsidRPr="00152C6D" w:rsidRDefault="00152C6D" w:rsidP="00152C6D">
      <w:pPr>
        <w:autoSpaceDE w:val="0"/>
        <w:autoSpaceDN w:val="0"/>
        <w:adjustRightInd w:val="0"/>
        <w:ind w:leftChars="150" w:left="315"/>
        <w:jc w:val="left"/>
        <w:rPr>
          <w:rFonts w:ascii="宋体" w:eastAsia="宋体" w:cs="宋体"/>
          <w:kern w:val="0"/>
          <w:sz w:val="24"/>
          <w:szCs w:val="24"/>
        </w:rPr>
      </w:pPr>
    </w:p>
    <w:p w:rsidR="00152C6D" w:rsidRPr="00152C6D" w:rsidRDefault="00152C6D" w:rsidP="00152C6D">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152C6D" w:rsidRPr="00B54FFA" w:rsidRDefault="00B54FFA" w:rsidP="00B54FFA">
      <w:pPr>
        <w:widowControl/>
        <w:ind w:firstLineChars="200" w:firstLine="400"/>
        <w:rPr>
          <w:rFonts w:ascii="宋体" w:eastAsia="宋体" w:hAnsi="宋体" w:cs="Arial"/>
          <w:color w:val="000000"/>
          <w:kern w:val="0"/>
          <w:sz w:val="20"/>
          <w:szCs w:val="20"/>
        </w:rPr>
      </w:pPr>
      <w:r w:rsidRPr="00B54FFA">
        <w:rPr>
          <w:rFonts w:ascii="宋体" w:eastAsia="宋体" w:hAnsi="宋体" w:cs="Arial" w:hint="eastAsia"/>
          <w:color w:val="000000"/>
          <w:kern w:val="0"/>
          <w:sz w:val="20"/>
          <w:szCs w:val="20"/>
        </w:rPr>
        <w:t>部门：靖州苗族侗族自治县食品药品工商质量监督管理局</w:t>
      </w:r>
      <w:r>
        <w:rPr>
          <w:rFonts w:ascii="宋体" w:eastAsia="宋体" w:hAnsi="宋体" w:cs="Arial" w:hint="eastAsia"/>
          <w:color w:val="000000"/>
          <w:kern w:val="0"/>
          <w:sz w:val="20"/>
          <w:szCs w:val="20"/>
        </w:rPr>
        <w:t xml:space="preserve">                                                                                 </w:t>
      </w:r>
      <w:r w:rsidR="00152C6D" w:rsidRPr="00152C6D">
        <w:rPr>
          <w:rFonts w:ascii="Times New Roman" w:eastAsia="仿宋_GB2312" w:hAnsi="Times New Roman" w:cs="Times New Roman"/>
          <w:color w:val="000000"/>
          <w:kern w:val="0"/>
          <w:szCs w:val="21"/>
        </w:rPr>
        <w:t xml:space="preserve"> </w:t>
      </w:r>
      <w:r w:rsidR="00152C6D" w:rsidRPr="00152C6D">
        <w:rPr>
          <w:rFonts w:ascii="Times New Roman" w:eastAsia="仿宋_GB2312" w:hAnsi="Times New Roman" w:cs="Times New Roman"/>
          <w:color w:val="000000"/>
          <w:kern w:val="0"/>
          <w:szCs w:val="21"/>
        </w:rPr>
        <w:t>公开</w:t>
      </w:r>
      <w:r w:rsidR="00152C6D" w:rsidRPr="00152C6D">
        <w:rPr>
          <w:rFonts w:ascii="Times New Roman" w:eastAsia="仿宋_GB2312" w:hAnsi="Times New Roman" w:cs="Times New Roman"/>
          <w:color w:val="000000"/>
          <w:kern w:val="0"/>
          <w:szCs w:val="21"/>
        </w:rPr>
        <w:t>08</w:t>
      </w:r>
      <w:r w:rsidR="00152C6D" w:rsidRPr="00152C6D">
        <w:rPr>
          <w:rFonts w:ascii="Times New Roman" w:eastAsia="仿宋_GB2312" w:hAnsi="Times New Roman" w:cs="Times New Roman"/>
          <w:color w:val="000000"/>
          <w:kern w:val="0"/>
          <w:szCs w:val="21"/>
        </w:rPr>
        <w:t>表</w:t>
      </w:r>
    </w:p>
    <w:p w:rsidR="00152C6D" w:rsidRPr="00152C6D" w:rsidRDefault="00B54FFA" w:rsidP="00B54FFA">
      <w:pPr>
        <w:widowControl/>
        <w:ind w:right="42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00152C6D" w:rsidRPr="00152C6D">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w:t>
            </w:r>
            <w:r w:rsidRPr="00152C6D">
              <w:rPr>
                <w:rFonts w:ascii="Times New Roman" w:eastAsia="仿宋_GB2312" w:hAnsi="Times New Roman" w:cs="Times New Roman"/>
                <w:b/>
                <w:kern w:val="0"/>
                <w:szCs w:val="21"/>
              </w:rPr>
              <w:t xml:space="preserve"> </w:t>
            </w:r>
            <w:r w:rsidRPr="00152C6D">
              <w:rPr>
                <w:rFonts w:ascii="Times New Roman" w:eastAsia="仿宋_GB2312" w:hAnsi="Times New Roman" w:cs="Times New Roman"/>
                <w:b/>
                <w:color w:val="000000"/>
                <w:kern w:val="0"/>
                <w:szCs w:val="21"/>
              </w:rPr>
              <w:t xml:space="preserve">   </w:t>
            </w:r>
            <w:r w:rsidRPr="00152C6D">
              <w:rPr>
                <w:rFonts w:ascii="Times New Roman" w:eastAsia="仿宋_GB2312" w:hAnsi="Times New Roman" w:cs="Times New Roman"/>
                <w:b/>
                <w:kern w:val="0"/>
                <w:szCs w:val="21"/>
              </w:rPr>
              <w:t>目</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152C6D" w:rsidRPr="00152C6D" w:rsidTr="00DD5FE9">
        <w:trPr>
          <w:trHeight w:val="454"/>
          <w:jc w:val="center"/>
        </w:trPr>
        <w:tc>
          <w:tcPr>
            <w:tcW w:w="11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r w:rsidRPr="00152C6D">
              <w:rPr>
                <w:rFonts w:ascii="Times New Roman" w:eastAsia="仿宋_GB2312" w:hAnsi="Times New Roman" w:cs="Times New Roman"/>
                <w:b/>
                <w:kern w:val="0"/>
                <w:szCs w:val="21"/>
              </w:rPr>
              <w:t xml:space="preserve">  </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967F5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w:t>
      </w:r>
      <w:r w:rsidRPr="00152C6D">
        <w:rPr>
          <w:rFonts w:ascii="Times New Roman" w:eastAsia="仿宋_GB2312" w:hAnsi="Times New Roman" w:cs="Times New Roman"/>
          <w:kern w:val="0"/>
          <w:szCs w:val="21"/>
        </w:rPr>
        <w:t>若本单位无政府性基金收支</w:t>
      </w:r>
      <w:r w:rsidR="00967F5D">
        <w:rPr>
          <w:rFonts w:ascii="Times New Roman" w:eastAsia="仿宋_GB2312" w:hAnsi="Times New Roman" w:cs="Times New Roman" w:hint="eastAsia"/>
          <w:kern w:val="0"/>
          <w:szCs w:val="21"/>
        </w:rPr>
        <w:t>,</w:t>
      </w:r>
      <w:r w:rsidR="00967F5D">
        <w:rPr>
          <w:rFonts w:ascii="Times New Roman" w:eastAsia="仿宋_GB2312" w:hAnsi="Times New Roman" w:cs="Times New Roman" w:hint="eastAsia"/>
          <w:kern w:val="0"/>
          <w:szCs w:val="21"/>
        </w:rPr>
        <w:t>请说明：</w:t>
      </w:r>
      <w:r w:rsidR="00967F5D">
        <w:rPr>
          <w:rFonts w:ascii="Times New Roman" w:eastAsia="仿宋_GB2312" w:hAnsi="Times New Roman" w:cs="Times New Roman" w:hint="eastAsia"/>
          <w:kern w:val="0"/>
          <w:szCs w:val="21"/>
        </w:rPr>
        <w:t>XX</w:t>
      </w:r>
      <w:r w:rsidR="00967F5D">
        <w:rPr>
          <w:rFonts w:ascii="Times New Roman" w:eastAsia="仿宋_GB2312" w:hAnsi="Times New Roman" w:cs="Times New Roman" w:hint="eastAsia"/>
          <w:kern w:val="0"/>
          <w:szCs w:val="21"/>
        </w:rPr>
        <w:t>单位</w:t>
      </w:r>
      <w:r w:rsidR="00967F5D" w:rsidRPr="00967F5D">
        <w:rPr>
          <w:rFonts w:ascii="Times New Roman" w:eastAsia="仿宋_GB2312" w:hAnsi="Times New Roman" w:cs="Times New Roman" w:hint="eastAsia"/>
          <w:kern w:val="0"/>
          <w:szCs w:val="21"/>
        </w:rPr>
        <w:t>没有政府性基金收入，也没有使用政府性基金安排的支出，故本表无数据</w:t>
      </w:r>
      <w:r w:rsidRPr="00152C6D">
        <w:rPr>
          <w:rFonts w:ascii="Times New Roman" w:eastAsia="仿宋_GB2312" w:hAnsi="Times New Roman" w:cs="Times New Roman"/>
          <w:kern w:val="0"/>
          <w:szCs w:val="21"/>
        </w:rPr>
        <w:t>)</w:t>
      </w:r>
      <w:r w:rsidRPr="00152C6D">
        <w:rPr>
          <w:rFonts w:ascii="Times New Roman" w:eastAsia="仿宋_GB2312" w:hAnsi="Times New Roman" w:cs="Times New Roman"/>
          <w:kern w:val="0"/>
          <w:szCs w:val="21"/>
        </w:rPr>
        <w:t>。</w:t>
      </w:r>
    </w:p>
    <w:p w:rsidR="00152C6D" w:rsidRDefault="00152C6D">
      <w:pPr>
        <w:widowControl/>
        <w:jc w:val="left"/>
        <w:rPr>
          <w:rFonts w:ascii="黑体" w:eastAsia="黑体" w:hAnsi="黑体"/>
          <w:szCs w:val="21"/>
        </w:rPr>
      </w:pPr>
      <w:r>
        <w:rPr>
          <w:rFonts w:ascii="黑体" w:eastAsia="黑体" w:hAnsi="黑体"/>
          <w:szCs w:val="21"/>
        </w:rPr>
        <w:br w:type="page"/>
      </w:r>
    </w:p>
    <w:p w:rsidR="00DD5FE9" w:rsidRDefault="00DD5FE9" w:rsidP="00DD5FE9">
      <w:pPr>
        <w:pStyle w:val="Default"/>
        <w:rPr>
          <w:sz w:val="72"/>
          <w:szCs w:val="72"/>
        </w:rPr>
        <w:sectPr w:rsidR="00DD5FE9" w:rsidSect="00B06824">
          <w:pgSz w:w="16838" w:h="11906" w:orient="landscape"/>
          <w:pgMar w:top="284" w:right="720" w:bottom="284"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2019</w:t>
      </w:r>
      <w:r>
        <w:rPr>
          <w:rFonts w:hint="eastAsia"/>
          <w:sz w:val="70"/>
          <w:szCs w:val="70"/>
        </w:rPr>
        <w:t>年度部门决算情况说明</w:t>
      </w:r>
    </w:p>
    <w:p w:rsidR="00DD5FE9" w:rsidRDefault="00DD5FE9">
      <w:pPr>
        <w:widowControl/>
        <w:jc w:val="left"/>
        <w:rPr>
          <w:rFonts w:ascii="黑体" w:eastAsia="黑体" w:cs="黑体"/>
          <w:color w:val="000000"/>
          <w:kern w:val="0"/>
          <w:sz w:val="70"/>
          <w:szCs w:val="70"/>
        </w:rPr>
      </w:pPr>
      <w:r>
        <w:rPr>
          <w:sz w:val="70"/>
          <w:szCs w:val="70"/>
        </w:rPr>
        <w:br w:type="page"/>
      </w:r>
    </w:p>
    <w:p w:rsidR="00DD5FE9" w:rsidRDefault="00DD5FE9" w:rsidP="00DD5FE9">
      <w:pPr>
        <w:pStyle w:val="Default"/>
        <w:rPr>
          <w:rFonts w:asciiTheme="minorEastAsia" w:eastAsiaTheme="minorEastAsia" w:hAnsiTheme="minorEastAsia"/>
          <w:sz w:val="32"/>
          <w:szCs w:val="32"/>
        </w:rPr>
      </w:pPr>
    </w:p>
    <w:p w:rsidR="00DD5FE9" w:rsidRPr="00CE04C3" w:rsidRDefault="00DD5FE9" w:rsidP="00DD5FE9">
      <w:pPr>
        <w:pStyle w:val="Default"/>
        <w:rPr>
          <w:rFonts w:hAnsi="黑体"/>
          <w:b/>
          <w:sz w:val="32"/>
          <w:szCs w:val="32"/>
        </w:rPr>
      </w:pPr>
      <w:r w:rsidRPr="00CE04C3">
        <w:rPr>
          <w:rFonts w:hAnsi="黑体" w:hint="eastAsia"/>
          <w:b/>
          <w:sz w:val="32"/>
          <w:szCs w:val="32"/>
        </w:rPr>
        <w:t>一、收入支出决算总体情况说明</w:t>
      </w:r>
    </w:p>
    <w:p w:rsidR="00DD5FE9" w:rsidRDefault="00DD5FE9" w:rsidP="00DD5FE9">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2019 年度收</w:t>
      </w:r>
      <w:r w:rsidR="005A72BD">
        <w:rPr>
          <w:rFonts w:asciiTheme="minorEastAsia" w:eastAsiaTheme="minorEastAsia" w:hAnsiTheme="minorEastAsia" w:hint="eastAsia"/>
          <w:sz w:val="32"/>
          <w:szCs w:val="32"/>
        </w:rPr>
        <w:t>入总</w:t>
      </w:r>
      <w:r w:rsidRPr="00DD5FE9">
        <w:rPr>
          <w:rFonts w:asciiTheme="minorEastAsia" w:eastAsiaTheme="minorEastAsia" w:hAnsiTheme="minorEastAsia" w:hint="eastAsia"/>
          <w:sz w:val="32"/>
          <w:szCs w:val="32"/>
        </w:rPr>
        <w:t>计</w:t>
      </w:r>
      <w:r w:rsidR="005A72BD">
        <w:rPr>
          <w:rFonts w:asciiTheme="minorEastAsia" w:eastAsiaTheme="minorEastAsia" w:hAnsiTheme="minorEastAsia" w:hint="eastAsia"/>
          <w:sz w:val="32"/>
          <w:szCs w:val="32"/>
        </w:rPr>
        <w:t>1287.44</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w:t>
      </w:r>
      <w:r w:rsidRPr="00DD5FE9">
        <w:rPr>
          <w:rFonts w:asciiTheme="minorEastAsia" w:eastAsiaTheme="minorEastAsia" w:hAnsiTheme="minorEastAsia" w:hint="eastAsia"/>
          <w:sz w:val="32"/>
          <w:szCs w:val="32"/>
        </w:rPr>
        <w:t>2018年相比</w:t>
      </w:r>
      <w:r>
        <w:rPr>
          <w:rFonts w:asciiTheme="minorEastAsia" w:eastAsiaTheme="minorEastAsia" w:hAnsiTheme="minorEastAsia" w:hint="eastAsia"/>
          <w:sz w:val="32"/>
          <w:szCs w:val="32"/>
        </w:rPr>
        <w:t>，减少</w:t>
      </w:r>
      <w:r w:rsidR="005A72BD">
        <w:rPr>
          <w:rFonts w:asciiTheme="minorEastAsia" w:eastAsiaTheme="minorEastAsia" w:hAnsiTheme="minorEastAsia" w:hint="eastAsia"/>
          <w:sz w:val="32"/>
          <w:szCs w:val="32"/>
        </w:rPr>
        <w:t>517.03</w:t>
      </w:r>
      <w:r w:rsidR="00B845B3">
        <w:rPr>
          <w:rFonts w:asciiTheme="minorEastAsia" w:eastAsiaTheme="minorEastAsia" w:hAnsiTheme="minorEastAsia" w:hint="eastAsia"/>
          <w:sz w:val="32"/>
          <w:szCs w:val="32"/>
        </w:rPr>
        <w:t>万元，</w:t>
      </w:r>
      <w:r w:rsidR="005A72BD">
        <w:rPr>
          <w:rFonts w:asciiTheme="minorEastAsia" w:eastAsiaTheme="minorEastAsia" w:hAnsiTheme="minorEastAsia" w:hint="eastAsia"/>
          <w:sz w:val="32"/>
          <w:szCs w:val="32"/>
        </w:rPr>
        <w:t>减少28.7</w:t>
      </w:r>
      <w:r w:rsidR="00B845B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sidR="005A72BD">
        <w:rPr>
          <w:rFonts w:asciiTheme="minorEastAsia" w:eastAsiaTheme="minorEastAsia" w:hAnsiTheme="minorEastAsia" w:hint="eastAsia"/>
          <w:sz w:val="32"/>
          <w:szCs w:val="32"/>
        </w:rPr>
        <w:t>项目减少，导致项目资金</w:t>
      </w:r>
      <w:r w:rsidR="007F21E6">
        <w:rPr>
          <w:rFonts w:asciiTheme="minorEastAsia" w:eastAsiaTheme="minorEastAsia" w:hAnsiTheme="minorEastAsia" w:hint="eastAsia"/>
          <w:sz w:val="32"/>
          <w:szCs w:val="32"/>
        </w:rPr>
        <w:t>收入</w:t>
      </w:r>
      <w:r w:rsidR="005A72BD">
        <w:rPr>
          <w:rFonts w:asciiTheme="minorEastAsia" w:eastAsiaTheme="minorEastAsia" w:hAnsiTheme="minorEastAsia" w:hint="eastAsia"/>
          <w:sz w:val="32"/>
          <w:szCs w:val="32"/>
        </w:rPr>
        <w:t>缩减。</w:t>
      </w:r>
    </w:p>
    <w:p w:rsidR="005A72BD" w:rsidRPr="005A72BD" w:rsidRDefault="005A72BD" w:rsidP="00DD5FE9">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2019 年度支</w:t>
      </w:r>
      <w:r>
        <w:rPr>
          <w:rFonts w:asciiTheme="minorEastAsia" w:eastAsiaTheme="minorEastAsia" w:hAnsiTheme="minorEastAsia" w:hint="eastAsia"/>
          <w:sz w:val="32"/>
          <w:szCs w:val="32"/>
        </w:rPr>
        <w:t>出</w:t>
      </w:r>
      <w:r w:rsidRPr="00DD5FE9">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1583.74</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w:t>
      </w:r>
      <w:r w:rsidRPr="00DD5FE9">
        <w:rPr>
          <w:rFonts w:asciiTheme="minorEastAsia" w:eastAsiaTheme="minorEastAsia" w:hAnsiTheme="minorEastAsia" w:hint="eastAsia"/>
          <w:sz w:val="32"/>
          <w:szCs w:val="32"/>
        </w:rPr>
        <w:t>2018年相比</w:t>
      </w:r>
      <w:r>
        <w:rPr>
          <w:rFonts w:asciiTheme="minorEastAsia" w:eastAsiaTheme="minorEastAsia" w:hAnsiTheme="minorEastAsia" w:hint="eastAsia"/>
          <w:sz w:val="32"/>
          <w:szCs w:val="32"/>
        </w:rPr>
        <w:t>，减少146.97万元，减少8.5%，主要是因为项目减少，导致项目资金</w:t>
      </w:r>
      <w:r w:rsidR="007F21E6">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缩减。</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DD5FE9" w:rsidRDefault="00DD5FE9" w:rsidP="00DD5F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5A72BD">
        <w:rPr>
          <w:rFonts w:asciiTheme="minorEastAsia" w:eastAsiaTheme="minorEastAsia" w:hAnsiTheme="minorEastAsia" w:hint="eastAsia"/>
          <w:sz w:val="32"/>
          <w:szCs w:val="32"/>
        </w:rPr>
        <w:t>1287.44</w:t>
      </w:r>
      <w:r>
        <w:rPr>
          <w:rFonts w:asciiTheme="minorEastAsia" w:eastAsiaTheme="minorEastAsia" w:hAnsiTheme="minorEastAsia" w:hint="eastAsia"/>
          <w:sz w:val="32"/>
          <w:szCs w:val="32"/>
        </w:rPr>
        <w:t>万元，其中：</w:t>
      </w:r>
      <w:r w:rsidR="007F21E6">
        <w:rPr>
          <w:rFonts w:asciiTheme="minorEastAsia" w:eastAsiaTheme="minorEastAsia" w:hAnsiTheme="minorEastAsia" w:hint="eastAsia"/>
          <w:sz w:val="32"/>
          <w:szCs w:val="32"/>
        </w:rPr>
        <w:t>同级</w:t>
      </w:r>
      <w:r w:rsidR="00DD06FF" w:rsidRPr="00DD06FF">
        <w:rPr>
          <w:rFonts w:asciiTheme="minorEastAsia" w:eastAsiaTheme="minorEastAsia" w:hAnsiTheme="minorEastAsia" w:hint="eastAsia"/>
          <w:sz w:val="32"/>
          <w:szCs w:val="32"/>
        </w:rPr>
        <w:t>财政拨款收入</w:t>
      </w:r>
      <w:r w:rsidR="007F21E6">
        <w:rPr>
          <w:rFonts w:asciiTheme="minorEastAsia" w:eastAsiaTheme="minorEastAsia" w:hAnsiTheme="minorEastAsia" w:hint="eastAsia"/>
          <w:sz w:val="32"/>
          <w:szCs w:val="32"/>
        </w:rPr>
        <w:t>1230.16</w:t>
      </w:r>
      <w:r w:rsidR="00DD06FF">
        <w:rPr>
          <w:rFonts w:asciiTheme="minorEastAsia" w:eastAsiaTheme="minorEastAsia" w:hAnsiTheme="minorEastAsia" w:hint="eastAsia"/>
          <w:sz w:val="32"/>
          <w:szCs w:val="32"/>
        </w:rPr>
        <w:t>万元，占</w:t>
      </w:r>
      <w:r w:rsidR="007F21E6">
        <w:rPr>
          <w:rFonts w:asciiTheme="minorEastAsia" w:eastAsiaTheme="minorEastAsia" w:hAnsiTheme="minorEastAsia" w:hint="eastAsia"/>
          <w:sz w:val="32"/>
          <w:szCs w:val="32"/>
        </w:rPr>
        <w:t>95.6</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上级补助收入</w:t>
      </w:r>
      <w:r w:rsidR="007F21E6">
        <w:rPr>
          <w:rFonts w:asciiTheme="minorEastAsia" w:eastAsiaTheme="minorEastAsia" w:hAnsiTheme="minorEastAsia" w:hint="eastAsia"/>
          <w:sz w:val="32"/>
          <w:szCs w:val="32"/>
        </w:rPr>
        <w:t>57.27</w:t>
      </w:r>
      <w:r w:rsidR="00DD06FF">
        <w:rPr>
          <w:rFonts w:asciiTheme="minorEastAsia" w:eastAsiaTheme="minorEastAsia" w:hAnsiTheme="minorEastAsia" w:hint="eastAsia"/>
          <w:sz w:val="32"/>
          <w:szCs w:val="32"/>
        </w:rPr>
        <w:t>万元，占</w:t>
      </w:r>
      <w:r w:rsidR="007F21E6">
        <w:rPr>
          <w:rFonts w:asciiTheme="minorEastAsia" w:eastAsiaTheme="minorEastAsia" w:hAnsiTheme="minorEastAsia" w:hint="eastAsia"/>
          <w:sz w:val="32"/>
          <w:szCs w:val="32"/>
        </w:rPr>
        <w:t>4.4</w:t>
      </w:r>
      <w:r w:rsidR="00DD06FF">
        <w:rPr>
          <w:rFonts w:asciiTheme="minorEastAsia" w:eastAsiaTheme="minorEastAsia" w:hAnsiTheme="minorEastAsia" w:hint="eastAsia"/>
          <w:sz w:val="32"/>
          <w:szCs w:val="32"/>
        </w:rPr>
        <w:t>%</w:t>
      </w:r>
      <w:r w:rsidR="007F21E6">
        <w:rPr>
          <w:rFonts w:asciiTheme="minorEastAsia" w:eastAsiaTheme="minorEastAsia" w:hAnsiTheme="minorEastAsia" w:hint="eastAsia"/>
          <w:sz w:val="32"/>
          <w:szCs w:val="32"/>
        </w:rPr>
        <w:t>。</w:t>
      </w:r>
      <w:r w:rsidR="007F21E6">
        <w:rPr>
          <w:rFonts w:asciiTheme="minorEastAsia" w:eastAsiaTheme="minorEastAsia" w:hAnsiTheme="minorEastAsia"/>
          <w:sz w:val="32"/>
          <w:szCs w:val="32"/>
        </w:rPr>
        <w:t xml:space="preserve"> </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CE04C3"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5A72BD">
        <w:rPr>
          <w:rFonts w:asciiTheme="minorEastAsia" w:eastAsiaTheme="minorEastAsia" w:hAnsiTheme="minorEastAsia" w:hint="eastAsia"/>
          <w:sz w:val="32"/>
          <w:szCs w:val="32"/>
        </w:rPr>
        <w:t>1583.74</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7F21E6">
        <w:rPr>
          <w:rFonts w:asciiTheme="minorEastAsia" w:eastAsiaTheme="minorEastAsia" w:hAnsiTheme="minorEastAsia" w:hint="eastAsia"/>
          <w:sz w:val="32"/>
          <w:szCs w:val="32"/>
        </w:rPr>
        <w:t>1526.47</w:t>
      </w:r>
      <w:r>
        <w:rPr>
          <w:rFonts w:asciiTheme="minorEastAsia" w:eastAsiaTheme="minorEastAsia" w:hAnsiTheme="minorEastAsia" w:hint="eastAsia"/>
          <w:sz w:val="32"/>
          <w:szCs w:val="32"/>
        </w:rPr>
        <w:t>万元，占</w:t>
      </w:r>
      <w:r w:rsidR="007F21E6">
        <w:rPr>
          <w:rFonts w:asciiTheme="minorEastAsia" w:eastAsiaTheme="minorEastAsia" w:hAnsiTheme="minorEastAsia" w:hint="eastAsia"/>
          <w:sz w:val="32"/>
          <w:szCs w:val="32"/>
        </w:rPr>
        <w:t>96.4</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7F21E6">
        <w:rPr>
          <w:rFonts w:asciiTheme="minorEastAsia" w:eastAsiaTheme="minorEastAsia" w:hAnsiTheme="minorEastAsia" w:hint="eastAsia"/>
          <w:sz w:val="32"/>
          <w:szCs w:val="32"/>
        </w:rPr>
        <w:t>57.27</w:t>
      </w:r>
      <w:r>
        <w:rPr>
          <w:rFonts w:asciiTheme="minorEastAsia" w:eastAsiaTheme="minorEastAsia" w:hAnsiTheme="minorEastAsia" w:hint="eastAsia"/>
          <w:sz w:val="32"/>
          <w:szCs w:val="32"/>
        </w:rPr>
        <w:t>万元，占</w:t>
      </w:r>
      <w:r w:rsidR="007F21E6">
        <w:rPr>
          <w:rFonts w:asciiTheme="minorEastAsia" w:eastAsiaTheme="minorEastAsia" w:hAnsiTheme="minorEastAsia" w:hint="eastAsia"/>
          <w:sz w:val="32"/>
          <w:szCs w:val="32"/>
        </w:rPr>
        <w:t>3.6</w:t>
      </w:r>
      <w:r>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7F21E6" w:rsidRPr="007F21E6" w:rsidRDefault="007F21E6" w:rsidP="007F21E6">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2019 年度</w:t>
      </w:r>
      <w:r>
        <w:rPr>
          <w:rFonts w:asciiTheme="minorEastAsia" w:eastAsiaTheme="minorEastAsia" w:hAnsiTheme="minorEastAsia" w:hint="eastAsia"/>
          <w:sz w:val="32"/>
          <w:szCs w:val="32"/>
        </w:rPr>
        <w:t>财政拨款</w:t>
      </w:r>
      <w:r w:rsidRPr="00DD5FE9">
        <w:rPr>
          <w:rFonts w:asciiTheme="minorEastAsia" w:eastAsiaTheme="minorEastAsia" w:hAnsiTheme="minorEastAsia" w:hint="eastAsia"/>
          <w:sz w:val="32"/>
          <w:szCs w:val="32"/>
        </w:rPr>
        <w:t>收</w:t>
      </w:r>
      <w:r>
        <w:rPr>
          <w:rFonts w:asciiTheme="minorEastAsia" w:eastAsiaTheme="minorEastAsia" w:hAnsiTheme="minorEastAsia" w:hint="eastAsia"/>
          <w:sz w:val="32"/>
          <w:szCs w:val="32"/>
        </w:rPr>
        <w:t>入总</w:t>
      </w:r>
      <w:r w:rsidRPr="00DD5FE9">
        <w:rPr>
          <w:rFonts w:asciiTheme="minorEastAsia" w:eastAsiaTheme="minorEastAsia" w:hAnsiTheme="minorEastAsia" w:hint="eastAsia"/>
          <w:sz w:val="32"/>
          <w:szCs w:val="32"/>
        </w:rPr>
        <w:t>计</w:t>
      </w:r>
      <w:r>
        <w:rPr>
          <w:rFonts w:asciiTheme="minorEastAsia" w:eastAsiaTheme="minorEastAsia" w:hAnsiTheme="minorEastAsia" w:hint="eastAsia"/>
          <w:sz w:val="32"/>
          <w:szCs w:val="32"/>
        </w:rPr>
        <w:t>1287.44</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w:t>
      </w:r>
      <w:r w:rsidRPr="00DD5FE9">
        <w:rPr>
          <w:rFonts w:asciiTheme="minorEastAsia" w:eastAsiaTheme="minorEastAsia" w:hAnsiTheme="minorEastAsia" w:hint="eastAsia"/>
          <w:sz w:val="32"/>
          <w:szCs w:val="32"/>
        </w:rPr>
        <w:t>2018年相比</w:t>
      </w:r>
      <w:r>
        <w:rPr>
          <w:rFonts w:asciiTheme="minorEastAsia" w:eastAsiaTheme="minorEastAsia" w:hAnsiTheme="minorEastAsia" w:hint="eastAsia"/>
          <w:sz w:val="32"/>
          <w:szCs w:val="32"/>
        </w:rPr>
        <w:t>，减少517.03万元，减少28.7%，主要是因为项目减少，导致项目资金收入缩减。</w:t>
      </w:r>
    </w:p>
    <w:p w:rsidR="007F21E6" w:rsidRPr="005A72BD" w:rsidRDefault="00CE04C3" w:rsidP="007F21E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w:t>
      </w:r>
      <w:r w:rsidR="007F21E6">
        <w:rPr>
          <w:rFonts w:asciiTheme="minorEastAsia" w:eastAsiaTheme="minorEastAsia" w:hAnsiTheme="minorEastAsia" w:hint="eastAsia"/>
          <w:sz w:val="32"/>
          <w:szCs w:val="32"/>
        </w:rPr>
        <w:t>出</w:t>
      </w:r>
      <w:r>
        <w:rPr>
          <w:rFonts w:asciiTheme="minorEastAsia" w:eastAsiaTheme="minorEastAsia" w:hAnsiTheme="minorEastAsia" w:hint="eastAsia"/>
          <w:sz w:val="32"/>
          <w:szCs w:val="32"/>
        </w:rPr>
        <w:t>总计</w:t>
      </w:r>
      <w:r w:rsidR="007F21E6">
        <w:rPr>
          <w:rFonts w:asciiTheme="minorEastAsia" w:eastAsiaTheme="minorEastAsia" w:hAnsiTheme="minorEastAsia" w:hint="eastAsia"/>
          <w:sz w:val="32"/>
          <w:szCs w:val="32"/>
        </w:rPr>
        <w:t>1583.74</w:t>
      </w:r>
      <w:r>
        <w:rPr>
          <w:rFonts w:asciiTheme="minorEastAsia" w:eastAsiaTheme="minorEastAsia" w:hAnsiTheme="minorEastAsia" w:hint="eastAsia"/>
          <w:sz w:val="32"/>
          <w:szCs w:val="32"/>
        </w:rPr>
        <w:t>万元，</w:t>
      </w:r>
      <w:r w:rsidR="007F21E6">
        <w:rPr>
          <w:rFonts w:asciiTheme="minorEastAsia" w:eastAsiaTheme="minorEastAsia" w:hAnsiTheme="minorEastAsia" w:hint="eastAsia"/>
          <w:sz w:val="32"/>
          <w:szCs w:val="32"/>
        </w:rPr>
        <w:t>与</w:t>
      </w:r>
      <w:r w:rsidR="007F21E6" w:rsidRPr="00DD5FE9">
        <w:rPr>
          <w:rFonts w:asciiTheme="minorEastAsia" w:eastAsiaTheme="minorEastAsia" w:hAnsiTheme="minorEastAsia" w:hint="eastAsia"/>
          <w:sz w:val="32"/>
          <w:szCs w:val="32"/>
        </w:rPr>
        <w:t>2018年相比</w:t>
      </w:r>
      <w:r w:rsidR="007F21E6">
        <w:rPr>
          <w:rFonts w:asciiTheme="minorEastAsia" w:eastAsiaTheme="minorEastAsia" w:hAnsiTheme="minorEastAsia" w:hint="eastAsia"/>
          <w:sz w:val="32"/>
          <w:szCs w:val="32"/>
        </w:rPr>
        <w:t>，减少146.97万元，减少8.5%，主要是因为项目减少，导致项目资金支出缩减。</w:t>
      </w:r>
    </w:p>
    <w:p w:rsidR="00DD5FE9" w:rsidRPr="00B845B3" w:rsidRDefault="00DD5FE9" w:rsidP="007F21E6">
      <w:pPr>
        <w:pStyle w:val="Default"/>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B85D8B">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7F21E6" w:rsidRDefault="00CE76A0" w:rsidP="007F21E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7F21E6">
        <w:rPr>
          <w:rFonts w:asciiTheme="minorEastAsia" w:eastAsiaTheme="minorEastAsia" w:hAnsiTheme="minorEastAsia" w:hint="eastAsia"/>
          <w:sz w:val="32"/>
          <w:szCs w:val="32"/>
        </w:rPr>
        <w:t>1583.74万元</w:t>
      </w:r>
      <w:r>
        <w:rPr>
          <w:rFonts w:asciiTheme="minorEastAsia" w:eastAsiaTheme="minorEastAsia" w:hAnsiTheme="minorEastAsia" w:hint="eastAsia"/>
          <w:sz w:val="32"/>
          <w:szCs w:val="32"/>
        </w:rPr>
        <w:t>，占本年支出合计的</w:t>
      </w:r>
      <w:r w:rsidR="007F21E6">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%，与2018年相比，财政拨款支出</w:t>
      </w:r>
      <w:r w:rsidR="007F21E6">
        <w:rPr>
          <w:rFonts w:asciiTheme="minorEastAsia" w:eastAsiaTheme="minorEastAsia" w:hAnsiTheme="minorEastAsia" w:hint="eastAsia"/>
          <w:sz w:val="32"/>
          <w:szCs w:val="32"/>
        </w:rPr>
        <w:t>减少8.5%，主要是因为项目减少，导致项目资金支出缩减。</w:t>
      </w:r>
    </w:p>
    <w:p w:rsidR="00CE76A0" w:rsidRPr="00B33BEA" w:rsidRDefault="00B33BEA" w:rsidP="007F21E6">
      <w:pPr>
        <w:pStyle w:val="Default"/>
        <w:ind w:firstLineChars="250" w:firstLine="803"/>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2378F" w:rsidRPr="00B33BEA" w:rsidRDefault="00B33BEA"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7F21E6">
        <w:rPr>
          <w:rFonts w:asciiTheme="minorEastAsia" w:eastAsiaTheme="minorEastAsia" w:hAnsiTheme="minorEastAsia" w:hint="eastAsia"/>
          <w:sz w:val="32"/>
          <w:szCs w:val="32"/>
        </w:rPr>
        <w:t>1583.74万元</w:t>
      </w:r>
      <w:r>
        <w:rPr>
          <w:rFonts w:asciiTheme="minorEastAsia" w:eastAsiaTheme="minorEastAsia" w:hAnsiTheme="minorEastAsia" w:hint="eastAsia"/>
          <w:sz w:val="32"/>
          <w:szCs w:val="32"/>
        </w:rPr>
        <w:t>，主要用于以下方面：</w:t>
      </w:r>
      <w:r w:rsidR="0062378F">
        <w:rPr>
          <w:rFonts w:asciiTheme="minorEastAsia" w:eastAsiaTheme="minorEastAsia" w:hAnsiTheme="minorEastAsia" w:hint="eastAsia"/>
          <w:sz w:val="32"/>
          <w:szCs w:val="32"/>
        </w:rPr>
        <w:t>一般公共服</w:t>
      </w:r>
      <w:r w:rsidR="0062378F">
        <w:rPr>
          <w:rFonts w:asciiTheme="minorEastAsia" w:eastAsiaTheme="minorEastAsia" w:hAnsiTheme="minorEastAsia" w:hint="eastAsia"/>
          <w:sz w:val="32"/>
          <w:szCs w:val="32"/>
        </w:rPr>
        <w:lastRenderedPageBreak/>
        <w:t>务（类）支出</w:t>
      </w:r>
      <w:r w:rsidR="007F21E6">
        <w:rPr>
          <w:rFonts w:asciiTheme="minorEastAsia" w:eastAsiaTheme="minorEastAsia" w:hAnsiTheme="minorEastAsia" w:hint="eastAsia"/>
          <w:sz w:val="32"/>
          <w:szCs w:val="32"/>
        </w:rPr>
        <w:t>1583.74万元，</w:t>
      </w:r>
      <w:r w:rsidR="0062378F">
        <w:rPr>
          <w:rFonts w:asciiTheme="minorEastAsia" w:eastAsiaTheme="minorEastAsia" w:hAnsiTheme="minorEastAsia" w:hint="eastAsia"/>
          <w:sz w:val="32"/>
          <w:szCs w:val="32"/>
        </w:rPr>
        <w:t>占</w:t>
      </w:r>
      <w:r w:rsidR="007F21E6">
        <w:rPr>
          <w:rFonts w:asciiTheme="minorEastAsia" w:eastAsiaTheme="minorEastAsia" w:hAnsiTheme="minorEastAsia" w:hint="eastAsia"/>
          <w:sz w:val="32"/>
          <w:szCs w:val="32"/>
        </w:rPr>
        <w:t>100</w:t>
      </w:r>
      <w:r w:rsidR="0062378F">
        <w:rPr>
          <w:rFonts w:asciiTheme="minorEastAsia" w:eastAsiaTheme="minorEastAsia" w:hAnsiTheme="minorEastAsia" w:hint="eastAsia"/>
          <w:sz w:val="32"/>
          <w:szCs w:val="32"/>
        </w:rPr>
        <w:t>%</w:t>
      </w:r>
      <w:r w:rsidR="007F21E6">
        <w:rPr>
          <w:rFonts w:asciiTheme="minorEastAsia" w:eastAsiaTheme="minorEastAsia" w:hAnsiTheme="minorEastAsia" w:hint="eastAsia"/>
          <w:sz w:val="32"/>
          <w:szCs w:val="32"/>
        </w:rPr>
        <w:t>.</w:t>
      </w:r>
    </w:p>
    <w:p w:rsidR="00CE76A0" w:rsidRPr="0062378F" w:rsidRDefault="0062378F" w:rsidP="0062378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2019年度财政拨款支出年初预算数为</w:t>
      </w:r>
      <w:r w:rsidR="006A4F2C">
        <w:rPr>
          <w:rFonts w:asciiTheme="minorEastAsia" w:eastAsiaTheme="minorEastAsia" w:hAnsiTheme="minorEastAsia" w:hint="eastAsia"/>
          <w:sz w:val="32"/>
          <w:szCs w:val="32"/>
        </w:rPr>
        <w:t>1583.74万元</w:t>
      </w:r>
      <w:r>
        <w:rPr>
          <w:rFonts w:asciiTheme="minorEastAsia" w:eastAsiaTheme="minorEastAsia" w:hAnsiTheme="minorEastAsia" w:hint="eastAsia"/>
          <w:sz w:val="32"/>
          <w:szCs w:val="32"/>
        </w:rPr>
        <w:t>，支出决算数为</w:t>
      </w:r>
      <w:r w:rsidR="006A4F2C">
        <w:rPr>
          <w:rFonts w:asciiTheme="minorEastAsia" w:eastAsiaTheme="minorEastAsia" w:hAnsiTheme="minorEastAsia" w:hint="eastAsia"/>
          <w:sz w:val="32"/>
          <w:szCs w:val="32"/>
        </w:rPr>
        <w:t>1583.74万元</w:t>
      </w:r>
      <w:r>
        <w:rPr>
          <w:rFonts w:asciiTheme="minorEastAsia" w:eastAsiaTheme="minorEastAsia" w:hAnsiTheme="minorEastAsia" w:hint="eastAsia"/>
          <w:sz w:val="32"/>
          <w:szCs w:val="32"/>
        </w:rPr>
        <w:t>，完成年初预算的</w:t>
      </w:r>
      <w:r w:rsidR="006A4F2C">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p>
    <w:p w:rsidR="0062378F" w:rsidRP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一般公共服务。</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6A4F2C">
        <w:rPr>
          <w:rFonts w:asciiTheme="minorEastAsia" w:eastAsiaTheme="minorEastAsia" w:hAnsiTheme="minorEastAsia" w:hint="eastAsia"/>
          <w:sz w:val="32"/>
          <w:szCs w:val="32"/>
        </w:rPr>
        <w:t>1583.74万元</w:t>
      </w:r>
      <w:r>
        <w:rPr>
          <w:rFonts w:asciiTheme="minorEastAsia" w:eastAsiaTheme="minorEastAsia" w:hAnsiTheme="minorEastAsia" w:hint="eastAsia"/>
          <w:sz w:val="32"/>
          <w:szCs w:val="32"/>
        </w:rPr>
        <w:t>，</w:t>
      </w:r>
      <w:r w:rsidR="0002229B">
        <w:rPr>
          <w:rFonts w:asciiTheme="minorEastAsia" w:eastAsiaTheme="minorEastAsia" w:hAnsiTheme="minorEastAsia" w:hint="eastAsia"/>
          <w:sz w:val="32"/>
          <w:szCs w:val="32"/>
        </w:rPr>
        <w:t>支出决算为</w:t>
      </w:r>
      <w:r w:rsidR="006A4F2C">
        <w:rPr>
          <w:rFonts w:asciiTheme="minorEastAsia" w:eastAsiaTheme="minorEastAsia" w:hAnsiTheme="minorEastAsia" w:hint="eastAsia"/>
          <w:sz w:val="32"/>
          <w:szCs w:val="32"/>
        </w:rPr>
        <w:t>1583.74万元</w:t>
      </w:r>
      <w:r w:rsidR="0002229B">
        <w:rPr>
          <w:rFonts w:asciiTheme="minorEastAsia" w:eastAsiaTheme="minorEastAsia" w:hAnsiTheme="minorEastAsia" w:hint="eastAsia"/>
          <w:sz w:val="32"/>
          <w:szCs w:val="32"/>
        </w:rPr>
        <w:t>，完成年初预算的</w:t>
      </w:r>
      <w:r w:rsidR="006A4F2C">
        <w:rPr>
          <w:rFonts w:asciiTheme="minorEastAsia" w:eastAsiaTheme="minorEastAsia" w:hAnsiTheme="minorEastAsia" w:hint="eastAsia"/>
          <w:sz w:val="32"/>
          <w:szCs w:val="32"/>
        </w:rPr>
        <w:t>100</w:t>
      </w:r>
      <w:r w:rsidR="0002229B">
        <w:rPr>
          <w:rFonts w:asciiTheme="minorEastAsia" w:eastAsiaTheme="minorEastAsia" w:hAnsiTheme="minorEastAsia" w:hint="eastAsia"/>
          <w:sz w:val="32"/>
          <w:szCs w:val="32"/>
        </w:rPr>
        <w:t>%</w:t>
      </w:r>
      <w:r w:rsidR="006A4F2C">
        <w:rPr>
          <w:rFonts w:asciiTheme="minorEastAsia" w:eastAsiaTheme="minorEastAsia" w:hAnsiTheme="minorEastAsia" w:hint="eastAsia"/>
          <w:sz w:val="32"/>
          <w:szCs w:val="32"/>
        </w:rPr>
        <w:t>。</w:t>
      </w:r>
    </w:p>
    <w:p w:rsidR="00DD5FE9" w:rsidRPr="0002229B" w:rsidRDefault="00DD5FE9" w:rsidP="00DD5FE9">
      <w:pPr>
        <w:pStyle w:val="Default"/>
        <w:rPr>
          <w:rFonts w:hAnsi="黑体"/>
          <w:b/>
          <w:sz w:val="32"/>
          <w:szCs w:val="32"/>
        </w:rPr>
      </w:pPr>
      <w:r w:rsidRPr="0002229B">
        <w:rPr>
          <w:rFonts w:hAnsi="黑体" w:hint="eastAsia"/>
          <w:b/>
          <w:sz w:val="32"/>
          <w:szCs w:val="32"/>
        </w:rPr>
        <w:t>六、一般公共预算财政拨款基本支出决算情况说明</w:t>
      </w:r>
    </w:p>
    <w:p w:rsidR="0002229B" w:rsidRDefault="0027426B" w:rsidP="0027426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2019年度财政拨款基本支出</w:t>
      </w:r>
      <w:r w:rsidR="006A4F2C">
        <w:rPr>
          <w:rFonts w:asciiTheme="minorEastAsia" w:eastAsiaTheme="minorEastAsia" w:hAnsiTheme="minorEastAsia" w:hint="eastAsia"/>
          <w:sz w:val="32"/>
          <w:szCs w:val="32"/>
        </w:rPr>
        <w:t>1526.47万元</w:t>
      </w:r>
      <w:r>
        <w:rPr>
          <w:rFonts w:asciiTheme="minorEastAsia" w:eastAsiaTheme="minorEastAsia" w:hAnsiTheme="minorEastAsia" w:hint="eastAsia"/>
          <w:sz w:val="32"/>
          <w:szCs w:val="32"/>
        </w:rPr>
        <w:t>，其中：人员经费</w:t>
      </w:r>
      <w:r w:rsidR="006A4F2C">
        <w:rPr>
          <w:rFonts w:asciiTheme="minorEastAsia" w:eastAsiaTheme="minorEastAsia" w:hAnsiTheme="minorEastAsia" w:hint="eastAsia"/>
          <w:sz w:val="32"/>
          <w:szCs w:val="32"/>
        </w:rPr>
        <w:t>1352.89</w:t>
      </w:r>
      <w:r>
        <w:rPr>
          <w:rFonts w:asciiTheme="minorEastAsia" w:eastAsiaTheme="minorEastAsia" w:hAnsiTheme="minorEastAsia" w:hint="eastAsia"/>
          <w:sz w:val="32"/>
          <w:szCs w:val="32"/>
        </w:rPr>
        <w:t>万元，</w:t>
      </w:r>
      <w:proofErr w:type="gramStart"/>
      <w:r w:rsidR="00074155">
        <w:rPr>
          <w:rFonts w:asciiTheme="minorEastAsia" w:eastAsiaTheme="minorEastAsia" w:hAnsiTheme="minorEastAsia" w:hint="eastAsia"/>
          <w:sz w:val="32"/>
          <w:szCs w:val="32"/>
        </w:rPr>
        <w:t>占基本</w:t>
      </w:r>
      <w:proofErr w:type="gramEnd"/>
      <w:r w:rsidR="00074155">
        <w:rPr>
          <w:rFonts w:asciiTheme="minorEastAsia" w:eastAsiaTheme="minorEastAsia" w:hAnsiTheme="minorEastAsia" w:hint="eastAsia"/>
          <w:sz w:val="32"/>
          <w:szCs w:val="32"/>
        </w:rPr>
        <w:t>支出的</w:t>
      </w:r>
      <w:r w:rsidR="006A4F2C">
        <w:rPr>
          <w:rFonts w:asciiTheme="minorEastAsia" w:eastAsiaTheme="minorEastAsia" w:hAnsiTheme="minorEastAsia" w:hint="eastAsia"/>
          <w:sz w:val="32"/>
          <w:szCs w:val="32"/>
        </w:rPr>
        <w:t>88.6</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Pr="0027426B">
        <w:rPr>
          <w:rFonts w:asciiTheme="minorEastAsia" w:eastAsiaTheme="minorEastAsia" w:hAnsiTheme="minorEastAsia" w:hint="eastAsia"/>
          <w:sz w:val="32"/>
          <w:szCs w:val="32"/>
        </w:rPr>
        <w:t>基本工资</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津贴补贴</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伙食补助费</w:t>
      </w:r>
      <w:r w:rsidR="006A4F2C">
        <w:rPr>
          <w:rFonts w:asciiTheme="minorEastAsia" w:eastAsiaTheme="minorEastAsia" w:hAnsiTheme="minorEastAsia" w:hint="eastAsia"/>
          <w:sz w:val="32"/>
          <w:szCs w:val="32"/>
        </w:rPr>
        <w:t>等</w:t>
      </w:r>
      <w:r>
        <w:rPr>
          <w:rFonts w:asciiTheme="minorEastAsia" w:eastAsiaTheme="minorEastAsia" w:hAnsiTheme="minorEastAsia" w:hint="eastAsia"/>
          <w:sz w:val="32"/>
          <w:szCs w:val="32"/>
        </w:rPr>
        <w:t>；公用经费</w:t>
      </w:r>
      <w:r w:rsidR="006A4F2C">
        <w:rPr>
          <w:rFonts w:asciiTheme="minorEastAsia" w:eastAsiaTheme="minorEastAsia" w:hAnsiTheme="minorEastAsia" w:hint="eastAsia"/>
          <w:sz w:val="32"/>
          <w:szCs w:val="32"/>
        </w:rPr>
        <w:t>173.58</w:t>
      </w:r>
      <w:r>
        <w:rPr>
          <w:rFonts w:asciiTheme="minorEastAsia" w:eastAsiaTheme="minorEastAsia" w:hAnsiTheme="minorEastAsia" w:hint="eastAsia"/>
          <w:sz w:val="32"/>
          <w:szCs w:val="32"/>
        </w:rPr>
        <w:t>万元，</w:t>
      </w:r>
      <w:proofErr w:type="gramStart"/>
      <w:r w:rsidR="00074155" w:rsidRPr="00074155">
        <w:rPr>
          <w:rFonts w:asciiTheme="minorEastAsia" w:eastAsiaTheme="minorEastAsia" w:hAnsiTheme="minorEastAsia" w:hint="eastAsia"/>
          <w:sz w:val="32"/>
          <w:szCs w:val="32"/>
        </w:rPr>
        <w:t>占基本</w:t>
      </w:r>
      <w:proofErr w:type="gramEnd"/>
      <w:r w:rsidR="00074155" w:rsidRPr="00074155">
        <w:rPr>
          <w:rFonts w:asciiTheme="minorEastAsia" w:eastAsiaTheme="minorEastAsia" w:hAnsiTheme="minorEastAsia" w:hint="eastAsia"/>
          <w:sz w:val="32"/>
          <w:szCs w:val="32"/>
        </w:rPr>
        <w:t>支出的</w:t>
      </w:r>
      <w:r w:rsidR="006A4F2C">
        <w:rPr>
          <w:rFonts w:asciiTheme="minorEastAsia" w:eastAsiaTheme="minorEastAsia" w:hAnsiTheme="minorEastAsia" w:hint="eastAsia"/>
          <w:sz w:val="32"/>
          <w:szCs w:val="32"/>
        </w:rPr>
        <w:t>11.4</w:t>
      </w:r>
      <w:r w:rsidR="00074155" w:rsidRPr="00074155">
        <w:rPr>
          <w:rFonts w:asciiTheme="minorEastAsia" w:eastAsiaTheme="minorEastAsia" w:hAnsiTheme="minorEastAsia" w:hint="eastAsia"/>
          <w:sz w:val="32"/>
          <w:szCs w:val="32"/>
        </w:rPr>
        <w:t>%</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00FE16FA" w:rsidRPr="00FE16FA">
        <w:rPr>
          <w:rFonts w:asciiTheme="minorEastAsia" w:eastAsiaTheme="minorEastAsia" w:hAnsiTheme="minorEastAsia" w:hint="eastAsia"/>
          <w:sz w:val="32"/>
          <w:szCs w:val="32"/>
        </w:rPr>
        <w:t>办公费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印刷费</w:t>
      </w:r>
      <w:r w:rsidR="00FE16FA">
        <w:rPr>
          <w:rFonts w:asciiTheme="minorEastAsia" w:eastAsiaTheme="minorEastAsia" w:hAnsiTheme="minorEastAsia" w:hint="eastAsia"/>
          <w:sz w:val="32"/>
          <w:szCs w:val="32"/>
        </w:rPr>
        <w:t>、</w:t>
      </w:r>
      <w:r w:rsidR="006A4F2C">
        <w:rPr>
          <w:rFonts w:asciiTheme="minorEastAsia" w:eastAsiaTheme="minorEastAsia" w:hAnsiTheme="minorEastAsia" w:hint="eastAsia"/>
          <w:sz w:val="32"/>
          <w:szCs w:val="32"/>
        </w:rPr>
        <w:t>差旅费、水电费等</w:t>
      </w:r>
    </w:p>
    <w:p w:rsidR="00DD5FE9" w:rsidRPr="005767CC" w:rsidRDefault="00DD5FE9" w:rsidP="00DD5FE9">
      <w:pPr>
        <w:pStyle w:val="Default"/>
        <w:rPr>
          <w:rFonts w:hAnsi="黑体"/>
          <w:b/>
          <w:sz w:val="32"/>
          <w:szCs w:val="32"/>
        </w:rPr>
      </w:pPr>
      <w:r w:rsidRPr="005767CC">
        <w:rPr>
          <w:rFonts w:hAnsi="黑体" w:hint="eastAsia"/>
          <w:b/>
          <w:sz w:val="32"/>
          <w:szCs w:val="32"/>
        </w:rPr>
        <w:t>七、一般公共预算财政拨款三</w:t>
      </w:r>
      <w:proofErr w:type="gramStart"/>
      <w:r w:rsidRPr="005767CC">
        <w:rPr>
          <w:rFonts w:hAnsi="黑体" w:hint="eastAsia"/>
          <w:b/>
          <w:sz w:val="32"/>
          <w:szCs w:val="32"/>
        </w:rPr>
        <w:t>公经费</w:t>
      </w:r>
      <w:proofErr w:type="gramEnd"/>
      <w:r w:rsidRPr="005767CC">
        <w:rPr>
          <w:rFonts w:hAnsi="黑体" w:hint="eastAsia"/>
          <w:b/>
          <w:sz w:val="32"/>
          <w:szCs w:val="32"/>
        </w:rPr>
        <w:t>支出决算情况说明</w:t>
      </w:r>
    </w:p>
    <w:p w:rsidR="005767CC" w:rsidRDefault="005767CC" w:rsidP="00DD5FE9">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预算为</w:t>
      </w:r>
      <w:r w:rsidR="006A4F2C">
        <w:rPr>
          <w:rFonts w:asciiTheme="minorEastAsia" w:eastAsiaTheme="minorEastAsia" w:hAnsiTheme="minorEastAsia" w:hint="eastAsia"/>
          <w:sz w:val="32"/>
          <w:szCs w:val="32"/>
        </w:rPr>
        <w:t>56</w:t>
      </w:r>
      <w:r>
        <w:rPr>
          <w:rFonts w:asciiTheme="minorEastAsia" w:eastAsiaTheme="minorEastAsia" w:hAnsiTheme="minorEastAsia" w:hint="eastAsia"/>
          <w:sz w:val="32"/>
          <w:szCs w:val="32"/>
        </w:rPr>
        <w:t>万元，支出决算为</w:t>
      </w:r>
      <w:r w:rsidR="006A4F2C">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万元，完成预算的</w:t>
      </w:r>
      <w:r w:rsidR="006A4F2C">
        <w:rPr>
          <w:rFonts w:asciiTheme="minorEastAsia" w:eastAsiaTheme="minorEastAsia" w:hAnsiTheme="minorEastAsia" w:hint="eastAsia"/>
          <w:sz w:val="32"/>
          <w:szCs w:val="32"/>
        </w:rPr>
        <w:t>32</w:t>
      </w:r>
      <w:r>
        <w:rPr>
          <w:rFonts w:asciiTheme="minorEastAsia" w:eastAsiaTheme="minorEastAsia" w:hAnsiTheme="minorEastAsia" w:hint="eastAsia"/>
          <w:sz w:val="32"/>
          <w:szCs w:val="32"/>
        </w:rPr>
        <w:t>%，其中：</w:t>
      </w:r>
    </w:p>
    <w:p w:rsidR="00F75FCA"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因公出国（境）费支出预算为</w:t>
      </w:r>
      <w:r w:rsidR="006A4F2C">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万元，支出决算为</w:t>
      </w:r>
      <w:r w:rsidR="006A4F2C">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万元，完成预算的</w:t>
      </w:r>
      <w:r w:rsidR="006A4F2C">
        <w:rPr>
          <w:rFonts w:asciiTheme="minorEastAsia" w:eastAsiaTheme="minorEastAsia" w:hAnsiTheme="minorEastAsia" w:hint="eastAsia"/>
          <w:sz w:val="32"/>
          <w:szCs w:val="32"/>
        </w:rPr>
        <w:t>100</w:t>
      </w:r>
      <w:r w:rsidRPr="00590D9F">
        <w:rPr>
          <w:rFonts w:asciiTheme="minorEastAsia" w:eastAsiaTheme="minorEastAsia" w:hAnsiTheme="minorEastAsia" w:hint="eastAsia"/>
          <w:sz w:val="32"/>
          <w:szCs w:val="32"/>
        </w:rPr>
        <w:t>%</w:t>
      </w:r>
      <w:r w:rsidR="006A4F2C">
        <w:rPr>
          <w:rFonts w:asciiTheme="minorEastAsia" w:eastAsiaTheme="minorEastAsia" w:hAnsiTheme="minorEastAsia" w:hint="eastAsia"/>
          <w:sz w:val="32"/>
          <w:szCs w:val="32"/>
        </w:rPr>
        <w:t>.</w:t>
      </w:r>
    </w:p>
    <w:p w:rsidR="005767CC" w:rsidRP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公务接待费</w:t>
      </w:r>
      <w:r w:rsidR="004717A2" w:rsidRPr="004717A2">
        <w:rPr>
          <w:rFonts w:asciiTheme="minorEastAsia" w:eastAsiaTheme="minorEastAsia" w:hAnsiTheme="minorEastAsia" w:hint="eastAsia"/>
          <w:sz w:val="32"/>
          <w:szCs w:val="32"/>
        </w:rPr>
        <w:t>支出预算为</w:t>
      </w:r>
      <w:r w:rsidR="00F75FCA">
        <w:rPr>
          <w:rFonts w:asciiTheme="minorEastAsia" w:eastAsiaTheme="minorEastAsia" w:hAnsiTheme="minorEastAsia" w:hint="eastAsia"/>
          <w:sz w:val="32"/>
          <w:szCs w:val="32"/>
        </w:rPr>
        <w:t>36</w:t>
      </w:r>
      <w:r w:rsidR="004717A2" w:rsidRPr="004717A2">
        <w:rPr>
          <w:rFonts w:asciiTheme="minorEastAsia" w:eastAsiaTheme="minorEastAsia" w:hAnsiTheme="minorEastAsia" w:hint="eastAsia"/>
          <w:sz w:val="32"/>
          <w:szCs w:val="32"/>
        </w:rPr>
        <w:t>万元，支出决算为</w:t>
      </w:r>
      <w:r w:rsidR="00F75FCA">
        <w:rPr>
          <w:rFonts w:asciiTheme="minorEastAsia" w:eastAsiaTheme="minorEastAsia" w:hAnsiTheme="minorEastAsia" w:hint="eastAsia"/>
          <w:sz w:val="32"/>
          <w:szCs w:val="32"/>
        </w:rPr>
        <w:t>6</w:t>
      </w:r>
      <w:r w:rsidR="004717A2" w:rsidRPr="004717A2">
        <w:rPr>
          <w:rFonts w:asciiTheme="minorEastAsia" w:eastAsiaTheme="minorEastAsia" w:hAnsiTheme="minorEastAsia" w:hint="eastAsia"/>
          <w:sz w:val="32"/>
          <w:szCs w:val="32"/>
        </w:rPr>
        <w:t>万元，完成预算的</w:t>
      </w:r>
      <w:r w:rsidR="00F75FCA">
        <w:rPr>
          <w:rFonts w:asciiTheme="minorEastAsia" w:eastAsiaTheme="minorEastAsia" w:hAnsiTheme="minorEastAsia" w:hint="eastAsia"/>
          <w:sz w:val="32"/>
          <w:szCs w:val="32"/>
        </w:rPr>
        <w:t>17</w:t>
      </w:r>
      <w:r w:rsidR="004717A2" w:rsidRPr="004717A2">
        <w:rPr>
          <w:rFonts w:asciiTheme="minorEastAsia" w:eastAsiaTheme="minorEastAsia" w:hAnsiTheme="minorEastAsia" w:hint="eastAsia"/>
          <w:sz w:val="32"/>
          <w:szCs w:val="32"/>
        </w:rPr>
        <w:t>%，决算数小于年初预算数的主要原因是</w:t>
      </w:r>
      <w:r w:rsidR="00F75FCA" w:rsidRPr="00F75FCA">
        <w:rPr>
          <w:rFonts w:asciiTheme="minorEastAsia" w:eastAsiaTheme="minorEastAsia" w:hAnsiTheme="minorEastAsia" w:hint="eastAsia"/>
          <w:sz w:val="32"/>
          <w:szCs w:val="32"/>
        </w:rPr>
        <w:t>严格控制财政资金，</w:t>
      </w:r>
      <w:r w:rsidR="00F75FCA" w:rsidRPr="00F75FCA">
        <w:rPr>
          <w:rFonts w:asciiTheme="minorEastAsia" w:eastAsiaTheme="minorEastAsia" w:hAnsiTheme="minorEastAsia" w:cs="宋体" w:hint="eastAsia"/>
          <w:sz w:val="32"/>
          <w:szCs w:val="32"/>
        </w:rPr>
        <w:t>量入为出，厉行节约。</w:t>
      </w:r>
      <w:r w:rsidR="004717A2" w:rsidRPr="004717A2">
        <w:rPr>
          <w:rFonts w:asciiTheme="minorEastAsia" w:eastAsiaTheme="minorEastAsia" w:hAnsiTheme="minorEastAsia" w:hint="eastAsia"/>
          <w:sz w:val="32"/>
          <w:szCs w:val="32"/>
        </w:rPr>
        <w:t>与上年相比减少</w:t>
      </w:r>
      <w:r w:rsidR="00F75FCA">
        <w:rPr>
          <w:rFonts w:asciiTheme="minorEastAsia" w:eastAsiaTheme="minorEastAsia" w:hAnsiTheme="minorEastAsia" w:hint="eastAsia"/>
          <w:sz w:val="32"/>
          <w:szCs w:val="32"/>
        </w:rPr>
        <w:t>5</w:t>
      </w:r>
      <w:r w:rsidR="004717A2" w:rsidRPr="004717A2">
        <w:rPr>
          <w:rFonts w:asciiTheme="minorEastAsia" w:eastAsiaTheme="minorEastAsia" w:hAnsiTheme="minorEastAsia" w:hint="eastAsia"/>
          <w:sz w:val="32"/>
          <w:szCs w:val="32"/>
        </w:rPr>
        <w:t>万元，减少</w:t>
      </w:r>
      <w:r w:rsidR="00F75FCA">
        <w:rPr>
          <w:rFonts w:asciiTheme="minorEastAsia" w:eastAsiaTheme="minorEastAsia" w:hAnsiTheme="minorEastAsia" w:hint="eastAsia"/>
          <w:sz w:val="32"/>
          <w:szCs w:val="32"/>
        </w:rPr>
        <w:t>45</w:t>
      </w:r>
      <w:r w:rsidR="004717A2" w:rsidRPr="004717A2">
        <w:rPr>
          <w:rFonts w:asciiTheme="minorEastAsia" w:eastAsiaTheme="minorEastAsia" w:hAnsiTheme="minorEastAsia" w:hint="eastAsia"/>
          <w:sz w:val="32"/>
          <w:szCs w:val="32"/>
        </w:rPr>
        <w:t>%,减少的主要原因是</w:t>
      </w:r>
      <w:r w:rsidR="00F75FCA" w:rsidRPr="00F75FCA">
        <w:rPr>
          <w:rFonts w:asciiTheme="minorEastAsia" w:eastAsiaTheme="minorEastAsia" w:hAnsiTheme="minorEastAsia" w:hint="eastAsia"/>
          <w:sz w:val="32"/>
          <w:szCs w:val="32"/>
        </w:rPr>
        <w:t>严格，</w:t>
      </w:r>
      <w:r w:rsidR="00F75FCA" w:rsidRPr="00F75FCA">
        <w:rPr>
          <w:rFonts w:asciiTheme="minorEastAsia" w:eastAsiaTheme="minorEastAsia" w:hAnsiTheme="minorEastAsia" w:cs="宋体" w:hint="eastAsia"/>
          <w:sz w:val="32"/>
          <w:szCs w:val="32"/>
        </w:rPr>
        <w:t>量入为出，厉行节约。</w:t>
      </w:r>
    </w:p>
    <w:p w:rsidR="005767CC" w:rsidRPr="004717A2" w:rsidRDefault="004717A2" w:rsidP="004717A2">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运行维护费支出预算为</w:t>
      </w:r>
      <w:r w:rsidR="00F75FCA">
        <w:rPr>
          <w:rFonts w:asciiTheme="minorEastAsia" w:eastAsiaTheme="minorEastAsia" w:hAnsiTheme="minorEastAsia" w:hint="eastAsia"/>
          <w:sz w:val="32"/>
          <w:szCs w:val="32"/>
        </w:rPr>
        <w:t>20</w:t>
      </w:r>
      <w:r w:rsidRPr="004717A2">
        <w:rPr>
          <w:rFonts w:asciiTheme="minorEastAsia" w:eastAsiaTheme="minorEastAsia" w:hAnsiTheme="minorEastAsia" w:hint="eastAsia"/>
          <w:sz w:val="32"/>
          <w:szCs w:val="32"/>
        </w:rPr>
        <w:t>万元，支出决算为</w:t>
      </w:r>
      <w:r w:rsidR="00F75FCA">
        <w:rPr>
          <w:rFonts w:asciiTheme="minorEastAsia" w:eastAsiaTheme="minorEastAsia" w:hAnsiTheme="minorEastAsia" w:hint="eastAsia"/>
          <w:sz w:val="32"/>
          <w:szCs w:val="32"/>
        </w:rPr>
        <w:t>12</w:t>
      </w:r>
      <w:r w:rsidRPr="004717A2">
        <w:rPr>
          <w:rFonts w:asciiTheme="minorEastAsia" w:eastAsiaTheme="minorEastAsia" w:hAnsiTheme="minorEastAsia" w:hint="eastAsia"/>
          <w:sz w:val="32"/>
          <w:szCs w:val="32"/>
        </w:rPr>
        <w:t>万元，完成预算的</w:t>
      </w:r>
      <w:r w:rsidR="00F75FCA">
        <w:rPr>
          <w:rFonts w:asciiTheme="minorEastAsia" w:eastAsiaTheme="minorEastAsia" w:hAnsiTheme="minorEastAsia" w:hint="eastAsia"/>
          <w:sz w:val="32"/>
          <w:szCs w:val="32"/>
        </w:rPr>
        <w:t>60</w:t>
      </w:r>
      <w:r w:rsidRPr="004717A2">
        <w:rPr>
          <w:rFonts w:asciiTheme="minorEastAsia" w:eastAsiaTheme="minorEastAsia" w:hAnsiTheme="minorEastAsia" w:hint="eastAsia"/>
          <w:sz w:val="32"/>
          <w:szCs w:val="32"/>
        </w:rPr>
        <w:t>%，决算数</w:t>
      </w:r>
      <w:r w:rsidR="00F75FCA">
        <w:rPr>
          <w:rFonts w:asciiTheme="minorEastAsia" w:eastAsiaTheme="minorEastAsia" w:hAnsiTheme="minorEastAsia" w:hint="eastAsia"/>
          <w:sz w:val="32"/>
          <w:szCs w:val="32"/>
        </w:rPr>
        <w:t>小于</w:t>
      </w:r>
      <w:r w:rsidRPr="004717A2">
        <w:rPr>
          <w:rFonts w:asciiTheme="minorEastAsia" w:eastAsiaTheme="minorEastAsia" w:hAnsiTheme="minorEastAsia" w:hint="eastAsia"/>
          <w:sz w:val="32"/>
          <w:szCs w:val="32"/>
        </w:rPr>
        <w:t>年初预算数的主要原因是</w:t>
      </w:r>
      <w:r w:rsidR="00F75FCA" w:rsidRPr="00F75FCA">
        <w:rPr>
          <w:rFonts w:asciiTheme="minorEastAsia" w:eastAsiaTheme="minorEastAsia" w:hAnsiTheme="minorEastAsia" w:hint="eastAsia"/>
          <w:sz w:val="32"/>
          <w:szCs w:val="32"/>
        </w:rPr>
        <w:t>严格控制财政资金，</w:t>
      </w:r>
      <w:r w:rsidR="00F75FCA" w:rsidRPr="00F75FCA">
        <w:rPr>
          <w:rFonts w:asciiTheme="minorEastAsia" w:eastAsiaTheme="minorEastAsia" w:hAnsiTheme="minorEastAsia" w:cs="宋体" w:hint="eastAsia"/>
          <w:sz w:val="32"/>
          <w:szCs w:val="32"/>
        </w:rPr>
        <w:lastRenderedPageBreak/>
        <w:t>量入为出，厉行节约。</w:t>
      </w:r>
      <w:r w:rsidRPr="004717A2">
        <w:rPr>
          <w:rFonts w:asciiTheme="minorEastAsia" w:eastAsiaTheme="minorEastAsia" w:hAnsiTheme="minorEastAsia" w:hint="eastAsia"/>
          <w:sz w:val="32"/>
          <w:szCs w:val="32"/>
        </w:rPr>
        <w:t>，与上年相比减少</w:t>
      </w:r>
      <w:r w:rsidR="00F75FCA">
        <w:rPr>
          <w:rFonts w:asciiTheme="minorEastAsia" w:eastAsiaTheme="minorEastAsia" w:hAnsiTheme="minorEastAsia" w:hint="eastAsia"/>
          <w:sz w:val="32"/>
          <w:szCs w:val="32"/>
        </w:rPr>
        <w:t>15</w:t>
      </w:r>
      <w:r w:rsidRPr="004717A2">
        <w:rPr>
          <w:rFonts w:asciiTheme="minorEastAsia" w:eastAsiaTheme="minorEastAsia" w:hAnsiTheme="minorEastAsia" w:hint="eastAsia"/>
          <w:sz w:val="32"/>
          <w:szCs w:val="32"/>
        </w:rPr>
        <w:t>万元，减少</w:t>
      </w:r>
      <w:r w:rsidR="00F75FCA">
        <w:rPr>
          <w:rFonts w:asciiTheme="minorEastAsia" w:eastAsiaTheme="minorEastAsia" w:hAnsiTheme="minorEastAsia" w:hint="eastAsia"/>
          <w:sz w:val="32"/>
          <w:szCs w:val="32"/>
        </w:rPr>
        <w:t>55</w:t>
      </w:r>
      <w:r w:rsidRPr="004717A2">
        <w:rPr>
          <w:rFonts w:asciiTheme="minorEastAsia" w:eastAsiaTheme="minorEastAsia" w:hAnsiTheme="minorEastAsia" w:hint="eastAsia"/>
          <w:sz w:val="32"/>
          <w:szCs w:val="32"/>
        </w:rPr>
        <w:t>%,</w:t>
      </w:r>
      <w:r w:rsidR="00F75FCA">
        <w:rPr>
          <w:rFonts w:asciiTheme="minorEastAsia" w:eastAsiaTheme="minorEastAsia" w:hAnsiTheme="minorEastAsia" w:hint="eastAsia"/>
          <w:sz w:val="32"/>
          <w:szCs w:val="32"/>
        </w:rPr>
        <w:t>减少</w:t>
      </w:r>
      <w:r w:rsidRPr="004717A2">
        <w:rPr>
          <w:rFonts w:asciiTheme="minorEastAsia" w:eastAsiaTheme="minorEastAsia" w:hAnsiTheme="minorEastAsia" w:hint="eastAsia"/>
          <w:sz w:val="32"/>
          <w:szCs w:val="32"/>
        </w:rPr>
        <w:t>的主要原因是</w:t>
      </w:r>
      <w:r w:rsidR="00F75FCA">
        <w:rPr>
          <w:rFonts w:asciiTheme="minorEastAsia" w:eastAsiaTheme="minorEastAsia" w:hAnsiTheme="minorEastAsia" w:cs="宋体" w:hint="eastAsia"/>
          <w:sz w:val="32"/>
          <w:szCs w:val="32"/>
        </w:rPr>
        <w:t>量入为出，厉行节约</w:t>
      </w:r>
      <w:r w:rsidRPr="004717A2">
        <w:rPr>
          <w:rFonts w:asciiTheme="minorEastAsia" w:eastAsiaTheme="minorEastAsia" w:hAnsiTheme="minorEastAsia" w:hint="eastAsia"/>
          <w:sz w:val="32"/>
          <w:szCs w:val="32"/>
        </w:rPr>
        <w:t>。</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4717A2" w:rsidRPr="004717A2" w:rsidRDefault="004717A2" w:rsidP="004717A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sidR="00F75FCA">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万元，占</w:t>
      </w:r>
      <w:r w:rsidR="00F75FCA">
        <w:rPr>
          <w:rFonts w:asciiTheme="minorEastAsia" w:eastAsiaTheme="minorEastAsia" w:hAnsiTheme="minorEastAsia" w:hint="eastAsia"/>
          <w:sz w:val="32"/>
          <w:szCs w:val="32"/>
        </w:rPr>
        <w:t>33.3</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决算</w:t>
      </w:r>
      <w:r w:rsidR="00F75FC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F75FC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w:t>
      </w:r>
      <w:r>
        <w:rPr>
          <w:rFonts w:asciiTheme="minorEastAsia" w:eastAsiaTheme="minorEastAsia" w:hAnsiTheme="minorEastAsia" w:hint="eastAsia"/>
          <w:sz w:val="32"/>
          <w:szCs w:val="32"/>
        </w:rPr>
        <w:t>决算</w:t>
      </w:r>
      <w:r w:rsidR="00F75FCA">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万元，占</w:t>
      </w:r>
      <w:r w:rsidR="00F75FCA">
        <w:rPr>
          <w:rFonts w:asciiTheme="minorEastAsia" w:eastAsiaTheme="minorEastAsia" w:hAnsiTheme="minorEastAsia" w:hint="eastAsia"/>
          <w:sz w:val="32"/>
          <w:szCs w:val="32"/>
        </w:rPr>
        <w:t>66.7</w:t>
      </w:r>
      <w:r>
        <w:rPr>
          <w:rFonts w:asciiTheme="minorEastAsia" w:eastAsiaTheme="minorEastAsia" w:hAnsiTheme="minorEastAsia" w:hint="eastAsia"/>
          <w:sz w:val="32"/>
          <w:szCs w:val="32"/>
        </w:rPr>
        <w:t>%。</w:t>
      </w:r>
      <w:r w:rsidR="000273BD">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w:t>
      </w:r>
    </w:p>
    <w:p w:rsidR="00C3049A" w:rsidRDefault="004717A2" w:rsidP="00F75FCA">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1</w:t>
      </w:r>
      <w:r w:rsidR="00C3049A">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w:t>
      </w:r>
      <w:r>
        <w:rPr>
          <w:rFonts w:asciiTheme="minorEastAsia" w:eastAsiaTheme="minorEastAsia" w:hAnsiTheme="minorEastAsia" w:hint="eastAsia"/>
          <w:sz w:val="32"/>
          <w:szCs w:val="32"/>
        </w:rPr>
        <w:t>支出决算为</w:t>
      </w:r>
      <w:r w:rsidR="00F75FC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00C3049A">
        <w:rPr>
          <w:rFonts w:asciiTheme="minorEastAsia" w:eastAsiaTheme="minorEastAsia" w:hAnsiTheme="minorEastAsia" w:hint="eastAsia"/>
          <w:sz w:val="32"/>
          <w:szCs w:val="32"/>
        </w:rPr>
        <w:t>全年安排</w:t>
      </w:r>
      <w:r w:rsidR="00C3049A" w:rsidRPr="00C3049A">
        <w:rPr>
          <w:rFonts w:asciiTheme="minorEastAsia" w:eastAsiaTheme="minorEastAsia" w:hAnsiTheme="minorEastAsia" w:hint="eastAsia"/>
          <w:sz w:val="32"/>
          <w:szCs w:val="32"/>
        </w:rPr>
        <w:t>因公出国（境）团组</w:t>
      </w:r>
      <w:r w:rsidR="00F75FCA">
        <w:rPr>
          <w:rFonts w:asciiTheme="minorEastAsia" w:eastAsiaTheme="minorEastAsia" w:hAnsiTheme="minorEastAsia" w:hint="eastAsia"/>
          <w:sz w:val="32"/>
          <w:szCs w:val="32"/>
        </w:rPr>
        <w:t>0</w:t>
      </w:r>
      <w:r w:rsidR="00C3049A" w:rsidRPr="00C3049A">
        <w:rPr>
          <w:rFonts w:asciiTheme="minorEastAsia" w:eastAsiaTheme="minorEastAsia" w:hAnsiTheme="minorEastAsia" w:hint="eastAsia"/>
          <w:sz w:val="32"/>
          <w:szCs w:val="32"/>
        </w:rPr>
        <w:t>个，累计</w:t>
      </w:r>
      <w:r w:rsidR="00F75FCA">
        <w:rPr>
          <w:rFonts w:asciiTheme="minorEastAsia" w:eastAsiaTheme="minorEastAsia" w:hAnsiTheme="minorEastAsia" w:hint="eastAsia"/>
          <w:sz w:val="32"/>
          <w:szCs w:val="32"/>
        </w:rPr>
        <w:t>0</w:t>
      </w:r>
      <w:r w:rsidR="00C3049A" w:rsidRPr="00C3049A">
        <w:rPr>
          <w:rFonts w:asciiTheme="minorEastAsia" w:eastAsiaTheme="minorEastAsia" w:hAnsiTheme="minorEastAsia" w:hint="eastAsia"/>
          <w:sz w:val="32"/>
          <w:szCs w:val="32"/>
        </w:rPr>
        <w:t>人次</w:t>
      </w:r>
      <w:r w:rsidR="00F75FCA">
        <w:rPr>
          <w:rFonts w:asciiTheme="minorEastAsia" w:eastAsiaTheme="minorEastAsia" w:hAnsiTheme="minorEastAsia" w:hint="eastAsia"/>
          <w:sz w:val="32"/>
          <w:szCs w:val="32"/>
        </w:rPr>
        <w:t>.</w:t>
      </w:r>
    </w:p>
    <w:p w:rsidR="00C3049A" w:rsidRPr="00C3049A" w:rsidRDefault="00C3049A" w:rsidP="00C304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C3049A">
        <w:rPr>
          <w:rFonts w:asciiTheme="minorEastAsia" w:eastAsiaTheme="minorEastAsia" w:hAnsiTheme="minorEastAsia" w:hint="eastAsia"/>
          <w:sz w:val="32"/>
          <w:szCs w:val="32"/>
        </w:rPr>
        <w:t>公务接待费支出决算为</w:t>
      </w:r>
      <w:r w:rsidR="00F75FCA">
        <w:rPr>
          <w:rFonts w:asciiTheme="minorEastAsia" w:eastAsiaTheme="minorEastAsia" w:hAnsiTheme="minorEastAsia" w:hint="eastAsia"/>
          <w:sz w:val="32"/>
          <w:szCs w:val="32"/>
        </w:rPr>
        <w:t>6</w:t>
      </w:r>
      <w:r w:rsidRPr="00C3049A">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全年</w:t>
      </w:r>
      <w:r w:rsidRPr="00C3049A">
        <w:rPr>
          <w:rFonts w:asciiTheme="minorEastAsia" w:eastAsiaTheme="minorEastAsia" w:hAnsiTheme="minorEastAsia" w:hint="eastAsia"/>
          <w:sz w:val="32"/>
          <w:szCs w:val="32"/>
        </w:rPr>
        <w:t>共接待来访团组</w:t>
      </w:r>
      <w:r w:rsidR="00F75FCA">
        <w:rPr>
          <w:rFonts w:asciiTheme="minorEastAsia" w:eastAsiaTheme="minorEastAsia" w:hAnsiTheme="minorEastAsia" w:hint="eastAsia"/>
          <w:sz w:val="32"/>
          <w:szCs w:val="32"/>
        </w:rPr>
        <w:t>120</w:t>
      </w:r>
      <w:r w:rsidRPr="00C3049A">
        <w:rPr>
          <w:rFonts w:asciiTheme="minorEastAsia" w:eastAsiaTheme="minorEastAsia" w:hAnsiTheme="minorEastAsia" w:hint="eastAsia"/>
          <w:sz w:val="32"/>
          <w:szCs w:val="32"/>
        </w:rPr>
        <w:t>个、来宾</w:t>
      </w:r>
      <w:r w:rsidR="00F75FCA">
        <w:rPr>
          <w:rFonts w:asciiTheme="minorEastAsia" w:eastAsiaTheme="minorEastAsia" w:hAnsiTheme="minorEastAsia" w:hint="eastAsia"/>
          <w:sz w:val="32"/>
          <w:szCs w:val="32"/>
        </w:rPr>
        <w:t>650</w:t>
      </w:r>
      <w:r w:rsidRPr="00C3049A">
        <w:rPr>
          <w:rFonts w:asciiTheme="minorEastAsia" w:eastAsiaTheme="minorEastAsia" w:hAnsiTheme="minorEastAsia" w:hint="eastAsia"/>
          <w:sz w:val="32"/>
          <w:szCs w:val="32"/>
        </w:rPr>
        <w:t>次</w:t>
      </w:r>
      <w:r>
        <w:rPr>
          <w:rFonts w:asciiTheme="minorEastAsia" w:eastAsiaTheme="minorEastAsia" w:hAnsiTheme="minorEastAsia" w:hint="eastAsia"/>
          <w:sz w:val="32"/>
          <w:szCs w:val="32"/>
        </w:rPr>
        <w:t>，主要是</w:t>
      </w:r>
      <w:r w:rsidR="00F75FCA">
        <w:rPr>
          <w:rFonts w:asciiTheme="minorEastAsia" w:eastAsiaTheme="minorEastAsia" w:hAnsiTheme="minorEastAsia" w:hint="eastAsia"/>
          <w:sz w:val="32"/>
          <w:szCs w:val="32"/>
        </w:rPr>
        <w:t>交流学习、交叉检查</w:t>
      </w:r>
      <w:r>
        <w:rPr>
          <w:rFonts w:asciiTheme="minorEastAsia" w:eastAsiaTheme="minorEastAsia" w:hAnsiTheme="minorEastAsia" w:hint="eastAsia"/>
          <w:sz w:val="32"/>
          <w:szCs w:val="32"/>
        </w:rPr>
        <w:t>发生的接待支出。</w:t>
      </w:r>
    </w:p>
    <w:p w:rsidR="00C3049A" w:rsidRPr="005122EF" w:rsidRDefault="00C3049A" w:rsidP="00B85D8B">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sidR="006D7730" w:rsidRPr="006D7730">
        <w:rPr>
          <w:rFonts w:asciiTheme="minorEastAsia" w:hAnsiTheme="minorEastAsia" w:hint="eastAsia"/>
          <w:sz w:val="32"/>
          <w:szCs w:val="32"/>
        </w:rPr>
        <w:t>公务用车购置费及运行维护费支出决算为</w:t>
      </w:r>
      <w:r w:rsidR="00F75FCA">
        <w:rPr>
          <w:rFonts w:asciiTheme="minorEastAsia" w:hAnsiTheme="minorEastAsia" w:hint="eastAsia"/>
          <w:sz w:val="32"/>
          <w:szCs w:val="32"/>
        </w:rPr>
        <w:t>12</w:t>
      </w:r>
      <w:r w:rsidR="006D7730" w:rsidRPr="006D7730">
        <w:rPr>
          <w:rFonts w:asciiTheme="minorEastAsia" w:hAnsiTheme="minorEastAsia" w:hint="eastAsia"/>
          <w:sz w:val="32"/>
          <w:szCs w:val="32"/>
        </w:rPr>
        <w:t>万元</w:t>
      </w:r>
      <w:r w:rsidR="006D7730">
        <w:rPr>
          <w:rFonts w:asciiTheme="minorEastAsia" w:hAnsiTheme="minorEastAsia" w:hint="eastAsia"/>
          <w:sz w:val="32"/>
          <w:szCs w:val="32"/>
        </w:rPr>
        <w:t>，其中：</w:t>
      </w:r>
      <w:r w:rsidR="006D7730" w:rsidRPr="006D7730">
        <w:rPr>
          <w:rFonts w:asciiTheme="minorEastAsia" w:hAnsiTheme="minorEastAsia" w:hint="eastAsia"/>
          <w:sz w:val="32"/>
          <w:szCs w:val="32"/>
        </w:rPr>
        <w:t>公务用车购置费</w:t>
      </w:r>
      <w:r w:rsidR="00F75FCA">
        <w:rPr>
          <w:rFonts w:asciiTheme="minorEastAsia" w:hAnsiTheme="minorEastAsia" w:hint="eastAsia"/>
          <w:sz w:val="32"/>
          <w:szCs w:val="32"/>
        </w:rPr>
        <w:t>0万元</w:t>
      </w:r>
      <w:r w:rsidR="006D7730" w:rsidRPr="006D7730">
        <w:rPr>
          <w:rFonts w:asciiTheme="minorEastAsia" w:hAnsiTheme="minorEastAsia" w:hint="eastAsia"/>
          <w:color w:val="000000" w:themeColor="text1"/>
          <w:sz w:val="32"/>
          <w:szCs w:val="32"/>
        </w:rPr>
        <w:t>。</w:t>
      </w:r>
      <w:r w:rsidR="006D7730" w:rsidRPr="004717A2">
        <w:rPr>
          <w:rFonts w:asciiTheme="minorEastAsia" w:hAnsiTheme="minorEastAsia" w:hint="eastAsia"/>
          <w:sz w:val="32"/>
          <w:szCs w:val="32"/>
        </w:rPr>
        <w:t>公务用车运行维护费</w:t>
      </w:r>
      <w:r w:rsidR="00F75FCA">
        <w:rPr>
          <w:rFonts w:asciiTheme="minorEastAsia" w:hAnsiTheme="minorEastAsia" w:hint="eastAsia"/>
          <w:sz w:val="32"/>
          <w:szCs w:val="32"/>
        </w:rPr>
        <w:t>12</w:t>
      </w:r>
      <w:r w:rsidR="006D7730">
        <w:rPr>
          <w:rFonts w:asciiTheme="minorEastAsia" w:hAnsiTheme="minorEastAsia" w:hint="eastAsia"/>
          <w:sz w:val="32"/>
          <w:szCs w:val="32"/>
        </w:rPr>
        <w:t>万元，主要是</w:t>
      </w:r>
      <w:r w:rsidR="00F75FCA">
        <w:rPr>
          <w:rFonts w:asciiTheme="minorEastAsia" w:hAnsiTheme="minorEastAsia" w:hint="eastAsia"/>
          <w:sz w:val="32"/>
          <w:szCs w:val="32"/>
        </w:rPr>
        <w:t>汽油款、车辆保险、车辆维修维护等</w:t>
      </w:r>
      <w:r w:rsidR="006D7730">
        <w:rPr>
          <w:rFonts w:asciiTheme="minorEastAsia" w:hAnsiTheme="minorEastAsia" w:hint="eastAsia"/>
          <w:sz w:val="32"/>
          <w:szCs w:val="32"/>
        </w:rPr>
        <w:t>支出，截止2019年12月31日，我单位</w:t>
      </w:r>
      <w:r w:rsidR="006D7730" w:rsidRPr="006D7730">
        <w:rPr>
          <w:rFonts w:asciiTheme="minorEastAsia" w:hAnsiTheme="minorEastAsia" w:hint="eastAsia"/>
          <w:sz w:val="32"/>
          <w:szCs w:val="32"/>
        </w:rPr>
        <w:t>开支财政拨款的公务用车保有量为</w:t>
      </w:r>
      <w:r w:rsidR="00F75FCA">
        <w:rPr>
          <w:rFonts w:asciiTheme="minorEastAsia" w:hAnsiTheme="minorEastAsia" w:hint="eastAsia"/>
          <w:sz w:val="32"/>
          <w:szCs w:val="32"/>
        </w:rPr>
        <w:t>6</w:t>
      </w:r>
      <w:r w:rsidR="006D7730" w:rsidRPr="006D7730">
        <w:rPr>
          <w:rFonts w:asciiTheme="minorEastAsia" w:hAnsiTheme="minorEastAsia" w:hint="eastAsia"/>
          <w:sz w:val="32"/>
          <w:szCs w:val="32"/>
        </w:rPr>
        <w:t>辆</w:t>
      </w:r>
      <w:r w:rsidR="006D7730">
        <w:rPr>
          <w:rFonts w:asciiTheme="minorEastAsia" w:hAnsiTheme="minorEastAsia" w:hint="eastAsia"/>
          <w:sz w:val="32"/>
          <w:szCs w:val="32"/>
        </w:rPr>
        <w:t>。</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6D7730" w:rsidRPr="00C17A3E" w:rsidRDefault="00C77645" w:rsidP="00DD5FE9">
      <w:pPr>
        <w:pStyle w:val="Default"/>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 xml:space="preserve">     2019年度</w:t>
      </w:r>
      <w:r w:rsidRPr="00C77645">
        <w:rPr>
          <w:rFonts w:asciiTheme="minorEastAsia" w:eastAsiaTheme="minorEastAsia" w:hAnsiTheme="minorEastAsia" w:hint="eastAsia"/>
          <w:sz w:val="32"/>
          <w:szCs w:val="32"/>
        </w:rPr>
        <w:t>政府性基金预算财政拨款收入</w:t>
      </w:r>
      <w:r w:rsidR="00C17A3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Pr="00C77645">
        <w:rPr>
          <w:rFonts w:asciiTheme="minorEastAsia" w:eastAsiaTheme="minorEastAsia" w:hAnsiTheme="minorEastAsia" w:hint="eastAsia"/>
          <w:sz w:val="32"/>
          <w:szCs w:val="32"/>
        </w:rPr>
        <w:t>年初结转和结余</w:t>
      </w:r>
      <w:r w:rsidR="00C17A3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sidR="00C17A3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w:t>
      </w:r>
      <w:r w:rsidRPr="00C77645">
        <w:rPr>
          <w:rFonts w:asciiTheme="minorEastAsia" w:eastAsiaTheme="minorEastAsia" w:hAnsiTheme="minorEastAsia" w:hint="eastAsia"/>
          <w:sz w:val="32"/>
          <w:szCs w:val="32"/>
        </w:rPr>
        <w:t>基本支出</w:t>
      </w:r>
      <w:r w:rsidR="00C17A3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元，项目支出</w:t>
      </w:r>
      <w:r w:rsidR="00C17A3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Pr="00C77645">
        <w:rPr>
          <w:rFonts w:asciiTheme="minorEastAsia" w:eastAsiaTheme="minorEastAsia" w:hAnsiTheme="minorEastAsia" w:hint="eastAsia"/>
          <w:sz w:val="32"/>
          <w:szCs w:val="32"/>
        </w:rPr>
        <w:t>年末结转和结余</w:t>
      </w:r>
      <w:r w:rsidR="00C17A3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00C17A3E" w:rsidRPr="00C17A3E">
        <w:rPr>
          <w:rFonts w:asciiTheme="minorEastAsia" w:eastAsiaTheme="minorEastAsia" w:hAnsiTheme="minorEastAsia" w:hint="eastAsia"/>
          <w:color w:val="auto"/>
          <w:sz w:val="32"/>
          <w:szCs w:val="32"/>
        </w:rPr>
        <w:t>本单位无政府性基金收支</w:t>
      </w:r>
      <w:r w:rsidR="00C17A3E">
        <w:rPr>
          <w:rFonts w:asciiTheme="minorEastAsia" w:eastAsiaTheme="minorEastAsia" w:hAnsiTheme="minorEastAsia" w:hint="eastAsia"/>
          <w:color w:val="auto"/>
          <w:sz w:val="32"/>
          <w:szCs w:val="32"/>
        </w:rPr>
        <w:t>。</w:t>
      </w:r>
    </w:p>
    <w:p w:rsidR="00C77645" w:rsidRPr="00C77645" w:rsidRDefault="00C77645" w:rsidP="00DD5FE9">
      <w:pPr>
        <w:pStyle w:val="Default"/>
        <w:rPr>
          <w:rFonts w:hAnsi="黑体"/>
          <w:b/>
          <w:sz w:val="32"/>
          <w:szCs w:val="32"/>
        </w:rPr>
      </w:pPr>
      <w:r w:rsidRPr="00C77645">
        <w:rPr>
          <w:rFonts w:hAnsi="黑体" w:hint="eastAsia"/>
          <w:b/>
          <w:sz w:val="32"/>
          <w:szCs w:val="32"/>
        </w:rPr>
        <w:t>九、关于2019年度预算绩效情况说明</w:t>
      </w:r>
    </w:p>
    <w:p w:rsidR="00FC0832" w:rsidRPr="00FC0832" w:rsidRDefault="00FC0832" w:rsidP="00FC0832">
      <w:pPr>
        <w:pStyle w:val="Default"/>
        <w:ind w:firstLineChars="250" w:firstLine="80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2019年年终支出决算数1583.74万元，其中基本支出合计为1526.47万元，包括人员经费支出 1352.89万元、一般商品和服务支出173.58万元；    三</w:t>
      </w:r>
      <w:proofErr w:type="gramStart"/>
      <w:r w:rsidRPr="00FC0832">
        <w:rPr>
          <w:rFonts w:asciiTheme="minorEastAsia" w:eastAsiaTheme="minorEastAsia" w:hAnsiTheme="minorEastAsia" w:hint="eastAsia"/>
          <w:sz w:val="32"/>
          <w:szCs w:val="32"/>
        </w:rPr>
        <w:t>公经费</w:t>
      </w:r>
      <w:proofErr w:type="gramEnd"/>
      <w:r w:rsidRPr="00FC0832">
        <w:rPr>
          <w:rFonts w:asciiTheme="minorEastAsia" w:eastAsiaTheme="minorEastAsia" w:hAnsiTheme="minorEastAsia" w:hint="eastAsia"/>
          <w:sz w:val="32"/>
          <w:szCs w:val="32"/>
        </w:rPr>
        <w:t>支出为18万元，公务接待费6万元、公务用车购置及运行费12万元；项目资金为57.27万元。</w:t>
      </w:r>
    </w:p>
    <w:p w:rsidR="00FC0832" w:rsidRPr="00FC0832" w:rsidRDefault="00FC0832" w:rsidP="00FC0832">
      <w:pPr>
        <w:pStyle w:val="Default"/>
        <w:ind w:firstLineChars="250" w:firstLine="80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2019年资金主要用于：</w:t>
      </w:r>
    </w:p>
    <w:p w:rsidR="00FC0832" w:rsidRPr="00FC0832" w:rsidRDefault="00FC0832" w:rsidP="00FC0832">
      <w:pPr>
        <w:pStyle w:val="Default"/>
        <w:rPr>
          <w:rFonts w:asciiTheme="minorEastAsia" w:eastAsiaTheme="minorEastAsia" w:hAnsiTheme="minorEastAsia" w:hint="eastAsia"/>
          <w:sz w:val="32"/>
          <w:szCs w:val="32"/>
        </w:rPr>
      </w:pPr>
      <w:r>
        <w:rPr>
          <w:rFonts w:asciiTheme="minorEastAsia" w:eastAsiaTheme="minorEastAsia" w:hAnsiTheme="minorEastAsia" w:hint="eastAsia"/>
          <w:sz w:val="32"/>
          <w:szCs w:val="32"/>
        </w:rPr>
        <w:lastRenderedPageBreak/>
        <w:t>一、</w:t>
      </w:r>
      <w:proofErr w:type="gramStart"/>
      <w:r w:rsidRPr="00FC0832">
        <w:rPr>
          <w:rFonts w:asciiTheme="minorEastAsia" w:eastAsiaTheme="minorEastAsia" w:hAnsiTheme="minorEastAsia" w:hint="eastAsia"/>
          <w:sz w:val="32"/>
          <w:szCs w:val="32"/>
        </w:rPr>
        <w:t>深化商</w:t>
      </w:r>
      <w:proofErr w:type="gramEnd"/>
      <w:r w:rsidRPr="00FC0832">
        <w:rPr>
          <w:rFonts w:asciiTheme="minorEastAsia" w:eastAsiaTheme="minorEastAsia" w:hAnsiTheme="minorEastAsia" w:hint="eastAsia"/>
          <w:sz w:val="32"/>
          <w:szCs w:val="32"/>
        </w:rPr>
        <w:t>事制度改革，当好“放管服”改革的先行者</w:t>
      </w:r>
    </w:p>
    <w:p w:rsidR="00FC0832" w:rsidRPr="00FC0832" w:rsidRDefault="00FC0832" w:rsidP="00FC0832">
      <w:pPr>
        <w:pStyle w:val="Default"/>
        <w:ind w:firstLineChars="150" w:firstLine="48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通过采取简化市场主体注册登记程序、及时推送“双告知”信息、服务指导企业年报公示、强化经营异常名录管理、强化“双随机</w:t>
      </w:r>
      <w:proofErr w:type="gramStart"/>
      <w:r w:rsidRPr="00FC0832">
        <w:rPr>
          <w:rFonts w:asciiTheme="minorEastAsia" w:eastAsiaTheme="minorEastAsia" w:hAnsiTheme="minorEastAsia" w:hint="eastAsia"/>
          <w:sz w:val="32"/>
          <w:szCs w:val="32"/>
        </w:rPr>
        <w:t>一</w:t>
      </w:r>
      <w:proofErr w:type="gramEnd"/>
      <w:r w:rsidRPr="00FC0832">
        <w:rPr>
          <w:rFonts w:asciiTheme="minorEastAsia" w:eastAsiaTheme="minorEastAsia" w:hAnsiTheme="minorEastAsia" w:hint="eastAsia"/>
          <w:sz w:val="32"/>
          <w:szCs w:val="32"/>
        </w:rPr>
        <w:t>公开”抽查结果的运用等措施，切实做到“即时提交、即时审核、即时发照”，激发了市场活力，服务水平得到优化，进一步提高注册登记服务效能，营造良好市场准入环境。</w:t>
      </w:r>
    </w:p>
    <w:p w:rsidR="00FC0832" w:rsidRPr="00FC0832" w:rsidRDefault="00FC0832" w:rsidP="00FC0832">
      <w:pPr>
        <w:pStyle w:val="Default"/>
        <w:rPr>
          <w:rFonts w:asciiTheme="minorEastAsia" w:eastAsiaTheme="minorEastAsia" w:hAnsiTheme="minorEastAsia" w:hint="eastAsia"/>
          <w:sz w:val="32"/>
          <w:szCs w:val="32"/>
        </w:rPr>
      </w:pPr>
      <w:r>
        <w:rPr>
          <w:rFonts w:asciiTheme="minorEastAsia" w:eastAsiaTheme="minorEastAsia" w:hAnsiTheme="minorEastAsia" w:hint="eastAsia"/>
          <w:sz w:val="32"/>
          <w:szCs w:val="32"/>
        </w:rPr>
        <w:t>二、</w:t>
      </w:r>
      <w:r w:rsidRPr="00FC0832">
        <w:rPr>
          <w:rFonts w:asciiTheme="minorEastAsia" w:eastAsiaTheme="minorEastAsia" w:hAnsiTheme="minorEastAsia" w:hint="eastAsia"/>
          <w:sz w:val="32"/>
          <w:szCs w:val="32"/>
        </w:rPr>
        <w:t>坚持“四个最严”要求，当好安全底线守护者</w:t>
      </w:r>
    </w:p>
    <w:p w:rsidR="00FC0832" w:rsidRPr="00FC0832" w:rsidRDefault="00FC0832" w:rsidP="00FC0832">
      <w:pPr>
        <w:pStyle w:val="Default"/>
        <w:ind w:firstLineChars="150" w:firstLine="48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强化食品安全监管。全面落实“四个最严”和“源头严防、风险严控、过程严管”的要求，突出“一大两小三重点”，确保广大群众舌尖上的安全。对全县81所学校及幼儿园食堂进行专项检查，并对校园周边100米内100家小餐饮及42家小食品店进行专项检查，积极开展食品生产企业日常监督检查，并落实食品生产企业风险分级管理办法，对食品生产企业实行风险分级管理，做好食品安全</w:t>
      </w:r>
      <w:proofErr w:type="gramStart"/>
      <w:r w:rsidRPr="00FC0832">
        <w:rPr>
          <w:rFonts w:asciiTheme="minorEastAsia" w:eastAsiaTheme="minorEastAsia" w:hAnsiTheme="minorEastAsia" w:hint="eastAsia"/>
          <w:sz w:val="32"/>
          <w:szCs w:val="32"/>
        </w:rPr>
        <w:t>方面人大</w:t>
      </w:r>
      <w:proofErr w:type="gramEnd"/>
      <w:r w:rsidRPr="00FC0832">
        <w:rPr>
          <w:rFonts w:asciiTheme="minorEastAsia" w:eastAsiaTheme="minorEastAsia" w:hAnsiTheme="minorEastAsia" w:hint="eastAsia"/>
          <w:sz w:val="32"/>
          <w:szCs w:val="32"/>
        </w:rPr>
        <w:t>建议办理工作，开展“元旦、春节、5.1、端午”等一系列节前食品安全专项检查、农村食品安全无证经营、食品安全护苗行动、酒类整治专项行动和守护重大节日及重大活动的食品安全检查，并开展农村（社区）集体聚餐食品安全整治行动。全年未发生食品安全事故。</w:t>
      </w:r>
    </w:p>
    <w:p w:rsidR="00FC0832" w:rsidRPr="00FC0832" w:rsidRDefault="00FC0832" w:rsidP="00FC0832">
      <w:pPr>
        <w:pStyle w:val="Default"/>
        <w:ind w:firstLineChars="200" w:firstLine="64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强化“两品</w:t>
      </w:r>
      <w:proofErr w:type="gramStart"/>
      <w:r w:rsidRPr="00FC0832">
        <w:rPr>
          <w:rFonts w:asciiTheme="minorEastAsia" w:eastAsiaTheme="minorEastAsia" w:hAnsiTheme="minorEastAsia" w:hint="eastAsia"/>
          <w:sz w:val="32"/>
          <w:szCs w:val="32"/>
        </w:rPr>
        <w:t>一</w:t>
      </w:r>
      <w:proofErr w:type="gramEnd"/>
      <w:r w:rsidRPr="00FC0832">
        <w:rPr>
          <w:rFonts w:asciiTheme="minorEastAsia" w:eastAsiaTheme="minorEastAsia" w:hAnsiTheme="minorEastAsia" w:hint="eastAsia"/>
          <w:sz w:val="32"/>
          <w:szCs w:val="32"/>
        </w:rPr>
        <w:t>械”安全监管。一是严格分类监管。建立和完善“两品</w:t>
      </w:r>
      <w:proofErr w:type="gramStart"/>
      <w:r w:rsidRPr="00FC0832">
        <w:rPr>
          <w:rFonts w:asciiTheme="minorEastAsia" w:eastAsiaTheme="minorEastAsia" w:hAnsiTheme="minorEastAsia" w:hint="eastAsia"/>
          <w:sz w:val="32"/>
          <w:szCs w:val="32"/>
        </w:rPr>
        <w:t>一</w:t>
      </w:r>
      <w:proofErr w:type="gramEnd"/>
      <w:r w:rsidRPr="00FC0832">
        <w:rPr>
          <w:rFonts w:asciiTheme="minorEastAsia" w:eastAsiaTheme="minorEastAsia" w:hAnsiTheme="minorEastAsia" w:hint="eastAsia"/>
          <w:sz w:val="32"/>
          <w:szCs w:val="32"/>
        </w:rPr>
        <w:t>械”监管档案，强化企业主体责任意识，深入开展药品经营企业执业药师“挂证”行为、特殊药品监管、“避孕药器具”和保健食品化妆品专项检查等专项检查，在各类专项整治工作中共出动执法人员260余人次，查处案件15起，罚没11.04万元。开展“护老”、“药品科技活动周暨化妆品安全科普宣传周活动”等宣传活动，共计发放宣传资料及相关手册2200余份，开设宣传栏、展板8块，现场接受群众咨询120余人次，倡导群众科学合理用药，提倡理性安全用妆。</w:t>
      </w:r>
    </w:p>
    <w:p w:rsidR="00FC0832" w:rsidRPr="00FC0832" w:rsidRDefault="00FC0832" w:rsidP="00FC0832">
      <w:pPr>
        <w:pStyle w:val="Default"/>
        <w:ind w:firstLineChars="150" w:firstLine="48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lastRenderedPageBreak/>
        <w:t>强化特种设备安全监管。对13家重点使用单位进行定期巡查，对201家特种设备使用单位进行日常检查，发现安全隐患并下达安全监察指令书135份，已整改到位。</w:t>
      </w:r>
    </w:p>
    <w:p w:rsidR="00FC0832" w:rsidRPr="00FC0832" w:rsidRDefault="00FC0832" w:rsidP="00FC0832">
      <w:pPr>
        <w:pStyle w:val="Default"/>
        <w:rPr>
          <w:rFonts w:asciiTheme="minorEastAsia" w:eastAsiaTheme="minorEastAsia" w:hAnsiTheme="minorEastAsia" w:hint="eastAsia"/>
          <w:sz w:val="32"/>
          <w:szCs w:val="32"/>
        </w:rPr>
      </w:pPr>
      <w:r>
        <w:rPr>
          <w:rFonts w:asciiTheme="minorEastAsia" w:eastAsiaTheme="minorEastAsia" w:hAnsiTheme="minorEastAsia" w:hint="eastAsia"/>
          <w:sz w:val="32"/>
          <w:szCs w:val="32"/>
        </w:rPr>
        <w:t>三、</w:t>
      </w:r>
      <w:r w:rsidRPr="00FC0832">
        <w:rPr>
          <w:rFonts w:asciiTheme="minorEastAsia" w:eastAsiaTheme="minorEastAsia" w:hAnsiTheme="minorEastAsia" w:hint="eastAsia"/>
          <w:sz w:val="32"/>
          <w:szCs w:val="32"/>
        </w:rPr>
        <w:t>加强市场监管力度，当好市场公平竞争维护者</w:t>
      </w:r>
    </w:p>
    <w:p w:rsidR="00FC0832" w:rsidRPr="00FC0832" w:rsidRDefault="00FC0832" w:rsidP="00FC0832">
      <w:pPr>
        <w:pStyle w:val="Default"/>
        <w:ind w:firstLineChars="200" w:firstLine="64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根据“不忘初心、牢记使命”主题教育的部署和要求，着力解决人民群众关心、社会关注的热点问题，不断加强市场监管职能，开展了一系列专项整治行动。今年以来，全局一般程序立案87起，结案73起，罚款金额1017482.20元。</w:t>
      </w:r>
    </w:p>
    <w:p w:rsidR="00FC0832" w:rsidRPr="00FC0832" w:rsidRDefault="00FC0832" w:rsidP="00FC0832">
      <w:pPr>
        <w:pStyle w:val="Default"/>
        <w:ind w:firstLineChars="200" w:firstLine="64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明确日常监管责任。完善县、乡（镇）、村（社区）三级监管网络，推行基层大市场安全监管体系网络化。在16个乡镇（便民服务中心）成立了市场监督管理所，各个乡镇监管</w:t>
      </w:r>
      <w:proofErr w:type="gramStart"/>
      <w:r w:rsidRPr="00FC0832">
        <w:rPr>
          <w:rFonts w:asciiTheme="minorEastAsia" w:eastAsiaTheme="minorEastAsia" w:hAnsiTheme="minorEastAsia" w:hint="eastAsia"/>
          <w:sz w:val="32"/>
          <w:szCs w:val="32"/>
        </w:rPr>
        <w:t>所责任</w:t>
      </w:r>
      <w:proofErr w:type="gramEnd"/>
      <w:r w:rsidRPr="00FC0832">
        <w:rPr>
          <w:rFonts w:asciiTheme="minorEastAsia" w:eastAsiaTheme="minorEastAsia" w:hAnsiTheme="minorEastAsia" w:hint="eastAsia"/>
          <w:sz w:val="32"/>
          <w:szCs w:val="32"/>
        </w:rPr>
        <w:t>到人，</w:t>
      </w:r>
      <w:proofErr w:type="gramStart"/>
      <w:r w:rsidRPr="00FC0832">
        <w:rPr>
          <w:rFonts w:asciiTheme="minorEastAsia" w:eastAsiaTheme="minorEastAsia" w:hAnsiTheme="minorEastAsia" w:hint="eastAsia"/>
          <w:sz w:val="32"/>
          <w:szCs w:val="32"/>
        </w:rPr>
        <w:t>分片区</w:t>
      </w:r>
      <w:proofErr w:type="gramEnd"/>
      <w:r w:rsidRPr="00FC0832">
        <w:rPr>
          <w:rFonts w:asciiTheme="minorEastAsia" w:eastAsiaTheme="minorEastAsia" w:hAnsiTheme="minorEastAsia" w:hint="eastAsia"/>
          <w:sz w:val="32"/>
          <w:szCs w:val="32"/>
        </w:rPr>
        <w:t>化管理。做到监管工作责任到人，监管标准统一，监管工作有记录。</w:t>
      </w:r>
    </w:p>
    <w:p w:rsidR="00FC0832" w:rsidRPr="00FC0832" w:rsidRDefault="00FC0832" w:rsidP="00FC0832">
      <w:pPr>
        <w:pStyle w:val="Default"/>
        <w:ind w:firstLineChars="200" w:firstLine="64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加强事中事后监管。加强年报工作推进力度，本年度企业年报率92%，农专年报率81%，个体工商户年报率95%。积极履行双告知工作。今年以来已向各审批部门推送市场主体信息9200条，反馈率96.3%。有序推进“双随机、</w:t>
      </w:r>
      <w:proofErr w:type="gramStart"/>
      <w:r w:rsidRPr="00FC0832">
        <w:rPr>
          <w:rFonts w:asciiTheme="minorEastAsia" w:eastAsiaTheme="minorEastAsia" w:hAnsiTheme="minorEastAsia" w:hint="eastAsia"/>
          <w:sz w:val="32"/>
          <w:szCs w:val="32"/>
        </w:rPr>
        <w:t>一</w:t>
      </w:r>
      <w:proofErr w:type="gramEnd"/>
      <w:r w:rsidRPr="00FC0832">
        <w:rPr>
          <w:rFonts w:asciiTheme="minorEastAsia" w:eastAsiaTheme="minorEastAsia" w:hAnsiTheme="minorEastAsia" w:hint="eastAsia"/>
          <w:sz w:val="32"/>
          <w:szCs w:val="32"/>
        </w:rPr>
        <w:t>公开”工作。抽查企业30家，农业专业合作社24家，个体工商户392家。</w:t>
      </w:r>
    </w:p>
    <w:p w:rsidR="00FC0832" w:rsidRPr="00FC0832" w:rsidRDefault="00FC0832" w:rsidP="00FC0832">
      <w:pPr>
        <w:pStyle w:val="Default"/>
        <w:ind w:firstLineChars="200" w:firstLine="64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加大消费维权力度。着力提升解决消费纠纷效能，以“12315”消费者申诉举报中心为依托，整合质监12365、食药12331、价格平台监管12358相关职能，对消费者的申诉举报，做到了事</w:t>
      </w:r>
      <w:proofErr w:type="gramStart"/>
      <w:r w:rsidRPr="00FC0832">
        <w:rPr>
          <w:rFonts w:asciiTheme="minorEastAsia" w:eastAsiaTheme="minorEastAsia" w:hAnsiTheme="minorEastAsia" w:hint="eastAsia"/>
          <w:sz w:val="32"/>
          <w:szCs w:val="32"/>
        </w:rPr>
        <w:t>事</w:t>
      </w:r>
      <w:proofErr w:type="gramEnd"/>
      <w:r w:rsidRPr="00FC0832">
        <w:rPr>
          <w:rFonts w:asciiTheme="minorEastAsia" w:eastAsiaTheme="minorEastAsia" w:hAnsiTheme="minorEastAsia" w:hint="eastAsia"/>
          <w:sz w:val="32"/>
          <w:szCs w:val="32"/>
        </w:rPr>
        <w:t>有着落，件件有回音。2019年全年办理案件188起，其中市长热线146起，全国互联网平台37起，信件5起。增加消费维权服务站覆盖率，规范消费维权服务站工作运行，完善消费环节经营者首问和赔偿先付制度，引导经营者依法履行消费维权的社会责任，提升</w:t>
      </w:r>
      <w:proofErr w:type="gramStart"/>
      <w:r w:rsidRPr="00FC0832">
        <w:rPr>
          <w:rFonts w:asciiTheme="minorEastAsia" w:eastAsiaTheme="minorEastAsia" w:hAnsiTheme="minorEastAsia" w:hint="eastAsia"/>
          <w:sz w:val="32"/>
          <w:szCs w:val="32"/>
        </w:rPr>
        <w:t>维权站人员</w:t>
      </w:r>
      <w:proofErr w:type="gramEnd"/>
      <w:r w:rsidRPr="00FC0832">
        <w:rPr>
          <w:rFonts w:asciiTheme="minorEastAsia" w:eastAsiaTheme="minorEastAsia" w:hAnsiTheme="minorEastAsia" w:hint="eastAsia"/>
          <w:sz w:val="32"/>
          <w:szCs w:val="32"/>
        </w:rPr>
        <w:t>消费纠纷调处能力，努力把消费纠纷化解在基层、解决在源头。</w:t>
      </w:r>
    </w:p>
    <w:p w:rsidR="00FC0832" w:rsidRPr="00FC0832" w:rsidRDefault="00FC0832" w:rsidP="00FC0832">
      <w:pPr>
        <w:pStyle w:val="Default"/>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四、</w:t>
      </w:r>
      <w:r w:rsidRPr="00FC0832">
        <w:rPr>
          <w:rFonts w:asciiTheme="minorEastAsia" w:eastAsiaTheme="minorEastAsia" w:hAnsiTheme="minorEastAsia" w:hint="eastAsia"/>
          <w:sz w:val="32"/>
          <w:szCs w:val="32"/>
        </w:rPr>
        <w:t>强化质量提升意识，当好高质量发展的推动者</w:t>
      </w:r>
    </w:p>
    <w:p w:rsidR="00FC0832" w:rsidRPr="00FC0832" w:rsidRDefault="00FC0832" w:rsidP="00FC0832">
      <w:pPr>
        <w:pStyle w:val="Default"/>
        <w:ind w:firstLineChars="200" w:firstLine="64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lastRenderedPageBreak/>
        <w:t>加强商标帮扶。在进一步挖掘“靖州”资源，充分发挥“靖州”字号效应的同时，加大商标品牌创新力度，培育和发展一批科技含量高、附加值高、市场前景好的商标品牌。</w:t>
      </w:r>
    </w:p>
    <w:p w:rsidR="00FC0832" w:rsidRPr="00FC0832" w:rsidRDefault="00FC0832" w:rsidP="00FC0832">
      <w:pPr>
        <w:pStyle w:val="Default"/>
        <w:ind w:firstLineChars="200" w:firstLine="64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加大专利奖补。加强专利申请指导帮扶力度，积极推进知识产权质押融资工作，截至目前，专利申请量为170件，企业专利质押融资400万元。</w:t>
      </w:r>
    </w:p>
    <w:p w:rsidR="00FC0832" w:rsidRPr="00FC0832" w:rsidRDefault="00FC0832" w:rsidP="00FC0832">
      <w:pPr>
        <w:pStyle w:val="Default"/>
        <w:ind w:firstLineChars="200" w:firstLine="640"/>
        <w:rPr>
          <w:rFonts w:asciiTheme="minorEastAsia" w:eastAsiaTheme="minorEastAsia" w:hAnsiTheme="minorEastAsia" w:hint="eastAsia"/>
          <w:sz w:val="32"/>
          <w:szCs w:val="32"/>
        </w:rPr>
      </w:pPr>
      <w:r w:rsidRPr="00FC0832">
        <w:rPr>
          <w:rFonts w:asciiTheme="minorEastAsia" w:eastAsiaTheme="minorEastAsia" w:hAnsiTheme="minorEastAsia" w:hint="eastAsia"/>
          <w:sz w:val="32"/>
          <w:szCs w:val="32"/>
        </w:rPr>
        <w:t>抓实产品抽检。全年完成食用农产品和其他食品抽检497批次，合格494批次，合格率99.4%。开展食品经营、餐饮领域日常监督检查，抽检食品105批次，合格103批次，合格率98.1%，对于抽检不合格的食品已立案调查，现已结案，罚款3.1万余元。</w:t>
      </w:r>
    </w:p>
    <w:p w:rsidR="00DD5FE9" w:rsidRPr="000273BD" w:rsidRDefault="000273BD" w:rsidP="00FC0832">
      <w:pPr>
        <w:pStyle w:val="Default"/>
        <w:rPr>
          <w:rFonts w:hAnsi="黑体"/>
          <w:b/>
          <w:sz w:val="32"/>
          <w:szCs w:val="32"/>
        </w:rPr>
      </w:pPr>
      <w:r w:rsidRPr="000273BD">
        <w:rPr>
          <w:rFonts w:hAnsi="黑体" w:hint="eastAsia"/>
          <w:b/>
          <w:sz w:val="32"/>
          <w:szCs w:val="32"/>
        </w:rPr>
        <w:t>十</w:t>
      </w:r>
      <w:r w:rsidR="00DD5FE9" w:rsidRPr="000273BD">
        <w:rPr>
          <w:rFonts w:hAnsi="黑体" w:hint="eastAsia"/>
          <w:b/>
          <w:sz w:val="32"/>
          <w:szCs w:val="32"/>
        </w:rPr>
        <w:t>、其他重要事项情况说明</w:t>
      </w:r>
    </w:p>
    <w:p w:rsidR="00C77645" w:rsidRPr="000273BD" w:rsidRDefault="000273BD" w:rsidP="000273BD">
      <w:pPr>
        <w:ind w:firstLineChars="150" w:firstLine="482"/>
        <w:rPr>
          <w:rFonts w:asciiTheme="minorEastAsia" w:hAnsiTheme="minorEastAsia" w:cs="黑体"/>
          <w:b/>
          <w:color w:val="000000"/>
          <w:kern w:val="0"/>
          <w:sz w:val="32"/>
          <w:szCs w:val="32"/>
        </w:rPr>
      </w:pPr>
      <w:r w:rsidRPr="000273BD">
        <w:rPr>
          <w:rFonts w:asciiTheme="minorEastAsia" w:hAnsiTheme="minorEastAsia" w:cs="黑体" w:hint="eastAsia"/>
          <w:b/>
          <w:color w:val="000000"/>
          <w:kern w:val="0"/>
          <w:sz w:val="32"/>
          <w:szCs w:val="32"/>
        </w:rPr>
        <w:t>（一）机关运行经费支出情况</w:t>
      </w:r>
    </w:p>
    <w:p w:rsidR="000273BD" w:rsidRDefault="000273BD" w:rsidP="000273BD">
      <w:pPr>
        <w:ind w:firstLineChars="200" w:firstLine="640"/>
        <w:rPr>
          <w:rFonts w:asciiTheme="minorEastAsia" w:hAnsiTheme="minorEastAsia" w:cs="黑体"/>
          <w:color w:val="000000"/>
          <w:kern w:val="0"/>
          <w:sz w:val="32"/>
          <w:szCs w:val="32"/>
        </w:rPr>
      </w:pPr>
      <w:r w:rsidRPr="000273BD">
        <w:rPr>
          <w:rFonts w:asciiTheme="minorEastAsia" w:hAnsiTheme="minorEastAsia" w:cs="黑体" w:hint="eastAsia"/>
          <w:color w:val="000000"/>
          <w:kern w:val="0"/>
          <w:sz w:val="32"/>
          <w:szCs w:val="32"/>
        </w:rPr>
        <w:t>本部门2019 年度机关运行经费支出</w:t>
      </w:r>
      <w:r w:rsidR="00C17A3E">
        <w:rPr>
          <w:rFonts w:asciiTheme="minorEastAsia" w:hAnsiTheme="minorEastAsia" w:cs="黑体" w:hint="eastAsia"/>
          <w:color w:val="000000"/>
          <w:kern w:val="0"/>
          <w:sz w:val="32"/>
          <w:szCs w:val="32"/>
        </w:rPr>
        <w:t>173.4</w:t>
      </w:r>
      <w:r w:rsidRPr="000273BD">
        <w:rPr>
          <w:rFonts w:asciiTheme="minorEastAsia" w:hAnsiTheme="minorEastAsia" w:cs="黑体" w:hint="eastAsia"/>
          <w:color w:val="000000"/>
          <w:kern w:val="0"/>
          <w:sz w:val="32"/>
          <w:szCs w:val="32"/>
        </w:rPr>
        <w:t>万元</w:t>
      </w:r>
      <w:r w:rsidR="00C17A3E">
        <w:rPr>
          <w:rFonts w:asciiTheme="minorEastAsia" w:hAnsiTheme="minorEastAsia" w:cs="黑体" w:hint="eastAsia"/>
          <w:i/>
          <w:color w:val="FF0000"/>
          <w:kern w:val="0"/>
          <w:sz w:val="32"/>
          <w:szCs w:val="32"/>
        </w:rPr>
        <w:t>.</w:t>
      </w:r>
    </w:p>
    <w:p w:rsidR="00FE328A" w:rsidRDefault="00FE328A" w:rsidP="00FE328A">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FE328A" w:rsidRPr="00FE328A" w:rsidRDefault="00FE328A" w:rsidP="00FE328A">
      <w:pPr>
        <w:ind w:firstLineChars="200" w:firstLine="640"/>
        <w:rPr>
          <w:rFonts w:asciiTheme="minorEastAsia" w:hAnsiTheme="minorEastAsia" w:cs="黑体"/>
          <w:color w:val="000000"/>
          <w:kern w:val="0"/>
          <w:sz w:val="32"/>
          <w:szCs w:val="32"/>
        </w:rPr>
      </w:pPr>
      <w:r w:rsidRPr="00FE328A">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19</w:t>
      </w:r>
      <w:r w:rsidRPr="00FE328A">
        <w:rPr>
          <w:rFonts w:asciiTheme="minorEastAsia" w:hAnsiTheme="minorEastAsia" w:cs="黑体" w:hint="eastAsia"/>
          <w:color w:val="000000"/>
          <w:kern w:val="0"/>
          <w:sz w:val="32"/>
          <w:szCs w:val="32"/>
        </w:rPr>
        <w:t>年本部门开支会议费</w:t>
      </w:r>
      <w:r w:rsidR="00C17A3E">
        <w:rPr>
          <w:rFonts w:asciiTheme="minorEastAsia" w:hAnsiTheme="minorEastAsia" w:cs="黑体" w:hint="eastAsia"/>
          <w:color w:val="000000"/>
          <w:kern w:val="0"/>
          <w:sz w:val="32"/>
          <w:szCs w:val="32"/>
        </w:rPr>
        <w:t>0</w:t>
      </w:r>
      <w:r w:rsidRPr="00FE328A">
        <w:rPr>
          <w:rFonts w:asciiTheme="minorEastAsia" w:hAnsiTheme="minorEastAsia" w:cs="黑体" w:hint="eastAsia"/>
          <w:color w:val="000000"/>
          <w:kern w:val="0"/>
          <w:sz w:val="32"/>
          <w:szCs w:val="32"/>
        </w:rPr>
        <w:t>万元</w:t>
      </w:r>
      <w:r w:rsidR="00C17A3E">
        <w:rPr>
          <w:rFonts w:asciiTheme="minorEastAsia" w:hAnsiTheme="minorEastAsia" w:cs="黑体" w:hint="eastAsia"/>
          <w:color w:val="000000"/>
          <w:kern w:val="0"/>
          <w:sz w:val="32"/>
          <w:szCs w:val="32"/>
        </w:rPr>
        <w:t>，</w:t>
      </w:r>
      <w:r w:rsidRPr="00FE328A">
        <w:rPr>
          <w:rFonts w:asciiTheme="minorEastAsia" w:hAnsiTheme="minorEastAsia" w:cs="黑体" w:hint="eastAsia"/>
          <w:color w:val="000000"/>
          <w:kern w:val="0"/>
          <w:sz w:val="32"/>
          <w:szCs w:val="32"/>
        </w:rPr>
        <w:t>开支培训费</w:t>
      </w:r>
      <w:r w:rsidR="00C17A3E">
        <w:rPr>
          <w:rFonts w:asciiTheme="minorEastAsia" w:hAnsiTheme="minorEastAsia" w:cs="黑体" w:hint="eastAsia"/>
          <w:color w:val="000000"/>
          <w:kern w:val="0"/>
          <w:sz w:val="32"/>
          <w:szCs w:val="32"/>
        </w:rPr>
        <w:t>0</w:t>
      </w:r>
      <w:r w:rsidRPr="00FE328A">
        <w:rPr>
          <w:rFonts w:asciiTheme="minorEastAsia" w:hAnsiTheme="minorEastAsia" w:cs="黑体" w:hint="eastAsia"/>
          <w:color w:val="000000"/>
          <w:kern w:val="0"/>
          <w:sz w:val="32"/>
          <w:szCs w:val="32"/>
        </w:rPr>
        <w:t>万元，节庆、晚会、论坛、赛事活动，开支</w:t>
      </w:r>
      <w:r w:rsidR="00C17A3E">
        <w:rPr>
          <w:rFonts w:asciiTheme="minorEastAsia" w:hAnsiTheme="minorEastAsia" w:cs="黑体" w:hint="eastAsia"/>
          <w:color w:val="000000"/>
          <w:kern w:val="0"/>
          <w:sz w:val="32"/>
          <w:szCs w:val="32"/>
        </w:rPr>
        <w:t>0万元。</w:t>
      </w:r>
      <w:r w:rsidR="00C17A3E" w:rsidRPr="00FE328A">
        <w:rPr>
          <w:rFonts w:asciiTheme="minorEastAsia" w:hAnsiTheme="minorEastAsia" w:cs="黑体"/>
          <w:color w:val="000000"/>
          <w:kern w:val="0"/>
          <w:sz w:val="32"/>
          <w:szCs w:val="32"/>
        </w:rPr>
        <w:t xml:space="preserve"> </w:t>
      </w:r>
    </w:p>
    <w:p w:rsidR="000273BD" w:rsidRPr="00214427" w:rsidRDefault="00214427" w:rsidP="00FE328A">
      <w:pPr>
        <w:ind w:firstLineChars="200" w:firstLine="643"/>
        <w:rPr>
          <w:rFonts w:asciiTheme="minorEastAsia" w:hAnsiTheme="minorEastAsia" w:cs="黑体"/>
          <w:b/>
          <w:color w:val="000000"/>
          <w:kern w:val="0"/>
          <w:sz w:val="32"/>
          <w:szCs w:val="32"/>
        </w:rPr>
      </w:pPr>
      <w:r w:rsidRPr="00214427">
        <w:rPr>
          <w:rFonts w:asciiTheme="minorEastAsia" w:hAnsiTheme="minorEastAsia" w:cs="黑体" w:hint="eastAsia"/>
          <w:b/>
          <w:color w:val="000000"/>
          <w:kern w:val="0"/>
          <w:sz w:val="32"/>
          <w:szCs w:val="32"/>
        </w:rPr>
        <w:t>（</w:t>
      </w:r>
      <w:r w:rsidR="00FE328A">
        <w:rPr>
          <w:rFonts w:asciiTheme="minorEastAsia" w:hAnsiTheme="minorEastAsia" w:cs="黑体" w:hint="eastAsia"/>
          <w:b/>
          <w:color w:val="000000"/>
          <w:kern w:val="0"/>
          <w:sz w:val="32"/>
          <w:szCs w:val="32"/>
        </w:rPr>
        <w:t>三</w:t>
      </w:r>
      <w:r w:rsidRPr="00214427">
        <w:rPr>
          <w:rFonts w:asciiTheme="minorEastAsia" w:hAnsiTheme="minorEastAsia" w:cs="黑体" w:hint="eastAsia"/>
          <w:b/>
          <w:color w:val="000000"/>
          <w:kern w:val="0"/>
          <w:sz w:val="32"/>
          <w:szCs w:val="32"/>
        </w:rPr>
        <w:t>）政府采购支出情况</w:t>
      </w:r>
    </w:p>
    <w:p w:rsidR="00214427" w:rsidRPr="00214427" w:rsidRDefault="00214427" w:rsidP="00214427">
      <w:pPr>
        <w:ind w:firstLineChars="200" w:firstLine="640"/>
        <w:rPr>
          <w:rFonts w:asciiTheme="minorEastAsia" w:hAnsiTheme="minorEastAsia" w:cs="黑体"/>
          <w:i/>
          <w:color w:val="FF0000"/>
          <w:kern w:val="0"/>
          <w:sz w:val="32"/>
          <w:szCs w:val="32"/>
        </w:rPr>
      </w:pPr>
      <w:r w:rsidRPr="00214427">
        <w:rPr>
          <w:rFonts w:asciiTheme="minorEastAsia" w:hAnsiTheme="minorEastAsia" w:cs="黑体" w:hint="eastAsia"/>
          <w:color w:val="000000"/>
          <w:kern w:val="0"/>
          <w:sz w:val="32"/>
          <w:szCs w:val="32"/>
        </w:rPr>
        <w:t>本部门2019年度政府采购支出总额</w:t>
      </w:r>
      <w:r w:rsidR="006A7FA0">
        <w:rPr>
          <w:rFonts w:asciiTheme="minorEastAsia" w:hAnsiTheme="minorEastAsia" w:cs="黑体" w:hint="eastAsia"/>
          <w:color w:val="000000"/>
          <w:kern w:val="0"/>
          <w:sz w:val="32"/>
          <w:szCs w:val="32"/>
        </w:rPr>
        <w:t>0万元。</w:t>
      </w:r>
      <w:r w:rsidR="006A7FA0" w:rsidRPr="00214427">
        <w:rPr>
          <w:rFonts w:asciiTheme="minorEastAsia" w:hAnsiTheme="minorEastAsia" w:cs="黑体"/>
          <w:i/>
          <w:color w:val="FF0000"/>
          <w:kern w:val="0"/>
          <w:sz w:val="32"/>
          <w:szCs w:val="32"/>
        </w:rPr>
        <w:t xml:space="preserve"> </w:t>
      </w:r>
    </w:p>
    <w:p w:rsidR="000273BD" w:rsidRPr="00214427" w:rsidRDefault="00214427" w:rsidP="00214427">
      <w:pPr>
        <w:ind w:firstLineChars="150" w:firstLine="482"/>
        <w:rPr>
          <w:rFonts w:asciiTheme="minorEastAsia" w:hAnsiTheme="minorEastAsia" w:cs="黑体"/>
          <w:b/>
          <w:color w:val="000000"/>
          <w:kern w:val="0"/>
          <w:sz w:val="32"/>
          <w:szCs w:val="32"/>
        </w:rPr>
      </w:pPr>
      <w:r w:rsidRPr="00214427">
        <w:rPr>
          <w:rFonts w:asciiTheme="minorEastAsia" w:hAnsiTheme="minorEastAsia" w:cs="黑体" w:hint="eastAsia"/>
          <w:b/>
          <w:color w:val="000000"/>
          <w:kern w:val="0"/>
          <w:sz w:val="32"/>
          <w:szCs w:val="32"/>
        </w:rPr>
        <w:t>（</w:t>
      </w:r>
      <w:r w:rsidR="00FE328A">
        <w:rPr>
          <w:rFonts w:asciiTheme="minorEastAsia" w:hAnsiTheme="minorEastAsia" w:cs="黑体" w:hint="eastAsia"/>
          <w:b/>
          <w:color w:val="000000"/>
          <w:kern w:val="0"/>
          <w:sz w:val="32"/>
          <w:szCs w:val="32"/>
        </w:rPr>
        <w:t>四</w:t>
      </w:r>
      <w:r w:rsidRPr="00214427">
        <w:rPr>
          <w:rFonts w:asciiTheme="minorEastAsia" w:hAnsiTheme="minorEastAsia" w:cs="黑体" w:hint="eastAsia"/>
          <w:b/>
          <w:color w:val="000000"/>
          <w:kern w:val="0"/>
          <w:sz w:val="32"/>
          <w:szCs w:val="32"/>
        </w:rPr>
        <w:t>）国有资产占用情况</w:t>
      </w:r>
    </w:p>
    <w:p w:rsidR="009237C4" w:rsidRDefault="00214427" w:rsidP="00214427">
      <w:pPr>
        <w:ind w:firstLineChars="200" w:firstLine="640"/>
        <w:rPr>
          <w:rFonts w:asciiTheme="minorEastAsia" w:hAnsiTheme="minorEastAsia" w:cs="黑体"/>
          <w:color w:val="000000"/>
          <w:kern w:val="0"/>
          <w:sz w:val="32"/>
          <w:szCs w:val="32"/>
        </w:rPr>
      </w:pPr>
      <w:r w:rsidRPr="00214427">
        <w:rPr>
          <w:rFonts w:asciiTheme="minorEastAsia" w:hAnsiTheme="minorEastAsia" w:cs="黑体" w:hint="eastAsia"/>
          <w:color w:val="000000"/>
          <w:kern w:val="0"/>
          <w:sz w:val="32"/>
          <w:szCs w:val="32"/>
        </w:rPr>
        <w:t>截至2019年12月31日，</w:t>
      </w:r>
      <w:r>
        <w:rPr>
          <w:rFonts w:asciiTheme="minorEastAsia" w:hAnsiTheme="minorEastAsia" w:cs="黑体" w:hint="eastAsia"/>
          <w:color w:val="000000"/>
          <w:kern w:val="0"/>
          <w:sz w:val="32"/>
          <w:szCs w:val="32"/>
        </w:rPr>
        <w:t>本单位</w:t>
      </w:r>
      <w:r w:rsidRPr="00214427">
        <w:rPr>
          <w:rFonts w:asciiTheme="minorEastAsia" w:hAnsiTheme="minorEastAsia" w:cs="黑体" w:hint="eastAsia"/>
          <w:color w:val="000000"/>
          <w:kern w:val="0"/>
          <w:sz w:val="32"/>
          <w:szCs w:val="32"/>
        </w:rPr>
        <w:t>共有车辆</w:t>
      </w:r>
      <w:r w:rsidR="006A7FA0">
        <w:rPr>
          <w:rFonts w:asciiTheme="minorEastAsia" w:hAnsiTheme="minorEastAsia" w:cs="黑体" w:hint="eastAsia"/>
          <w:color w:val="000000"/>
          <w:kern w:val="0"/>
          <w:sz w:val="32"/>
          <w:szCs w:val="32"/>
        </w:rPr>
        <w:t>6</w:t>
      </w:r>
      <w:r w:rsidRPr="00214427">
        <w:rPr>
          <w:rFonts w:asciiTheme="minorEastAsia" w:hAnsiTheme="minorEastAsia" w:cs="黑体" w:hint="eastAsia"/>
          <w:color w:val="000000"/>
          <w:kern w:val="0"/>
          <w:sz w:val="32"/>
          <w:szCs w:val="32"/>
        </w:rPr>
        <w:t>辆，其中，领导干部用车</w:t>
      </w:r>
      <w:r w:rsidR="006A7FA0">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辆、机要通信用车</w:t>
      </w:r>
      <w:r w:rsidR="006A7FA0">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辆、应急保障用车</w:t>
      </w:r>
      <w:r w:rsidR="006A7FA0">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辆、执法执勤用车</w:t>
      </w:r>
      <w:r w:rsidR="006A7FA0">
        <w:rPr>
          <w:rFonts w:asciiTheme="minorEastAsia" w:hAnsiTheme="minorEastAsia" w:cs="黑体" w:hint="eastAsia"/>
          <w:color w:val="000000"/>
          <w:kern w:val="0"/>
          <w:sz w:val="32"/>
          <w:szCs w:val="32"/>
        </w:rPr>
        <w:t>5</w:t>
      </w:r>
      <w:r w:rsidRPr="00214427">
        <w:rPr>
          <w:rFonts w:asciiTheme="minorEastAsia" w:hAnsiTheme="minorEastAsia" w:cs="黑体" w:hint="eastAsia"/>
          <w:color w:val="000000"/>
          <w:kern w:val="0"/>
          <w:sz w:val="32"/>
          <w:szCs w:val="32"/>
        </w:rPr>
        <w:t>辆、特种专业技术用车</w:t>
      </w:r>
      <w:r w:rsidR="006A7FA0">
        <w:rPr>
          <w:rFonts w:asciiTheme="minorEastAsia" w:hAnsiTheme="minorEastAsia" w:cs="黑体" w:hint="eastAsia"/>
          <w:color w:val="000000"/>
          <w:kern w:val="0"/>
          <w:sz w:val="32"/>
          <w:szCs w:val="32"/>
        </w:rPr>
        <w:t>1</w:t>
      </w:r>
      <w:r w:rsidRPr="00214427">
        <w:rPr>
          <w:rFonts w:asciiTheme="minorEastAsia" w:hAnsiTheme="minorEastAsia" w:cs="黑体" w:hint="eastAsia"/>
          <w:color w:val="000000"/>
          <w:kern w:val="0"/>
          <w:sz w:val="32"/>
          <w:szCs w:val="32"/>
        </w:rPr>
        <w:t>辆、其他用车</w:t>
      </w:r>
      <w:r w:rsidR="006A7FA0">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辆；单位价值50万元以上通用设备</w:t>
      </w:r>
      <w:r w:rsidR="006A7FA0">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台（套）；单位价值100万元以上专用设备</w:t>
      </w:r>
      <w:r w:rsidR="006A7FA0">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台（套）。</w:t>
      </w:r>
    </w:p>
    <w:p w:rsidR="009237C4" w:rsidRDefault="009237C4">
      <w:pPr>
        <w:widowControl/>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br w:type="page"/>
      </w:r>
    </w:p>
    <w:p w:rsidR="00214427" w:rsidRDefault="00214427" w:rsidP="00214427">
      <w:pPr>
        <w:ind w:firstLineChars="200" w:firstLine="640"/>
        <w:rPr>
          <w:rFonts w:asciiTheme="minorEastAsia" w:hAnsiTheme="minorEastAsia" w:cs="黑体"/>
          <w:color w:val="000000"/>
          <w:kern w:val="0"/>
          <w:sz w:val="32"/>
          <w:szCs w:val="32"/>
        </w:rPr>
      </w:pPr>
    </w:p>
    <w:p w:rsidR="00214427" w:rsidRPr="009237C4"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ind w:firstLineChars="200" w:firstLine="640"/>
        <w:jc w:val="left"/>
        <w:rPr>
          <w:rFonts w:asciiTheme="minorEastAsia" w:hAnsiTheme="minorEastAsia" w:cs="黑体"/>
          <w:color w:val="000000"/>
          <w:kern w:val="0"/>
          <w:sz w:val="32"/>
          <w:szCs w:val="32"/>
        </w:rPr>
      </w:pPr>
    </w:p>
    <w:p w:rsidR="00C77645" w:rsidRDefault="00704395" w:rsidP="00704395">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w:t>
      </w:r>
      <w:r>
        <w:rPr>
          <w:rFonts w:asciiTheme="minorEastAsia" w:hAnsiTheme="minorEastAsia" w:cs="黑体"/>
          <w:color w:val="000000"/>
          <w:kern w:val="0"/>
          <w:sz w:val="32"/>
          <w:szCs w:val="32"/>
        </w:rPr>
        <w:t>……</w:t>
      </w:r>
    </w:p>
    <w:p w:rsidR="00704395" w:rsidRDefault="00704395" w:rsidP="00704395">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w:t>
      </w:r>
      <w:r>
        <w:rPr>
          <w:rFonts w:asciiTheme="minorEastAsia" w:hAnsiTheme="minorEastAsia" w:cs="黑体"/>
          <w:color w:val="000000"/>
          <w:kern w:val="0"/>
          <w:sz w:val="32"/>
          <w:szCs w:val="32"/>
        </w:rPr>
        <w:t>……</w:t>
      </w:r>
    </w:p>
    <w:p w:rsidR="00704395" w:rsidRDefault="00704395" w:rsidP="00704395">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w:t>
      </w:r>
      <w:r>
        <w:rPr>
          <w:rFonts w:asciiTheme="minorEastAsia" w:hAnsiTheme="minorEastAsia" w:cs="黑体"/>
          <w:color w:val="000000"/>
          <w:kern w:val="0"/>
          <w:sz w:val="32"/>
          <w:szCs w:val="32"/>
        </w:rPr>
        <w:t>……</w:t>
      </w:r>
    </w:p>
    <w:p w:rsidR="00950252" w:rsidRDefault="00950252" w:rsidP="00704395">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w:t>
      </w:r>
    </w:p>
    <w:p w:rsidR="00704395" w:rsidRDefault="00704395">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r>
        <w:rPr>
          <w:rFonts w:hint="eastAsia"/>
          <w:sz w:val="72"/>
          <w:szCs w:val="72"/>
        </w:rPr>
        <w:t>第五部分</w:t>
      </w:r>
    </w:p>
    <w:p w:rsidR="00704395" w:rsidRDefault="00704395" w:rsidP="00704395">
      <w:pPr>
        <w:jc w:val="center"/>
        <w:rPr>
          <w:rFonts w:ascii="黑体" w:eastAsia="黑体" w:cs="黑体"/>
          <w:color w:val="000000"/>
          <w:kern w:val="0"/>
          <w:sz w:val="70"/>
          <w:szCs w:val="70"/>
        </w:rPr>
      </w:pPr>
    </w:p>
    <w:p w:rsidR="00704395" w:rsidRDefault="00704395" w:rsidP="00704395">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jc w:val="center"/>
        <w:rPr>
          <w:rFonts w:ascii="黑体" w:eastAsia="黑体" w:cs="黑体"/>
          <w:color w:val="000000"/>
          <w:kern w:val="0"/>
          <w:sz w:val="70"/>
          <w:szCs w:val="70"/>
        </w:rPr>
      </w:pPr>
    </w:p>
    <w:p w:rsidR="00A42218" w:rsidRPr="00FC0832" w:rsidRDefault="00A42218" w:rsidP="00A42218">
      <w:pPr>
        <w:ind w:firstLineChars="200" w:firstLine="643"/>
        <w:jc w:val="center"/>
        <w:rPr>
          <w:rFonts w:asciiTheme="minorEastAsia" w:hAnsiTheme="minorEastAsia" w:cs="黑体"/>
          <w:b/>
          <w:color w:val="000000"/>
          <w:kern w:val="0"/>
          <w:sz w:val="32"/>
          <w:szCs w:val="32"/>
        </w:rPr>
      </w:pPr>
      <w:r w:rsidRPr="00FC0832">
        <w:rPr>
          <w:rFonts w:asciiTheme="minorEastAsia" w:hAnsiTheme="minorEastAsia" w:cs="黑体" w:hint="eastAsia"/>
          <w:b/>
          <w:color w:val="000000"/>
          <w:kern w:val="0"/>
          <w:sz w:val="32"/>
          <w:szCs w:val="32"/>
        </w:rPr>
        <w:t>2019年度部门整体支出绩效评价报告</w:t>
      </w:r>
    </w:p>
    <w:p w:rsidR="00FC0832" w:rsidRPr="00FC0832" w:rsidRDefault="00FC0832" w:rsidP="00FC0832">
      <w:pPr>
        <w:spacing w:line="400" w:lineRule="exact"/>
        <w:ind w:firstLineChars="200" w:firstLine="640"/>
        <w:rPr>
          <w:rFonts w:asciiTheme="minorEastAsia" w:hAnsiTheme="minorEastAsia" w:cs="黑体" w:hint="eastAsia"/>
          <w:bCs/>
          <w:sz w:val="32"/>
          <w:szCs w:val="32"/>
        </w:rPr>
      </w:pPr>
      <w:r w:rsidRPr="00FC0832">
        <w:rPr>
          <w:rFonts w:asciiTheme="minorEastAsia" w:hAnsiTheme="minorEastAsia" w:cs="黑体" w:hint="eastAsia"/>
          <w:bCs/>
          <w:sz w:val="32"/>
          <w:szCs w:val="32"/>
        </w:rPr>
        <w:t>一、部门（单位）概况</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（一）部门（单位）基本情况</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根据编委核定，我单位是全额拨款的行政单位，在职人员行政编制数为65人，现在实际人数为61人。 事业编制64人，现在实际人数为37人。工勤编制5人，现在实际人数为5人。其中：在职人员副处级0人，正科级10人，副科级33人。科员及以下18人，事业中级职称1人，初级职称8人，其它人员28人。现有退休人员79人。本单位内设办公室、计财股、人事教育股、政策法规股、食品生产监督管理股、食品经营监督管理股、药品、医疗器械监督管理股、消费者权益保护股、行政审批服务股、特种设备安全监察股、计量监督管理股、企业和个体经济监督管理股、质量监督管理股、标准化和商标广告管理股等。</w:t>
      </w:r>
    </w:p>
    <w:p w:rsidR="00FC0832" w:rsidRPr="00FC0832" w:rsidRDefault="00FC0832" w:rsidP="00FC0832">
      <w:pPr>
        <w:numPr>
          <w:ilvl w:val="0"/>
          <w:numId w:val="7"/>
        </w:num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部门（单位）整体支出规模、使用方向和主要内容、涉及范围等</w:t>
      </w:r>
    </w:p>
    <w:p w:rsidR="00FC0832" w:rsidRPr="00FC0832" w:rsidRDefault="00FC0832" w:rsidP="00FC0832">
      <w:pPr>
        <w:spacing w:line="400" w:lineRule="exact"/>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1.</w:t>
      </w:r>
      <w:proofErr w:type="gramStart"/>
      <w:r w:rsidRPr="00FC0832">
        <w:rPr>
          <w:rFonts w:asciiTheme="minorEastAsia" w:hAnsiTheme="minorEastAsia" w:cs="仿宋_GB2312" w:hint="eastAsia"/>
          <w:bCs/>
          <w:sz w:val="32"/>
          <w:szCs w:val="32"/>
        </w:rPr>
        <w:t>深化商</w:t>
      </w:r>
      <w:proofErr w:type="gramEnd"/>
      <w:r w:rsidRPr="00FC0832">
        <w:rPr>
          <w:rFonts w:asciiTheme="minorEastAsia" w:hAnsiTheme="minorEastAsia" w:cs="仿宋_GB2312" w:hint="eastAsia"/>
          <w:bCs/>
          <w:sz w:val="32"/>
          <w:szCs w:val="32"/>
        </w:rPr>
        <w:t>事制度改革，当好“放管服”改革的先行者</w:t>
      </w:r>
    </w:p>
    <w:p w:rsidR="00FC0832" w:rsidRPr="00FC0832" w:rsidRDefault="00FC0832" w:rsidP="00FC0832">
      <w:pPr>
        <w:spacing w:line="400" w:lineRule="exact"/>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2.坚持“四个最严”要求，当好安全底线守护者</w:t>
      </w:r>
    </w:p>
    <w:p w:rsidR="00FC0832" w:rsidRPr="00FC0832" w:rsidRDefault="00FC0832" w:rsidP="00FC0832">
      <w:pPr>
        <w:spacing w:line="400" w:lineRule="exact"/>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3.加强市场监管力度，当好市场公平竞争维护者</w:t>
      </w:r>
    </w:p>
    <w:p w:rsidR="00FC0832" w:rsidRPr="00FC0832" w:rsidRDefault="00FC0832" w:rsidP="00FC0832">
      <w:pPr>
        <w:spacing w:line="400" w:lineRule="exact"/>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4.强化质量提升意识，当好高质量发展的推动者</w:t>
      </w:r>
    </w:p>
    <w:p w:rsidR="00FC0832" w:rsidRPr="00FC0832" w:rsidRDefault="00FC0832" w:rsidP="00FC0832">
      <w:pPr>
        <w:spacing w:line="400" w:lineRule="exact"/>
        <w:ind w:firstLineChars="200" w:firstLine="640"/>
        <w:rPr>
          <w:rFonts w:asciiTheme="minorEastAsia" w:hAnsiTheme="minorEastAsia" w:cs="黑体" w:hint="eastAsia"/>
          <w:bCs/>
          <w:sz w:val="32"/>
          <w:szCs w:val="32"/>
        </w:rPr>
      </w:pPr>
      <w:r w:rsidRPr="00FC0832">
        <w:rPr>
          <w:rFonts w:asciiTheme="minorEastAsia" w:hAnsiTheme="minorEastAsia" w:cs="黑体" w:hint="eastAsia"/>
          <w:bCs/>
          <w:sz w:val="32"/>
          <w:szCs w:val="32"/>
        </w:rPr>
        <w:t>二、部门（单位）整体支出管理及使用情况</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（一）基本支出</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 xml:space="preserve">   2019年年终基本支出决算数1526.47万元，是指为保障单位机构正常运转、完成日常工作任务而发生的各项支出，包括用于基本工资、津贴补贴等人员经费及办公费、水电费、设备购置费日常公用经费等。其中：人员经费支出 1352.89万元 ;一般商品和服务支出173.58万元，主要用于保障单位机构正常运转、完成日常工作任务而发生的各项业务支出等。其中：三</w:t>
      </w:r>
      <w:proofErr w:type="gramStart"/>
      <w:r w:rsidRPr="00FC0832">
        <w:rPr>
          <w:rFonts w:asciiTheme="minorEastAsia" w:hAnsiTheme="minorEastAsia" w:cs="仿宋_GB2312" w:hint="eastAsia"/>
          <w:bCs/>
          <w:sz w:val="32"/>
          <w:szCs w:val="32"/>
        </w:rPr>
        <w:t>公经费</w:t>
      </w:r>
      <w:proofErr w:type="gramEnd"/>
      <w:r w:rsidRPr="00FC0832">
        <w:rPr>
          <w:rFonts w:asciiTheme="minorEastAsia" w:hAnsiTheme="minorEastAsia" w:cs="仿宋_GB2312" w:hint="eastAsia"/>
          <w:bCs/>
          <w:sz w:val="32"/>
          <w:szCs w:val="32"/>
        </w:rPr>
        <w:t>支出为18万元，公务接待费6万元，公务用车购置及运行费12万元主要用于单位按规定开支的各类公务接待支出，单位公务用车燃料费、维修费、保险费等支出。</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（二）专项支出</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1、专项资金安排落实、总投入等情况分析</w:t>
      </w:r>
    </w:p>
    <w:p w:rsidR="00FC0832" w:rsidRPr="00FC0832" w:rsidRDefault="00FC0832" w:rsidP="00FC0832">
      <w:pPr>
        <w:spacing w:line="400" w:lineRule="exact"/>
        <w:ind w:firstLineChars="200" w:firstLine="640"/>
        <w:rPr>
          <w:rFonts w:asciiTheme="minorEastAsia" w:hAnsiTheme="minorEastAsia" w:cs="仿宋_GB2312"/>
          <w:bCs/>
          <w:sz w:val="32"/>
          <w:szCs w:val="32"/>
        </w:rPr>
      </w:pPr>
      <w:r w:rsidRPr="00FC0832">
        <w:rPr>
          <w:rFonts w:asciiTheme="minorEastAsia" w:hAnsiTheme="minorEastAsia" w:cs="仿宋_GB2312" w:hint="eastAsia"/>
          <w:bCs/>
          <w:sz w:val="32"/>
          <w:szCs w:val="32"/>
        </w:rPr>
        <w:t>2019年收入项目资金合计为57.27万元，支出专项资金合计57.27万元，用于单位各项日常工作开展。</w:t>
      </w:r>
    </w:p>
    <w:p w:rsidR="00FC0832" w:rsidRPr="00FC0832" w:rsidRDefault="00FC0832" w:rsidP="00FC0832">
      <w:pPr>
        <w:numPr>
          <w:ilvl w:val="0"/>
          <w:numId w:val="8"/>
        </w:num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专项资金实际使用情况分析</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2019年项目资金为57.27万元。用于产商品计量检定；食品安全委员</w:t>
      </w:r>
      <w:r w:rsidRPr="00FC0832">
        <w:rPr>
          <w:rFonts w:asciiTheme="minorEastAsia" w:hAnsiTheme="minorEastAsia" w:cs="仿宋_GB2312" w:hint="eastAsia"/>
          <w:bCs/>
          <w:sz w:val="32"/>
          <w:szCs w:val="32"/>
        </w:rPr>
        <w:lastRenderedPageBreak/>
        <w:t>会日常工作；食品生产、经营的安全监督管理；药品、医疗器械、保健食品和化妆品质</w:t>
      </w:r>
      <w:proofErr w:type="gramStart"/>
      <w:r w:rsidRPr="00FC0832">
        <w:rPr>
          <w:rFonts w:asciiTheme="minorEastAsia" w:hAnsiTheme="minorEastAsia" w:cs="仿宋_GB2312" w:hint="eastAsia"/>
          <w:bCs/>
          <w:sz w:val="32"/>
          <w:szCs w:val="32"/>
        </w:rPr>
        <w:t>量安全</w:t>
      </w:r>
      <w:proofErr w:type="gramEnd"/>
      <w:r w:rsidRPr="00FC0832">
        <w:rPr>
          <w:rFonts w:asciiTheme="minorEastAsia" w:hAnsiTheme="minorEastAsia" w:cs="仿宋_GB2312" w:hint="eastAsia"/>
          <w:bCs/>
          <w:sz w:val="32"/>
          <w:szCs w:val="32"/>
        </w:rPr>
        <w:t>监督管理；商标使用和广告活动的监督管理；消费者权益保护；特种设备安全监察；产品质量安全监督和认证认可工作；产品质量、食品药品安全宣传、教育培训；乡（镇）商品市场、食品药品安全、质量监督管理工作。</w:t>
      </w:r>
    </w:p>
    <w:p w:rsidR="00FC0832" w:rsidRPr="00FC0832" w:rsidRDefault="00FC0832" w:rsidP="00FC0832">
      <w:pPr>
        <w:numPr>
          <w:ilvl w:val="0"/>
          <w:numId w:val="8"/>
        </w:num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专项资金管理情况分析</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严格按照专项资金管理规定，按时按进度支付相关经费，按时填报绩效相关报告。</w:t>
      </w:r>
    </w:p>
    <w:p w:rsidR="00FC0832" w:rsidRPr="00FC0832" w:rsidRDefault="00FC0832" w:rsidP="00FC0832">
      <w:pPr>
        <w:numPr>
          <w:ilvl w:val="0"/>
          <w:numId w:val="9"/>
        </w:numPr>
        <w:spacing w:line="400" w:lineRule="exact"/>
        <w:ind w:firstLineChars="200" w:firstLine="640"/>
        <w:rPr>
          <w:rFonts w:asciiTheme="minorEastAsia" w:hAnsiTheme="minorEastAsia" w:cs="黑体" w:hint="eastAsia"/>
          <w:bCs/>
          <w:sz w:val="32"/>
          <w:szCs w:val="32"/>
        </w:rPr>
      </w:pPr>
      <w:r w:rsidRPr="00FC0832">
        <w:rPr>
          <w:rFonts w:asciiTheme="minorEastAsia" w:hAnsiTheme="minorEastAsia" w:cs="黑体" w:hint="eastAsia"/>
          <w:bCs/>
          <w:sz w:val="32"/>
          <w:szCs w:val="32"/>
        </w:rPr>
        <w:t>部门（单位）整体支出绩效情况</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2019年年终支出决算数1583.74万元，其中基本支出合计为1526.47万元，包括人员经费支出 1352.89万元、一般商品和服务支出173.58万元；    三</w:t>
      </w:r>
      <w:proofErr w:type="gramStart"/>
      <w:r w:rsidRPr="00FC0832">
        <w:rPr>
          <w:rFonts w:asciiTheme="minorEastAsia" w:hAnsiTheme="minorEastAsia" w:cs="仿宋_GB2312" w:hint="eastAsia"/>
          <w:bCs/>
          <w:sz w:val="32"/>
          <w:szCs w:val="32"/>
        </w:rPr>
        <w:t>公经费</w:t>
      </w:r>
      <w:proofErr w:type="gramEnd"/>
      <w:r w:rsidRPr="00FC0832">
        <w:rPr>
          <w:rFonts w:asciiTheme="minorEastAsia" w:hAnsiTheme="minorEastAsia" w:cs="仿宋_GB2312" w:hint="eastAsia"/>
          <w:bCs/>
          <w:sz w:val="32"/>
          <w:szCs w:val="32"/>
        </w:rPr>
        <w:t>支出为18万元，公务接待费6万元、公务用车购置及运行费12万元；项目资金为57.27万元。</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2019年资金主要用于：</w:t>
      </w:r>
    </w:p>
    <w:p w:rsidR="00FC0832" w:rsidRPr="00FC0832" w:rsidRDefault="00FC0832" w:rsidP="00FC0832">
      <w:pPr>
        <w:numPr>
          <w:ilvl w:val="0"/>
          <w:numId w:val="6"/>
        </w:numPr>
        <w:spacing w:line="400" w:lineRule="exact"/>
        <w:ind w:firstLineChars="200" w:firstLine="640"/>
        <w:rPr>
          <w:rFonts w:asciiTheme="minorEastAsia" w:hAnsiTheme="minorEastAsia" w:cs="仿宋_GB2312" w:hint="eastAsia"/>
          <w:bCs/>
          <w:sz w:val="32"/>
          <w:szCs w:val="32"/>
        </w:rPr>
      </w:pPr>
      <w:proofErr w:type="gramStart"/>
      <w:r w:rsidRPr="00FC0832">
        <w:rPr>
          <w:rFonts w:asciiTheme="minorEastAsia" w:hAnsiTheme="minorEastAsia" w:cs="仿宋_GB2312" w:hint="eastAsia"/>
          <w:bCs/>
          <w:sz w:val="32"/>
          <w:szCs w:val="32"/>
        </w:rPr>
        <w:t>深化商</w:t>
      </w:r>
      <w:proofErr w:type="gramEnd"/>
      <w:r w:rsidRPr="00FC0832">
        <w:rPr>
          <w:rFonts w:asciiTheme="minorEastAsia" w:hAnsiTheme="minorEastAsia" w:cs="仿宋_GB2312" w:hint="eastAsia"/>
          <w:bCs/>
          <w:sz w:val="32"/>
          <w:szCs w:val="32"/>
        </w:rPr>
        <w:t>事制度改革，当好“放管服”改革的先行者</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通过采取简化市场主体注册登记程序、及时推送“双告知”信息、服务指导企业年报公示、强化经营异常名录管理、强化“双随机</w:t>
      </w:r>
      <w:proofErr w:type="gramStart"/>
      <w:r w:rsidRPr="00FC0832">
        <w:rPr>
          <w:rFonts w:asciiTheme="minorEastAsia" w:hAnsiTheme="minorEastAsia" w:cs="仿宋_GB2312" w:hint="eastAsia"/>
          <w:bCs/>
          <w:sz w:val="32"/>
          <w:szCs w:val="32"/>
        </w:rPr>
        <w:t>一</w:t>
      </w:r>
      <w:proofErr w:type="gramEnd"/>
      <w:r w:rsidRPr="00FC0832">
        <w:rPr>
          <w:rFonts w:asciiTheme="minorEastAsia" w:hAnsiTheme="minorEastAsia" w:cs="仿宋_GB2312" w:hint="eastAsia"/>
          <w:bCs/>
          <w:sz w:val="32"/>
          <w:szCs w:val="32"/>
        </w:rPr>
        <w:t>公开”抽查结果的运用等措施，切实做到“即时提交、即时审核、即时发照”，激发了市场活力，服务水平得到优化，进一步提高注册登记服务效能，营造良好市场准入环境。</w:t>
      </w:r>
    </w:p>
    <w:p w:rsidR="00FC0832" w:rsidRPr="00FC0832" w:rsidRDefault="00FC0832" w:rsidP="00FC0832">
      <w:pPr>
        <w:numPr>
          <w:ilvl w:val="0"/>
          <w:numId w:val="6"/>
        </w:num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坚持“四个最严”要求，当好安全底线守护者</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强化食品安全监管。全面落实“四个最严”和“源头严防、风险严控、过程严管”的要求，突出“一大两小三重点”，确保广大群众舌尖上的安全。对全县81所学校及幼儿园食堂进行专项检查，并对校园周边100米内100家小餐饮及42家小食品店进行专项检查，积极开展食品生产企业日常监督检查，并落实食品生产企业风险分级管理办法，对食品生产企业实行风险分级管理，做好食品安全</w:t>
      </w:r>
      <w:proofErr w:type="gramStart"/>
      <w:r w:rsidRPr="00FC0832">
        <w:rPr>
          <w:rFonts w:asciiTheme="minorEastAsia" w:hAnsiTheme="minorEastAsia" w:cs="仿宋_GB2312" w:hint="eastAsia"/>
          <w:bCs/>
          <w:sz w:val="32"/>
          <w:szCs w:val="32"/>
        </w:rPr>
        <w:t>方面人大</w:t>
      </w:r>
      <w:proofErr w:type="gramEnd"/>
      <w:r w:rsidRPr="00FC0832">
        <w:rPr>
          <w:rFonts w:asciiTheme="minorEastAsia" w:hAnsiTheme="minorEastAsia" w:cs="仿宋_GB2312" w:hint="eastAsia"/>
          <w:bCs/>
          <w:sz w:val="32"/>
          <w:szCs w:val="32"/>
        </w:rPr>
        <w:t>建议办理工作，开展“元旦、春节、5.1、端午”等一系列节前食品安全专项检查、农村食品安全无证经营、食品安全护苗行动、酒类整治专项行动和守护重大节日及重大活动的食品安全检查，并开展农村（社区）集体聚餐食品安全整治行动。全年未发生食品安全事故。</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强化“两品</w:t>
      </w:r>
      <w:proofErr w:type="gramStart"/>
      <w:r w:rsidRPr="00FC0832">
        <w:rPr>
          <w:rFonts w:asciiTheme="minorEastAsia" w:hAnsiTheme="minorEastAsia" w:cs="仿宋_GB2312" w:hint="eastAsia"/>
          <w:bCs/>
          <w:sz w:val="32"/>
          <w:szCs w:val="32"/>
        </w:rPr>
        <w:t>一</w:t>
      </w:r>
      <w:proofErr w:type="gramEnd"/>
      <w:r w:rsidRPr="00FC0832">
        <w:rPr>
          <w:rFonts w:asciiTheme="minorEastAsia" w:hAnsiTheme="minorEastAsia" w:cs="仿宋_GB2312" w:hint="eastAsia"/>
          <w:bCs/>
          <w:sz w:val="32"/>
          <w:szCs w:val="32"/>
        </w:rPr>
        <w:t>械”安全监管。一是严格分类监管。建立和完善“两品</w:t>
      </w:r>
      <w:proofErr w:type="gramStart"/>
      <w:r w:rsidRPr="00FC0832">
        <w:rPr>
          <w:rFonts w:asciiTheme="minorEastAsia" w:hAnsiTheme="minorEastAsia" w:cs="仿宋_GB2312" w:hint="eastAsia"/>
          <w:bCs/>
          <w:sz w:val="32"/>
          <w:szCs w:val="32"/>
        </w:rPr>
        <w:t>一</w:t>
      </w:r>
      <w:proofErr w:type="gramEnd"/>
      <w:r w:rsidRPr="00FC0832">
        <w:rPr>
          <w:rFonts w:asciiTheme="minorEastAsia" w:hAnsiTheme="minorEastAsia" w:cs="仿宋_GB2312" w:hint="eastAsia"/>
          <w:bCs/>
          <w:sz w:val="32"/>
          <w:szCs w:val="32"/>
        </w:rPr>
        <w:t>械”监管档案，强化企业主体责任意识，深入开展药品经营企业执业药师“挂证”行为、特殊药品监管、“避孕药器具”和保健食品化妆品专项检查等专项检查，在各类专项整治工作中共出动执法人员260余人次，查处案件15起，罚没11.04万元。开展“护老”、“药品科技活动周暨化妆品安全科普宣传周活动”等宣传活动，共计发放宣传资料及相关手册2200余份，</w:t>
      </w:r>
      <w:r w:rsidRPr="00FC0832">
        <w:rPr>
          <w:rFonts w:asciiTheme="minorEastAsia" w:hAnsiTheme="minorEastAsia" w:cs="仿宋_GB2312" w:hint="eastAsia"/>
          <w:bCs/>
          <w:sz w:val="32"/>
          <w:szCs w:val="32"/>
        </w:rPr>
        <w:lastRenderedPageBreak/>
        <w:t>开设宣传栏、展板8块，现场接受群众咨询120余人次，倡导群众科学合理用药，提倡理性安全用妆。</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强化特种设备安全监管。对13家重点使用单位进行定期巡查，对201家特种设备使用单位进行日常检查，发现安全隐患并下达安全监察指令书135份，已整改到位。</w:t>
      </w:r>
    </w:p>
    <w:p w:rsidR="00FC0832" w:rsidRPr="00FC0832" w:rsidRDefault="00FC0832" w:rsidP="00FC0832">
      <w:pPr>
        <w:numPr>
          <w:ilvl w:val="0"/>
          <w:numId w:val="6"/>
        </w:num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加强市场监管力度，当好市场公平竞争维护者</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根据“不忘初心、牢记使命”主题教育的部署和要求，着力解决人民群众关心、社会关注的热点问题，不断加强市场监管职能，开展了一系列专项整治行动。今年以来，全局一般程序立案87起，结案73起，罚款金额1017482.20元。</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明确日常监管责任。完善县、乡（镇）、村（社区）三级监管网络，推行基层大市场安全监管体系网络化。在16个乡镇（便民服务中心）成立了市场监督管理所，各个乡镇监管</w:t>
      </w:r>
      <w:proofErr w:type="gramStart"/>
      <w:r w:rsidRPr="00FC0832">
        <w:rPr>
          <w:rFonts w:asciiTheme="minorEastAsia" w:hAnsiTheme="minorEastAsia" w:cs="仿宋_GB2312" w:hint="eastAsia"/>
          <w:bCs/>
          <w:sz w:val="32"/>
          <w:szCs w:val="32"/>
        </w:rPr>
        <w:t>所责任</w:t>
      </w:r>
      <w:proofErr w:type="gramEnd"/>
      <w:r w:rsidRPr="00FC0832">
        <w:rPr>
          <w:rFonts w:asciiTheme="minorEastAsia" w:hAnsiTheme="minorEastAsia" w:cs="仿宋_GB2312" w:hint="eastAsia"/>
          <w:bCs/>
          <w:sz w:val="32"/>
          <w:szCs w:val="32"/>
        </w:rPr>
        <w:t>到人，</w:t>
      </w:r>
      <w:proofErr w:type="gramStart"/>
      <w:r w:rsidRPr="00FC0832">
        <w:rPr>
          <w:rFonts w:asciiTheme="minorEastAsia" w:hAnsiTheme="minorEastAsia" w:cs="仿宋_GB2312" w:hint="eastAsia"/>
          <w:bCs/>
          <w:sz w:val="32"/>
          <w:szCs w:val="32"/>
        </w:rPr>
        <w:t>分片区</w:t>
      </w:r>
      <w:proofErr w:type="gramEnd"/>
      <w:r w:rsidRPr="00FC0832">
        <w:rPr>
          <w:rFonts w:asciiTheme="minorEastAsia" w:hAnsiTheme="minorEastAsia" w:cs="仿宋_GB2312" w:hint="eastAsia"/>
          <w:bCs/>
          <w:sz w:val="32"/>
          <w:szCs w:val="32"/>
        </w:rPr>
        <w:t>化管理。做到监管工作责任到人，监管标准统一，监管工作有记录。</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加强事中事后监管。加强年报工作推进力度，本年度企业年报率92%，农专年报率81%，个体工</w:t>
      </w:r>
      <w:bookmarkStart w:id="2" w:name="_GoBack"/>
      <w:bookmarkEnd w:id="2"/>
      <w:r w:rsidRPr="00FC0832">
        <w:rPr>
          <w:rFonts w:asciiTheme="minorEastAsia" w:hAnsiTheme="minorEastAsia" w:cs="仿宋_GB2312" w:hint="eastAsia"/>
          <w:bCs/>
          <w:sz w:val="32"/>
          <w:szCs w:val="32"/>
        </w:rPr>
        <w:t>商户年报率95%。积极履行双告知工作。今年以来已向各审批部门推送市场主体信息9200条，反馈率96.3%。有序推进“双随机、</w:t>
      </w:r>
      <w:proofErr w:type="gramStart"/>
      <w:r w:rsidRPr="00FC0832">
        <w:rPr>
          <w:rFonts w:asciiTheme="minorEastAsia" w:hAnsiTheme="minorEastAsia" w:cs="仿宋_GB2312" w:hint="eastAsia"/>
          <w:bCs/>
          <w:sz w:val="32"/>
          <w:szCs w:val="32"/>
        </w:rPr>
        <w:t>一</w:t>
      </w:r>
      <w:proofErr w:type="gramEnd"/>
      <w:r w:rsidRPr="00FC0832">
        <w:rPr>
          <w:rFonts w:asciiTheme="minorEastAsia" w:hAnsiTheme="minorEastAsia" w:cs="仿宋_GB2312" w:hint="eastAsia"/>
          <w:bCs/>
          <w:sz w:val="32"/>
          <w:szCs w:val="32"/>
        </w:rPr>
        <w:t>公开”工作。抽查企业30家，农业专业合作社24家，个体工商户392家。</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加大消费维权力度。着力提升解决消费纠纷效能，以“12315”消费者申诉举报中心为依托，整合质监12365、食药12331、价格平台监管12358相关职能，对消费者的申诉举报，做到了事</w:t>
      </w:r>
      <w:proofErr w:type="gramStart"/>
      <w:r w:rsidRPr="00FC0832">
        <w:rPr>
          <w:rFonts w:asciiTheme="minorEastAsia" w:hAnsiTheme="minorEastAsia" w:cs="仿宋_GB2312" w:hint="eastAsia"/>
          <w:bCs/>
          <w:sz w:val="32"/>
          <w:szCs w:val="32"/>
        </w:rPr>
        <w:t>事</w:t>
      </w:r>
      <w:proofErr w:type="gramEnd"/>
      <w:r w:rsidRPr="00FC0832">
        <w:rPr>
          <w:rFonts w:asciiTheme="minorEastAsia" w:hAnsiTheme="minorEastAsia" w:cs="仿宋_GB2312" w:hint="eastAsia"/>
          <w:bCs/>
          <w:sz w:val="32"/>
          <w:szCs w:val="32"/>
        </w:rPr>
        <w:t>有着落，件件有回音。2019年全年办理案件188起，其中市长热线146起，全国互联网平台37起，信件5起。增加消费维权服务站覆盖率，规范消费维权服务站工作运行，完善消费环节经营者首问和赔偿先付制度，引导经营者依法履行消费维权的社会责任，提升</w:t>
      </w:r>
      <w:proofErr w:type="gramStart"/>
      <w:r w:rsidRPr="00FC0832">
        <w:rPr>
          <w:rFonts w:asciiTheme="minorEastAsia" w:hAnsiTheme="minorEastAsia" w:cs="仿宋_GB2312" w:hint="eastAsia"/>
          <w:bCs/>
          <w:sz w:val="32"/>
          <w:szCs w:val="32"/>
        </w:rPr>
        <w:t>维权站人员</w:t>
      </w:r>
      <w:proofErr w:type="gramEnd"/>
      <w:r w:rsidRPr="00FC0832">
        <w:rPr>
          <w:rFonts w:asciiTheme="minorEastAsia" w:hAnsiTheme="minorEastAsia" w:cs="仿宋_GB2312" w:hint="eastAsia"/>
          <w:bCs/>
          <w:sz w:val="32"/>
          <w:szCs w:val="32"/>
        </w:rPr>
        <w:t>消费纠纷调处能力，努力把消费纠纷化解在基层、解决在源头。</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4.强化质量提升意识，当好高质量发展的推动者</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加强商标帮扶。在进一步挖掘“靖州”资源，充分发挥“靖州”字号效应的同时，加大商标品牌创新力度，培育和发展一批科技含量高、附加值高、市场前景好的商标品牌。</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加大专利奖补。加强专利申请指导帮扶力度，积极推进知识产权质押融资工作，截至目前，专利申请量为170件，企业专利质押融资400万元。</w:t>
      </w:r>
    </w:p>
    <w:p w:rsidR="00FC0832" w:rsidRPr="00FC0832" w:rsidRDefault="00FC0832" w:rsidP="00FC0832">
      <w:p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抓实产品抽检。全年完成食用农产品和其他食品抽检497批次，合格494批次，合格率99.4%。开展食品经营、餐饮领域日常监督检查，抽检食品105批次，合格103批次，合格率98.1%，对于抽检不合格的食品已立案调查，现已结案，罚款3.1万余元。</w:t>
      </w:r>
    </w:p>
    <w:p w:rsidR="00FC0832" w:rsidRPr="00FC0832" w:rsidRDefault="00FC0832" w:rsidP="00FC0832">
      <w:pPr>
        <w:numPr>
          <w:ilvl w:val="0"/>
          <w:numId w:val="9"/>
        </w:numPr>
        <w:spacing w:line="400" w:lineRule="exact"/>
        <w:ind w:firstLineChars="200" w:firstLine="640"/>
        <w:rPr>
          <w:rFonts w:asciiTheme="minorEastAsia" w:hAnsiTheme="minorEastAsia" w:cs="黑体" w:hint="eastAsia"/>
          <w:bCs/>
          <w:sz w:val="32"/>
          <w:szCs w:val="32"/>
        </w:rPr>
      </w:pPr>
      <w:r w:rsidRPr="00FC0832">
        <w:rPr>
          <w:rFonts w:asciiTheme="minorEastAsia" w:hAnsiTheme="minorEastAsia" w:cs="黑体" w:hint="eastAsia"/>
          <w:bCs/>
          <w:sz w:val="32"/>
          <w:szCs w:val="32"/>
        </w:rPr>
        <w:lastRenderedPageBreak/>
        <w:t>存在的主要问题</w:t>
      </w:r>
    </w:p>
    <w:p w:rsidR="00FC0832" w:rsidRPr="00FC0832" w:rsidRDefault="00FC0832" w:rsidP="00FC0832">
      <w:pPr>
        <w:numPr>
          <w:ilvl w:val="0"/>
          <w:numId w:val="10"/>
        </w:num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食用农产品抽检数量基本上是逐年增加的，抽检经费严重不足。目前抽检专项经费仅勉强满足抽检，无经费用于提升监管人员执法水平、经营者素质。</w:t>
      </w:r>
    </w:p>
    <w:p w:rsidR="00FC0832" w:rsidRPr="00FC0832" w:rsidRDefault="00FC0832" w:rsidP="00FC0832">
      <w:pPr>
        <w:numPr>
          <w:ilvl w:val="0"/>
          <w:numId w:val="10"/>
        </w:num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16个乡镇（便民服务中心）市场监督管理所负责的区域广，责任大。在目前人员编制的情况下，做不到科学合理的进行日常监管工作。</w:t>
      </w:r>
    </w:p>
    <w:p w:rsidR="00FC0832" w:rsidRPr="00FC0832" w:rsidRDefault="00FC0832" w:rsidP="00FC0832">
      <w:pPr>
        <w:numPr>
          <w:ilvl w:val="0"/>
          <w:numId w:val="10"/>
        </w:numPr>
        <w:spacing w:line="400" w:lineRule="exact"/>
        <w:ind w:firstLineChars="200" w:firstLine="640"/>
        <w:rPr>
          <w:rFonts w:asciiTheme="minorEastAsia" w:hAnsiTheme="minorEastAsia" w:cs="黑体" w:hint="eastAsia"/>
          <w:bCs/>
          <w:sz w:val="32"/>
          <w:szCs w:val="32"/>
        </w:rPr>
      </w:pPr>
      <w:r w:rsidRPr="00FC0832">
        <w:rPr>
          <w:rFonts w:asciiTheme="minorEastAsia" w:hAnsiTheme="minorEastAsia" w:cs="仿宋_GB2312" w:hint="eastAsia"/>
          <w:bCs/>
          <w:sz w:val="32"/>
          <w:szCs w:val="32"/>
        </w:rPr>
        <w:t>单位日常工作任务重，办公设备老旧，严重影响办公速度及效率。</w:t>
      </w:r>
    </w:p>
    <w:p w:rsidR="00FC0832" w:rsidRPr="00FC0832" w:rsidRDefault="00FC0832" w:rsidP="00FC0832">
      <w:pPr>
        <w:numPr>
          <w:ilvl w:val="0"/>
          <w:numId w:val="9"/>
        </w:numPr>
        <w:spacing w:line="400" w:lineRule="exact"/>
        <w:ind w:firstLineChars="200" w:firstLine="640"/>
        <w:rPr>
          <w:rFonts w:asciiTheme="minorEastAsia" w:hAnsiTheme="minorEastAsia" w:cs="黑体" w:hint="eastAsia"/>
          <w:bCs/>
          <w:sz w:val="32"/>
          <w:szCs w:val="32"/>
        </w:rPr>
      </w:pPr>
      <w:r w:rsidRPr="00FC0832">
        <w:rPr>
          <w:rFonts w:asciiTheme="minorEastAsia" w:hAnsiTheme="minorEastAsia" w:cs="黑体" w:hint="eastAsia"/>
          <w:bCs/>
          <w:sz w:val="32"/>
          <w:szCs w:val="32"/>
        </w:rPr>
        <w:t>改进措施和有关建议</w:t>
      </w:r>
    </w:p>
    <w:p w:rsidR="00FC0832" w:rsidRPr="00FC0832" w:rsidRDefault="00FC0832" w:rsidP="00FC0832">
      <w:pPr>
        <w:numPr>
          <w:ilvl w:val="0"/>
          <w:numId w:val="11"/>
        </w:num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增加部分经费用于提升工作人员执法水平，对经营者进行培训学习，提高经营者素质。</w:t>
      </w:r>
    </w:p>
    <w:p w:rsidR="00FC0832" w:rsidRPr="00FC0832" w:rsidRDefault="00FC0832" w:rsidP="00FC0832">
      <w:pPr>
        <w:numPr>
          <w:ilvl w:val="0"/>
          <w:numId w:val="11"/>
        </w:numPr>
        <w:spacing w:line="400" w:lineRule="exact"/>
        <w:ind w:firstLineChars="200" w:firstLine="640"/>
        <w:rPr>
          <w:rFonts w:asciiTheme="minorEastAsia" w:hAnsiTheme="minorEastAsia" w:cs="仿宋_GB2312" w:hint="eastAsia"/>
          <w:bCs/>
          <w:sz w:val="32"/>
          <w:szCs w:val="32"/>
        </w:rPr>
      </w:pPr>
      <w:r w:rsidRPr="00FC0832">
        <w:rPr>
          <w:rFonts w:asciiTheme="minorEastAsia" w:hAnsiTheme="minorEastAsia" w:cs="仿宋_GB2312" w:hint="eastAsia"/>
          <w:bCs/>
          <w:sz w:val="32"/>
          <w:szCs w:val="32"/>
        </w:rPr>
        <w:t>在目前人员编制的情况下，增加基层工作人员比重，进行乡镇日常监管工作。</w:t>
      </w:r>
    </w:p>
    <w:p w:rsidR="00704395" w:rsidRPr="00FC0832" w:rsidRDefault="00FC0832" w:rsidP="00FC0832">
      <w:pPr>
        <w:ind w:firstLineChars="200" w:firstLine="640"/>
        <w:jc w:val="left"/>
        <w:rPr>
          <w:rFonts w:asciiTheme="minorEastAsia" w:hAnsiTheme="minorEastAsia" w:cs="黑体"/>
          <w:color w:val="000000"/>
          <w:kern w:val="0"/>
          <w:sz w:val="32"/>
          <w:szCs w:val="32"/>
        </w:rPr>
      </w:pPr>
      <w:r w:rsidRPr="00FC0832">
        <w:rPr>
          <w:rFonts w:asciiTheme="minorEastAsia" w:hAnsiTheme="minorEastAsia" w:cs="仿宋_GB2312" w:hint="eastAsia"/>
          <w:bCs/>
          <w:sz w:val="32"/>
          <w:szCs w:val="32"/>
        </w:rPr>
        <w:t>在规范管理、厉行节约基础上，更换一批老旧设备，以保证工作能高效率的进行，更好的为人民群众服务。</w:t>
      </w:r>
    </w:p>
    <w:sectPr w:rsidR="00704395" w:rsidRPr="00FC0832" w:rsidSect="00DD5FE9">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25" w:rsidRDefault="00B40A25" w:rsidP="009B3ADF">
      <w:r>
        <w:separator/>
      </w:r>
    </w:p>
  </w:endnote>
  <w:endnote w:type="continuationSeparator" w:id="0">
    <w:p w:rsidR="00B40A25" w:rsidRDefault="00B40A25" w:rsidP="009B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25" w:rsidRDefault="00B40A25" w:rsidP="009B3ADF">
      <w:r>
        <w:separator/>
      </w:r>
    </w:p>
  </w:footnote>
  <w:footnote w:type="continuationSeparator" w:id="0">
    <w:p w:rsidR="00B40A25" w:rsidRDefault="00B40A25" w:rsidP="009B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3F" w:rsidRDefault="009C1A3F" w:rsidP="0088192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3F" w:rsidRDefault="009C1A3F" w:rsidP="0088192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6E64A1"/>
    <w:multiLevelType w:val="singleLevel"/>
    <w:tmpl w:val="A86E64A1"/>
    <w:lvl w:ilvl="0">
      <w:start w:val="2"/>
      <w:numFmt w:val="chineseCounting"/>
      <w:suff w:val="nothing"/>
      <w:lvlText w:val="（%1）"/>
      <w:lvlJc w:val="left"/>
      <w:rPr>
        <w:rFonts w:hint="eastAsia"/>
      </w:rPr>
    </w:lvl>
  </w:abstractNum>
  <w:abstractNum w:abstractNumId="1">
    <w:nsid w:val="BFD08C82"/>
    <w:multiLevelType w:val="singleLevel"/>
    <w:tmpl w:val="BFD08C82"/>
    <w:lvl w:ilvl="0">
      <w:start w:val="2"/>
      <w:numFmt w:val="decimal"/>
      <w:suff w:val="nothing"/>
      <w:lvlText w:val="%1、"/>
      <w:lvlJc w:val="left"/>
    </w:lvl>
  </w:abstractNum>
  <w:abstractNum w:abstractNumId="2">
    <w:nsid w:val="C4E15A45"/>
    <w:multiLevelType w:val="singleLevel"/>
    <w:tmpl w:val="C4E15A45"/>
    <w:lvl w:ilvl="0">
      <w:start w:val="3"/>
      <w:numFmt w:val="chineseCounting"/>
      <w:suff w:val="nothing"/>
      <w:lvlText w:val="%1、"/>
      <w:lvlJc w:val="left"/>
      <w:rPr>
        <w:rFonts w:hint="eastAsia"/>
      </w:rPr>
    </w:lvl>
  </w:abstractNum>
  <w:abstractNum w:abstractNumId="3">
    <w:nsid w:val="FC1990BC"/>
    <w:multiLevelType w:val="singleLevel"/>
    <w:tmpl w:val="FC1990BC"/>
    <w:lvl w:ilvl="0">
      <w:start w:val="1"/>
      <w:numFmt w:val="decimal"/>
      <w:lvlText w:val="%1."/>
      <w:lvlJc w:val="left"/>
      <w:pPr>
        <w:tabs>
          <w:tab w:val="num" w:pos="312"/>
        </w:tabs>
      </w:pPr>
    </w:lvl>
  </w:abstractNum>
  <w:abstractNum w:abstractNumId="4">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6F55B4"/>
    <w:multiLevelType w:val="singleLevel"/>
    <w:tmpl w:val="2B6F55B4"/>
    <w:lvl w:ilvl="0">
      <w:start w:val="1"/>
      <w:numFmt w:val="decimal"/>
      <w:lvlText w:val="%1."/>
      <w:lvlJc w:val="left"/>
      <w:pPr>
        <w:tabs>
          <w:tab w:val="num" w:pos="312"/>
        </w:tabs>
      </w:pPr>
    </w:lvl>
  </w:abstractNum>
  <w:abstractNum w:abstractNumId="6">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5CD50FE4"/>
    <w:multiLevelType w:val="hybridMultilevel"/>
    <w:tmpl w:val="6C7E9E96"/>
    <w:lvl w:ilvl="0" w:tplc="7E8893B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974FB59"/>
    <w:multiLevelType w:val="singleLevel"/>
    <w:tmpl w:val="7974FB59"/>
    <w:lvl w:ilvl="0">
      <w:start w:val="1"/>
      <w:numFmt w:val="decimal"/>
      <w:lvlText w:val="%1."/>
      <w:lvlJc w:val="left"/>
      <w:pPr>
        <w:tabs>
          <w:tab w:val="num" w:pos="312"/>
        </w:tabs>
      </w:pPr>
    </w:lvl>
  </w:abstractNum>
  <w:num w:numId="1">
    <w:abstractNumId w:val="6"/>
  </w:num>
  <w:num w:numId="2">
    <w:abstractNumId w:val="4"/>
  </w:num>
  <w:num w:numId="3">
    <w:abstractNumId w:val="8"/>
  </w:num>
  <w:num w:numId="4">
    <w:abstractNumId w:val="7"/>
  </w:num>
  <w:num w:numId="5">
    <w:abstractNumId w:val="9"/>
  </w:num>
  <w:num w:numId="6">
    <w:abstractNumId w:val="5"/>
  </w:num>
  <w:num w:numId="7">
    <w:abstractNumId w:val="0"/>
  </w:num>
  <w:num w:numId="8">
    <w:abstractNumId w:val="1"/>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0E44B3"/>
    <w:rsid w:val="00152C6D"/>
    <w:rsid w:val="00162D39"/>
    <w:rsid w:val="00180646"/>
    <w:rsid w:val="001A67DB"/>
    <w:rsid w:val="001D51E5"/>
    <w:rsid w:val="001F0C3B"/>
    <w:rsid w:val="00214427"/>
    <w:rsid w:val="00265724"/>
    <w:rsid w:val="0027426B"/>
    <w:rsid w:val="00346851"/>
    <w:rsid w:val="003479BD"/>
    <w:rsid w:val="003768D5"/>
    <w:rsid w:val="004506F9"/>
    <w:rsid w:val="004717A2"/>
    <w:rsid w:val="00491741"/>
    <w:rsid w:val="00500E5F"/>
    <w:rsid w:val="005122EF"/>
    <w:rsid w:val="00517C33"/>
    <w:rsid w:val="00523644"/>
    <w:rsid w:val="0054069E"/>
    <w:rsid w:val="005767CC"/>
    <w:rsid w:val="00590D9F"/>
    <w:rsid w:val="00595D26"/>
    <w:rsid w:val="005A72BD"/>
    <w:rsid w:val="005A74E6"/>
    <w:rsid w:val="005D4D55"/>
    <w:rsid w:val="005E2CFB"/>
    <w:rsid w:val="0062378F"/>
    <w:rsid w:val="00651EEC"/>
    <w:rsid w:val="006A351B"/>
    <w:rsid w:val="006A4F2C"/>
    <w:rsid w:val="006A7FA0"/>
    <w:rsid w:val="006B0422"/>
    <w:rsid w:val="006C1B53"/>
    <w:rsid w:val="006D7730"/>
    <w:rsid w:val="006E5284"/>
    <w:rsid w:val="006F3EB5"/>
    <w:rsid w:val="00702E34"/>
    <w:rsid w:val="00704395"/>
    <w:rsid w:val="00720FF1"/>
    <w:rsid w:val="007F21E6"/>
    <w:rsid w:val="00812ED5"/>
    <w:rsid w:val="008277D9"/>
    <w:rsid w:val="00881924"/>
    <w:rsid w:val="008A3E8D"/>
    <w:rsid w:val="008D4DEB"/>
    <w:rsid w:val="009237C4"/>
    <w:rsid w:val="00950252"/>
    <w:rsid w:val="00967F5D"/>
    <w:rsid w:val="009A0F95"/>
    <w:rsid w:val="009B3ADF"/>
    <w:rsid w:val="009C1A3F"/>
    <w:rsid w:val="009C3B52"/>
    <w:rsid w:val="00A42218"/>
    <w:rsid w:val="00A70249"/>
    <w:rsid w:val="00B06824"/>
    <w:rsid w:val="00B33BEA"/>
    <w:rsid w:val="00B40A25"/>
    <w:rsid w:val="00B54FFA"/>
    <w:rsid w:val="00B57C9F"/>
    <w:rsid w:val="00B845B3"/>
    <w:rsid w:val="00B85D8B"/>
    <w:rsid w:val="00B92A12"/>
    <w:rsid w:val="00BE3674"/>
    <w:rsid w:val="00C17A3E"/>
    <w:rsid w:val="00C3049A"/>
    <w:rsid w:val="00C31B1E"/>
    <w:rsid w:val="00C62F59"/>
    <w:rsid w:val="00C77645"/>
    <w:rsid w:val="00CE04C3"/>
    <w:rsid w:val="00CE76A0"/>
    <w:rsid w:val="00D148C6"/>
    <w:rsid w:val="00DD06FF"/>
    <w:rsid w:val="00DD5FE9"/>
    <w:rsid w:val="00E00C7A"/>
    <w:rsid w:val="00E55B68"/>
    <w:rsid w:val="00E630B6"/>
    <w:rsid w:val="00F74360"/>
    <w:rsid w:val="00F75FCA"/>
    <w:rsid w:val="00FB462F"/>
    <w:rsid w:val="00FC0832"/>
    <w:rsid w:val="00FE16FA"/>
    <w:rsid w:val="00FE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0481">
      <w:bodyDiv w:val="1"/>
      <w:marLeft w:val="0"/>
      <w:marRight w:val="0"/>
      <w:marTop w:val="0"/>
      <w:marBottom w:val="0"/>
      <w:divBdr>
        <w:top w:val="none" w:sz="0" w:space="0" w:color="auto"/>
        <w:left w:val="none" w:sz="0" w:space="0" w:color="auto"/>
        <w:bottom w:val="none" w:sz="0" w:space="0" w:color="auto"/>
        <w:right w:val="none" w:sz="0" w:space="0" w:color="auto"/>
      </w:divBdr>
    </w:div>
    <w:div w:id="603995604">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893390460">
      <w:bodyDiv w:val="1"/>
      <w:marLeft w:val="0"/>
      <w:marRight w:val="0"/>
      <w:marTop w:val="0"/>
      <w:marBottom w:val="0"/>
      <w:divBdr>
        <w:top w:val="none" w:sz="0" w:space="0" w:color="auto"/>
        <w:left w:val="none" w:sz="0" w:space="0" w:color="auto"/>
        <w:bottom w:val="none" w:sz="0" w:space="0" w:color="auto"/>
        <w:right w:val="none" w:sz="0" w:space="0" w:color="auto"/>
      </w:divBdr>
    </w:div>
    <w:div w:id="996613532">
      <w:bodyDiv w:val="1"/>
      <w:marLeft w:val="0"/>
      <w:marRight w:val="0"/>
      <w:marTop w:val="0"/>
      <w:marBottom w:val="0"/>
      <w:divBdr>
        <w:top w:val="none" w:sz="0" w:space="0" w:color="auto"/>
        <w:left w:val="none" w:sz="0" w:space="0" w:color="auto"/>
        <w:bottom w:val="none" w:sz="0" w:space="0" w:color="auto"/>
        <w:right w:val="none" w:sz="0" w:space="0" w:color="auto"/>
      </w:divBdr>
    </w:div>
    <w:div w:id="997540189">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172378471">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748529012">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DEDB2-158D-4BC5-87F7-DD3C9AD7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35</Pages>
  <Words>2565</Words>
  <Characters>14625</Characters>
  <Application>Microsoft Office Word</Application>
  <DocSecurity>0</DocSecurity>
  <Lines>121</Lines>
  <Paragraphs>34</Paragraphs>
  <ScaleCrop>false</ScaleCrop>
  <Company>Microsoft</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Administrator</cp:lastModifiedBy>
  <cp:revision>35</cp:revision>
  <cp:lastPrinted>2020-07-15T07:25:00Z</cp:lastPrinted>
  <dcterms:created xsi:type="dcterms:W3CDTF">2020-07-02T02:32:00Z</dcterms:created>
  <dcterms:modified xsi:type="dcterms:W3CDTF">2020-11-04T09:28:00Z</dcterms:modified>
</cp:coreProperties>
</file>