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A0BF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附件1：靖州县2024年度第三批财政衔接推进乡村振兴补助资金（巩固拓展脱贫攻坚成果任务）项目计划明细表</w:t>
      </w:r>
    </w:p>
    <w:p w14:paraId="4467BEF5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单位：万元</w:t>
      </w:r>
    </w:p>
    <w:tbl>
      <w:tblPr>
        <w:tblStyle w:val="5"/>
        <w:tblW w:w="156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5"/>
        <w:gridCol w:w="809"/>
        <w:gridCol w:w="767"/>
        <w:gridCol w:w="1467"/>
        <w:gridCol w:w="1733"/>
        <w:gridCol w:w="800"/>
        <w:gridCol w:w="683"/>
        <w:gridCol w:w="808"/>
        <w:gridCol w:w="700"/>
        <w:gridCol w:w="1684"/>
        <w:gridCol w:w="1658"/>
        <w:gridCol w:w="975"/>
        <w:gridCol w:w="1009"/>
        <w:gridCol w:w="900"/>
        <w:gridCol w:w="894"/>
      </w:tblGrid>
      <w:tr w14:paraId="1816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tblHeader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及规模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  <w:p w14:paraId="483A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筹资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时间进度(起止)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AC2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7" w:hRule="atLeast"/>
          <w:tblHeader/>
          <w:jc w:val="center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E17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110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513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5E5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D4E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C10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6BC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41A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707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F50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22C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计划开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95B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D5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4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DA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BF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A0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822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23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C4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05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05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D9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5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E9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78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A5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B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7E4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D43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农业生产发展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C949"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FC1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69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980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F1E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ADF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E18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E5B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187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76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8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（一）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B08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428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29CB"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78D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3A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0AD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8E9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392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7AB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F78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E8F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67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0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太阳坪乡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古村村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古村村集体经济茯苓鲜货加工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新建厂房，以及购买鲜货加工设备1套，进行茯苓鲜货加工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古村村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带动村民发展产业，提高收入，其中受益脱贫人口251人。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带动村民发展产业，提高收入，改善75户脱贫人口生产生活，促进稳定增收。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太阳坪乡人民政府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F1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42A21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8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三锹乡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地笋村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地笋村客栈维修改造项目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内外墙翻新，地板翻新，空调更换，电力线路改造，改造升级。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地笋村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改善客栈环境，增加集体经济收入，带动乡村旅游发展。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带动乡村旅游发展，增加群众收入，巩固脱贫成效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三锹乡人民政府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EC2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4947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源龙村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源龙村特色中药材种植基地建设项目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特色中药材种植50亩，配套生产道路1200米，供、排水设施600米。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源龙村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建设特色中药材种植基地一个，实现年经济收入增长5万元以上，带动20人以上已脱贫人口（监测人口）就近务工增收，带动村民发展中药材种植，促进农村经济多元化发展。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促进农村特色中药材产业发展，带动20名及以上脱贫人口监测人口就近务工增收，带动村民发展中药材种植，促进农村经济多元化发展，巩固脱贫成效。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靖州县国家森林公园管理处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94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38AA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八亚村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八亚村光伏产业建设项目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屋顶光伏装机50千瓦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怀化市高新区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发展村集体经济，帮助村集体经济增收1.6万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帮助村集体经济增收，巩固脱贫成果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F01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金星村制种基地建设项目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金星村2组至新厂村9组，制种基地道路长1000m，宽3.5m，厚20cm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改善1720名群众的出行条件，服务高标准农田示范区制种产业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改善1720名群众的出行条件，服务高标准农田示范区制种产业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2E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4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地交村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地交村光伏产业建设项目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新厂镇人民政府院内屋顶光伏装机25千瓦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发展村集体经济，帮助村集体经济增收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帮助村集体经济增收，巩固拓展脱贫攻坚成果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新厂镇人民政府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2EE2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6F52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平茶村村集体经济茯苓种植及加工项目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由村集体租用土地30亩用于茯苓种植，同时购买茯苓加工锅炉1个，设备1套，租用4个门面作为加工场地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发展壮大村集体经济，实现村集体经济增收2万元。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FC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65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大桥村村集体经济发展大棚蔬菜种植项目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新建40亩大棚蔬菜种植基地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村集体经济年增收10万元，受益脱贫人口474人。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提高474名脱贫人口产业收益，增加村集体经济收入，巩固脱贫成效。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2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8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乐群村制种基地道路建设项目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乐群村制种基地道路建设，硬化460米，宽3.5米，厚度15厘米。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改善502名群众的生产生活出行条件，其中受益脱贫人口88名。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改善88名脱贫人口生产生活出行条件，促进稳定增收。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39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58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5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地灵村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E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地灵村村集体经济优质水稻30亩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种植优质水稻30亩,水渠维修50米，机耕道维修120米。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地灵村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村集体经济年增收1万元，受益脱贫人口439人。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D1CC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06BD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8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0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塘头村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E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塘头村村集体经济水稻制种项目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水稻制种30亩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0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塘头村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村集体经济年增收1万元，受益脱贫人口120人。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4A12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3EA2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建国村村集体经济水稻制种项目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水稻制种30亩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村集体经济年增收1万元，受益脱贫人口304人。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44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6E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甘棠镇人民政府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2B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4285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长溪村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文溪乡长溪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村长发联合养殖小区维修工程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发酵床盖瓦，围栏维修，新增饮用水工程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长溪村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发展壮大村集体，实现村集体经济收入增收5万元，受益脱贫人口700人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带动700名脱贫人口稳定增收，巩固脱贫质量。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文溪乡人民政府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6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3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8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下宝村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下宝村集体经济合作社竹制品初加工建设项目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下宝村集体经济合作社流转120亩楠竹进行初加工。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下宝村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发展壮大村集体经济，实现村集体经济增收6000元。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文溪乡人民政府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A5B1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7FDF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先锋村优质水稻及制种基地建设项目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维修5.6组优质水稻及制种基地产业道路路基560米、路面2500平方米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改善486名群众的农业生产条件，增加全村群众收入，其中受益脱贫人口70名。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改善70名脱贫人口农业生产条件，促进稳定增收。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B5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A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响水村杨梅基地提质改造项目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杨梅基地提质改造15亩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改善2094名群众的农业生产条件，增加全村群众收入，其中受益脱贫人口103名。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4E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2C62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渠阳镇铺口便民服务中心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中新村7.8组杨梅基地建设项目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道路硬化1700米长、宽3米、20cm厚，3处会车车道及2处晾晒场地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改善群众的生产生活出行条件，受益脱贫人口316名。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改善316名脱贫人口生产生活出行条件，促进稳定增收。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E3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A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渠阳镇铺口便民服务中心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铺口村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铺口村舒家团杨梅基地建设项目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16-18小组硬化一条长约450米、宽3米厚30厘米的杨梅基地道路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铺口村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改善65名脱贫人口生产条件，促进贫困人口稳定增收，提升满意度。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改善65名脱贫人口生产条件，促进贫困人口稳定增收，提升满意度。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铺口便民服务中心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03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03F6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57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渠阳镇铺口便民服务中心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林源村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林源村虫孔团寨金秋梨基地建设项目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修建长5米、宽3.5米的机耕桥、桥边辅助堡坎15米、桥底河道硬化20米。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林源村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改善群众的生产生活出行条件，其中受益脱贫户26户96人。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改善96名脱贫人口生产生活出行条件，促进稳定增收。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铺口便民服务中心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F4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0A42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渠阳镇艮山口便民服务中心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夏乡村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夏乡村杨梅产业种植基地与水腌菜种植基地建设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夏乡村一组种植基地道路硬化长1000米，宽度为3-3.5米。夏乡村六组四间田种植基地道路硬化长800米，宽度为3-3.5米.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夏乡村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改善群众的生产生活出行条件，其中受益脱贫人口150名。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改善520名脱贫人口农业生产条件，促进稳定增收。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艮山口便民服务中心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68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A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渠阳镇艮山口便民服务中心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十里村村集体经济茯苓加工项目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茯苓加工设备6万，厂房租赁4万，原材料购入10万。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提高十里村100多户的年人均收入，其中受益脱贫人口124名。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促进十里村100多户家庭稳定增收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渠阳镇艮山口便民服务中心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A680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4E31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塘款村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塘款村村集体经济茯苓加工厂建设项目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建设茯苓加工厂1处，年加工茯苓400吨。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塘款村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发展壮大村集体经济，实现村集体经济增收1万元。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大堡子镇人民政府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9560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6B73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铜锣村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铜锣村村集体经济发展项目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养殖生猪50头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铜锣村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发展壮大村集体经济增收0.8万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大堡子镇人民政府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9EA5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77B3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8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渠阳镇横江桥便民服务中心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沙堆村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沙堆村茯苓种植基地道路维修项目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道路维修1公里，宽3.5米，厚25厘米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沙堆村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发展壮大村集体经济，实现村集体经济增收2万元。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横江桥便民服务中心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0FBD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7658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2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渠阳镇横江桥便民服务中心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沙堆村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沙堆村烟叶、制种产业发展基地建设项目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渠道维修200米，机耕道维修300米，河道清淤100米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沙堆村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发展壮大村集体经济，实现村集体经济增收3万元。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横江桥便民服务中心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DD22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4CC7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8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藕团乡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康头村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康头村水稻种植基地建设项目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新修水渠800米，硬化道路200米，宽2.5米，厚15厘米。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康头村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巩固提升2080名群众的生产生活，其中受益脱贫人口680名。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巩固提升680名脱贫人口的生活水平。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藕团乡人民政府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DDBC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02F3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8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寨牙乡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寨牙村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寨牙村楠竹产业基地建设项目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修建楠竹产业路1500米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寨牙村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带动本村集体经济发展，改善村集体经济收入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增加村集体经济收入，巩固脱贫成效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寨牙乡人民政府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7CB2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  <w:tr w14:paraId="1E83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9E8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999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小型农田水利建设项目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E47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133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2B4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E44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217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EF5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FF2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4FF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23B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4F4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9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8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下堡村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下宝村3、9组农田灌溉水渠建设项目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新修灌溉渠道1公里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下堡村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改善331名群众的生产生活条件，其中受益脱贫人口73名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改善73名脱贫人口生产生活条件，促进稳定增收，巩固脱贫效果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文溪乡人民政府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D0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579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26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平茶镇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C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平茶村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平茶村马讲坳金矿引水灌溉水沟修复项目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3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修复马讲坳金矿稻田引水灌溉水渠3公里，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衔接资金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保障群众的生产生活条件，解决生产用水的需求。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巩固提升113名脱贫人口的生产条件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平茶镇人民政府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村振兴考核奖励项目</w:t>
            </w:r>
          </w:p>
        </w:tc>
      </w:tr>
    </w:tbl>
    <w:p w14:paraId="48E89F4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9B3F0AE">
      <w:pPr>
        <w:jc w:val="right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元</w:t>
      </w:r>
    </w:p>
    <w:sectPr>
      <w:footerReference r:id="rId3" w:type="default"/>
      <w:pgSz w:w="16838" w:h="11906" w:orient="landscape"/>
      <w:pgMar w:top="1587" w:right="850" w:bottom="1587" w:left="850" w:header="851" w:footer="1134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9D6E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A18107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18107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zg0ZmZmODllZTQ1NjhlNWZiOTY2YTFhY2M2ZWUifQ=="/>
  </w:docVars>
  <w:rsids>
    <w:rsidRoot w:val="206310A7"/>
    <w:rsid w:val="0003043B"/>
    <w:rsid w:val="00055FDA"/>
    <w:rsid w:val="00636A7F"/>
    <w:rsid w:val="006A1A15"/>
    <w:rsid w:val="00C6336A"/>
    <w:rsid w:val="00CE367B"/>
    <w:rsid w:val="00ED2CAC"/>
    <w:rsid w:val="01613449"/>
    <w:rsid w:val="01EF572E"/>
    <w:rsid w:val="031C2922"/>
    <w:rsid w:val="0401091B"/>
    <w:rsid w:val="04971E2E"/>
    <w:rsid w:val="050620E8"/>
    <w:rsid w:val="0637640A"/>
    <w:rsid w:val="075C64A9"/>
    <w:rsid w:val="083B3962"/>
    <w:rsid w:val="0A941FF7"/>
    <w:rsid w:val="0EE12E05"/>
    <w:rsid w:val="10060813"/>
    <w:rsid w:val="10C00FA6"/>
    <w:rsid w:val="11683D3A"/>
    <w:rsid w:val="123C051C"/>
    <w:rsid w:val="134F24D1"/>
    <w:rsid w:val="13952339"/>
    <w:rsid w:val="17D04E30"/>
    <w:rsid w:val="186B7654"/>
    <w:rsid w:val="19AC242B"/>
    <w:rsid w:val="19EB3942"/>
    <w:rsid w:val="1C476D29"/>
    <w:rsid w:val="1CAB4C1C"/>
    <w:rsid w:val="206310A7"/>
    <w:rsid w:val="219C4B33"/>
    <w:rsid w:val="23366052"/>
    <w:rsid w:val="234529DF"/>
    <w:rsid w:val="24B44889"/>
    <w:rsid w:val="25031944"/>
    <w:rsid w:val="2547217A"/>
    <w:rsid w:val="270F224B"/>
    <w:rsid w:val="273870AC"/>
    <w:rsid w:val="291C6C98"/>
    <w:rsid w:val="2CDC12E3"/>
    <w:rsid w:val="2D5F77AD"/>
    <w:rsid w:val="2F5166DD"/>
    <w:rsid w:val="300D4E4E"/>
    <w:rsid w:val="31CC1B2E"/>
    <w:rsid w:val="34F97B5F"/>
    <w:rsid w:val="36455564"/>
    <w:rsid w:val="393873DF"/>
    <w:rsid w:val="3AF410E4"/>
    <w:rsid w:val="3E900B3A"/>
    <w:rsid w:val="412E6543"/>
    <w:rsid w:val="41377F7D"/>
    <w:rsid w:val="41BD66D4"/>
    <w:rsid w:val="42946DD7"/>
    <w:rsid w:val="47DE1152"/>
    <w:rsid w:val="494C2F5F"/>
    <w:rsid w:val="4A413C1A"/>
    <w:rsid w:val="4AFC070A"/>
    <w:rsid w:val="4C837DA8"/>
    <w:rsid w:val="4DD70B1D"/>
    <w:rsid w:val="4EB62E28"/>
    <w:rsid w:val="4ED71445"/>
    <w:rsid w:val="4F487256"/>
    <w:rsid w:val="4FDC378D"/>
    <w:rsid w:val="4FE03BC0"/>
    <w:rsid w:val="500E27F0"/>
    <w:rsid w:val="501823CD"/>
    <w:rsid w:val="51773289"/>
    <w:rsid w:val="527539D4"/>
    <w:rsid w:val="52C125BF"/>
    <w:rsid w:val="53871085"/>
    <w:rsid w:val="54002062"/>
    <w:rsid w:val="55546D95"/>
    <w:rsid w:val="55BA3600"/>
    <w:rsid w:val="56A72790"/>
    <w:rsid w:val="58C91128"/>
    <w:rsid w:val="5B714F51"/>
    <w:rsid w:val="5C7839C8"/>
    <w:rsid w:val="5F0D588A"/>
    <w:rsid w:val="616710AC"/>
    <w:rsid w:val="617526CF"/>
    <w:rsid w:val="641B57B0"/>
    <w:rsid w:val="642B3519"/>
    <w:rsid w:val="66984D5E"/>
    <w:rsid w:val="670925E3"/>
    <w:rsid w:val="67BA708E"/>
    <w:rsid w:val="6B25683F"/>
    <w:rsid w:val="6BB472D0"/>
    <w:rsid w:val="71EC078C"/>
    <w:rsid w:val="7271123C"/>
    <w:rsid w:val="7C1B4A84"/>
    <w:rsid w:val="7C2C6C11"/>
    <w:rsid w:val="7EF46434"/>
    <w:rsid w:val="7F6C4CBA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3836</Words>
  <Characters>4263</Characters>
  <Lines>0</Lines>
  <Paragraphs>0</Paragraphs>
  <TotalTime>104</TotalTime>
  <ScaleCrop>false</ScaleCrop>
  <LinksUpToDate>false</LinksUpToDate>
  <CharactersWithSpaces>4272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2022-10-17T03:20:00Z</dcterms:created>
  <dc:creator>明文彬</dc:creator>
  <cp:lastModifiedBy>Administrator</cp:lastModifiedBy>
  <cp:lastPrinted>2024-09-30T00:42:00Z</cp:lastPrinted>
  <dcterms:modified xsi:type="dcterms:W3CDTF">2024-10-10T02:52:37Z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16DA78D1677E471080281DC846D1F1FF_13</vt:lpwstr>
  </property>
</Properties>
</file>