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 w:cs="黑体"/>
          <w:sz w:val="44"/>
          <w:szCs w:val="44"/>
          <w:lang w:bidi="ar-SA"/>
        </w:rPr>
      </w:pPr>
      <w:r>
        <w:rPr>
          <w:rFonts w:hint="eastAsia" w:ascii="方正小标宋_GBK" w:eastAsia="方正小标宋_GBK" w:cs="黑体"/>
          <w:sz w:val="44"/>
          <w:szCs w:val="44"/>
          <w:lang w:bidi="ar-SA"/>
        </w:rPr>
        <w:t>靖州县统计局202</w:t>
      </w:r>
      <w:r>
        <w:rPr>
          <w:rFonts w:hint="eastAsia" w:ascii="方正小标宋_GBK" w:eastAsia="方正小标宋_GBK" w:cs="黑体"/>
          <w:sz w:val="44"/>
          <w:szCs w:val="44"/>
          <w:lang w:val="en-US" w:eastAsia="zh-CN" w:bidi="ar-SA"/>
        </w:rPr>
        <w:t>3</w:t>
      </w:r>
      <w:r>
        <w:rPr>
          <w:rFonts w:hint="eastAsia" w:ascii="方正小标宋_GBK" w:eastAsia="方正小标宋_GBK" w:cs="黑体"/>
          <w:sz w:val="44"/>
          <w:szCs w:val="44"/>
          <w:lang w:bidi="ar-SA"/>
        </w:rPr>
        <w:t>年政府信息公开工作</w:t>
      </w:r>
    </w:p>
    <w:p>
      <w:pPr>
        <w:jc w:val="center"/>
        <w:rPr>
          <w:rFonts w:hint="eastAsia" w:ascii="方正小标宋_GBK" w:eastAsia="方正小标宋_GBK" w:cs="黑体"/>
          <w:sz w:val="44"/>
          <w:szCs w:val="44"/>
          <w:lang w:bidi="ar-SA"/>
        </w:rPr>
      </w:pPr>
      <w:r>
        <w:rPr>
          <w:rFonts w:hint="eastAsia" w:ascii="方正小标宋_GBK" w:eastAsia="方正小标宋_GBK" w:cs="黑体"/>
          <w:sz w:val="44"/>
          <w:szCs w:val="44"/>
          <w:lang w:bidi="ar-SA"/>
        </w:rPr>
        <w:t>年度报告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 w:cs="仿宋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2023年，我局认真贯彻落实相关文件工作要求，按照国家、省、市、县要求，将政府信息公开工作与重点工作紧密结合，精心周密部署，积极组织实施，圆满完成了政府信息公开各项工作任务。现将我局2023年度政府信息公开工作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 w:cs="仿宋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（一）主动公开情况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 w:cs="仿宋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202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3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年，全年通过县人民政府门户网主动公开信息数量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26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条，其中机构信息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3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条，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文件通知3条，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统计数据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9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条，数据分析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4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条，统计公报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1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条，资金信息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2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条，人事信息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2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条，规划计划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2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条。在公开方式上，政府信息主要通过县人民政府门户网、政务公开栏等途径进行公开。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 w:cs="仿宋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依申请公开情况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 w:cs="仿宋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我局2023年受理依申请公开信息共1条,已依法依规办理答复，没有发生行政复议和行政诉讼。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 w:cs="仿宋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政府信息管理情况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 w:cs="仿宋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 xml:space="preserve">  我局始终把信息公开作为一项基本制度和常态化要求融入日常工作，严格按照规定和要求，加强政府信息公开工作的统一领导与协调，成立了政府信息公开工作领导小组，姜雪峰为组长，潘登为副组长，各股室长为成员，负责政府信息公开工作监督管理，确保发布的各项信息符合要求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 w:ascii="仿宋_GB2312" w:eastAsia="仿宋_GB2312" w:cs="仿宋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政府信息公开平台建设情况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640" w:firstLineChars="200"/>
        <w:textAlignment w:val="auto"/>
        <w:rPr>
          <w:rFonts w:hint="default" w:ascii="仿宋_GB2312" w:eastAsia="仿宋_GB2312" w:cs="仿宋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我局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主要依托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靖州苗族侗族自治县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人民政府门户网站进行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政府信息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公开，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及时做好信息发布。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 w:cs="仿宋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"/>
          <w:kern w:val="2"/>
          <w:sz w:val="32"/>
          <w:szCs w:val="32"/>
          <w:lang w:val="en-US" w:eastAsia="zh-CN" w:bidi="ar-SA"/>
        </w:rPr>
        <w:t>（五）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监督保障情况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 w:cs="仿宋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为切实加强政府信息公开工作，我局坚持主要领导负总责，分管领导具体负责，确定专人负责政府信息公开具体工作，并及时和县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政务中心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联系，解决工作中出现的新情况和新问题，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坚持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信息发布三审制，未经审核的信息一律不准发布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，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确保信息及时准确发布。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我局积极开展全县政务公开绩效考核指标及工作要点的学习，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把政府信息公开作为单位日常工作的重要组成部分，加强对信息员的管理和指导，确保政府信息公开常态化、规范化。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 w:cs="仿宋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二、主动公开政府信息情况</w:t>
      </w:r>
    </w:p>
    <w:p>
      <w:pPr>
        <w:rPr>
          <w:rFonts w:hint="eastAsia" w:ascii="黑体" w:eastAsia="黑体"/>
        </w:rPr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本年废止件数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</w:t>
            </w: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包括自然失效和不再按规范性文件管理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）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 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 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/>
    <w:p>
      <w:pPr>
        <w:rPr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三、收到和处理政府信息公开申请情况</w:t>
      </w:r>
    </w:p>
    <w:p>
      <w:pPr>
        <w:rPr>
          <w:rFonts w:hint="eastAsia"/>
        </w:rPr>
      </w:pP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5"/>
        <w:gridCol w:w="3217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商业</w:t>
            </w:r>
          </w:p>
          <w:p>
            <w:r>
              <w:rPr>
                <w:rFonts w:hint="eastAsia"/>
                <w:lang w:val="en-US" w:eastAsia="zh-CN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科研</w:t>
            </w:r>
          </w:p>
          <w:p>
            <w:r>
              <w:rPr>
                <w:rFonts w:hint="eastAsia"/>
                <w:lang w:val="en-US" w:eastAsia="zh-CN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r>
              <w:rPr>
                <w:rFonts w:hint="eastAsia"/>
                <w:lang w:val="en-US" w:eastAsia="zh-CN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1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5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四、政府信息公开行政复议、行政诉讼情况</w:t>
      </w:r>
    </w:p>
    <w:p>
      <w:pPr>
        <w:rPr>
          <w:rFonts w:hint="eastAsia"/>
        </w:rPr>
      </w:pP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结果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尚未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 w:cs="仿宋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（一）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 w:cs="仿宋"/>
          <w:sz w:val="32"/>
          <w:szCs w:val="32"/>
          <w:lang w:val="en-US" w:eastAsia="zh-CN" w:bidi="ar-SA"/>
        </w:rPr>
      </w:pP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202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3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年，我局政府信息公开工作取得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一些阶段性成果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的同时，也存在一定不足：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一是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发布信息审核把关不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够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严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瑾，还有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信息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格式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错误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的情况。二是存在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信息更新不及时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、滞后的问题。三是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政府信息公开还需深化，公开质量还需进一步提高，公开广度和深度有待进一步拓展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eastAsia="仿宋_GB2312" w:cs="仿宋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仿宋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eastAsia="仿宋_GB2312" w:cs="仿宋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我局成立了政府信息公开工作领导小组，明确由信息专干专人负责政府信息公开工作，进一步规范信息公开审核流程；加强干部队伍素质建设和责任心教育，强化各部门的沟通协调，形成人人关心信息公开的良好氛围；加大信息公开力度，按照“公开为原则，不公开为例外”的总体要求，进一步梳理政府信息，妥善处理公开与保密的关系，合理界定信息公开范围，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拓展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政府信息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公开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的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广度和深度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</w:pP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按照《国务院办公厅关于印发〈政府信息公开信息处理费管理办法〉的通知》（国办函〔2020〕109号）规定的按件、按量收费标准，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我局</w:t>
      </w:r>
      <w:r>
        <w:rPr>
          <w:rFonts w:hint="default" w:ascii="仿宋_GB2312" w:eastAsia="仿宋_GB2312" w:cs="仿宋"/>
          <w:sz w:val="32"/>
          <w:szCs w:val="32"/>
          <w:lang w:val="en-US" w:eastAsia="zh-CN" w:bidi="ar-SA"/>
        </w:rPr>
        <w:t>本年度没有产生信息公开处理费。</w:t>
      </w:r>
      <w:r>
        <w:rPr>
          <w:rFonts w:hint="eastAsia" w:ascii="仿宋_GB2312" w:eastAsia="仿宋_GB2312" w:cs="仿宋"/>
          <w:sz w:val="32"/>
          <w:szCs w:val="32"/>
          <w:lang w:val="en-US" w:eastAsia="zh-CN" w:bidi="ar-SA"/>
        </w:rPr>
        <w:t>此外，我局无其他需要报告的事项。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3ZTM0ZDZjODI5NTI2YmVkNWI5NGIyNzZkYTI3YjMifQ=="/>
  </w:docVars>
  <w:rsids>
    <w:rsidRoot w:val="00000000"/>
    <w:rsid w:val="016267ED"/>
    <w:rsid w:val="05542478"/>
    <w:rsid w:val="05E25CD6"/>
    <w:rsid w:val="069F38DC"/>
    <w:rsid w:val="0963712E"/>
    <w:rsid w:val="0A072D6F"/>
    <w:rsid w:val="0E2A1FC8"/>
    <w:rsid w:val="12415B32"/>
    <w:rsid w:val="12802AFE"/>
    <w:rsid w:val="138E124B"/>
    <w:rsid w:val="14975EDD"/>
    <w:rsid w:val="14C173FE"/>
    <w:rsid w:val="16E318AE"/>
    <w:rsid w:val="16F615E1"/>
    <w:rsid w:val="174D31CB"/>
    <w:rsid w:val="18695DE3"/>
    <w:rsid w:val="189D1D23"/>
    <w:rsid w:val="1D07067D"/>
    <w:rsid w:val="1E401D97"/>
    <w:rsid w:val="1E68561D"/>
    <w:rsid w:val="1E786D7F"/>
    <w:rsid w:val="1EEC1283"/>
    <w:rsid w:val="1FA13A24"/>
    <w:rsid w:val="203942EC"/>
    <w:rsid w:val="224376A4"/>
    <w:rsid w:val="2283001C"/>
    <w:rsid w:val="25AB7A3A"/>
    <w:rsid w:val="25B85CB3"/>
    <w:rsid w:val="2A3B1CD8"/>
    <w:rsid w:val="2C300C99"/>
    <w:rsid w:val="2C94792E"/>
    <w:rsid w:val="2E09467E"/>
    <w:rsid w:val="2E67296D"/>
    <w:rsid w:val="328C2961"/>
    <w:rsid w:val="35753BC1"/>
    <w:rsid w:val="39965EB4"/>
    <w:rsid w:val="41AA4BF2"/>
    <w:rsid w:val="42DE0FF8"/>
    <w:rsid w:val="42EE5B92"/>
    <w:rsid w:val="459C71FB"/>
    <w:rsid w:val="4A7F3CD9"/>
    <w:rsid w:val="50D457E8"/>
    <w:rsid w:val="516A7EFA"/>
    <w:rsid w:val="52B0193D"/>
    <w:rsid w:val="565C5AA9"/>
    <w:rsid w:val="57454D4A"/>
    <w:rsid w:val="5A810715"/>
    <w:rsid w:val="5B0A0784"/>
    <w:rsid w:val="5C462B23"/>
    <w:rsid w:val="5CA1447E"/>
    <w:rsid w:val="5D3A2E77"/>
    <w:rsid w:val="5E0F1217"/>
    <w:rsid w:val="5F977F32"/>
    <w:rsid w:val="614442C4"/>
    <w:rsid w:val="62E23D94"/>
    <w:rsid w:val="62E96ED1"/>
    <w:rsid w:val="63414F5F"/>
    <w:rsid w:val="640D3093"/>
    <w:rsid w:val="64A55079"/>
    <w:rsid w:val="6675777F"/>
    <w:rsid w:val="68476448"/>
    <w:rsid w:val="72512C22"/>
    <w:rsid w:val="73227BE3"/>
    <w:rsid w:val="73F013FA"/>
    <w:rsid w:val="75157FF7"/>
    <w:rsid w:val="7A910122"/>
    <w:rsid w:val="7C5C0F66"/>
    <w:rsid w:val="7DE762AB"/>
    <w:rsid w:val="7E1E602A"/>
    <w:rsid w:val="7EA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2024-01-10T09:00:00Z</dcterms:created>
  <dc:creator>Administrator</dc:creator>
  <cp:lastModifiedBy>Administrator</cp:lastModifiedBy>
  <dcterms:modified xsi:type="dcterms:W3CDTF">2024-01-12T02:25:36Z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77FFDF6CD39E4A7E830BF5B3E3F59A2F_12</vt:lpwstr>
  </property>
</Properties>
</file>