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B1C" w:rsidRPr="004B449B" w:rsidRDefault="00194B1C">
      <w:pPr>
        <w:ind w:firstLine="720"/>
        <w:rPr>
          <w:rFonts w:eastAsia="仿宋_GB2312"/>
          <w:sz w:val="36"/>
          <w:szCs w:val="36"/>
        </w:rPr>
      </w:pPr>
    </w:p>
    <w:p w:rsidR="00194B1C" w:rsidRPr="004B449B" w:rsidRDefault="00194B1C">
      <w:pPr>
        <w:ind w:firstLine="720"/>
        <w:rPr>
          <w:rFonts w:eastAsia="仿宋_GB2312"/>
          <w:sz w:val="36"/>
          <w:szCs w:val="36"/>
        </w:rPr>
      </w:pPr>
    </w:p>
    <w:p w:rsidR="00194B1C" w:rsidRPr="004B449B" w:rsidRDefault="00687612">
      <w:pPr>
        <w:adjustRightInd w:val="0"/>
        <w:snapToGrid w:val="0"/>
        <w:jc w:val="center"/>
        <w:outlineLvl w:val="0"/>
        <w:rPr>
          <w:rFonts w:eastAsia="方正小标宋_GBK"/>
          <w:bCs/>
          <w:sz w:val="72"/>
          <w:szCs w:val="72"/>
        </w:rPr>
      </w:pPr>
      <w:r w:rsidRPr="004B449B">
        <w:rPr>
          <w:rFonts w:eastAsia="方正小标宋_GBK"/>
          <w:bCs/>
          <w:sz w:val="72"/>
          <w:szCs w:val="72"/>
        </w:rPr>
        <w:t>建设项目环境影响报告表</w:t>
      </w:r>
    </w:p>
    <w:p w:rsidR="00194B1C" w:rsidRPr="004B449B" w:rsidRDefault="00687612">
      <w:pPr>
        <w:adjustRightInd w:val="0"/>
        <w:snapToGrid w:val="0"/>
        <w:spacing w:beforeLines="80" w:before="192"/>
        <w:jc w:val="center"/>
        <w:rPr>
          <w:rFonts w:eastAsia="楷体_GB2312"/>
          <w:bCs/>
          <w:sz w:val="48"/>
          <w:szCs w:val="48"/>
        </w:rPr>
      </w:pPr>
      <w:r w:rsidRPr="004B449B">
        <w:rPr>
          <w:rFonts w:eastAsia="楷体_GB2312"/>
          <w:bCs/>
          <w:sz w:val="48"/>
          <w:szCs w:val="48"/>
        </w:rPr>
        <w:t>（污染影响类）</w:t>
      </w:r>
    </w:p>
    <w:p w:rsidR="00194B1C" w:rsidRPr="004B449B" w:rsidRDefault="00194B1C">
      <w:pPr>
        <w:adjustRightInd w:val="0"/>
        <w:snapToGrid w:val="0"/>
        <w:spacing w:line="288" w:lineRule="auto"/>
        <w:ind w:firstLine="880"/>
        <w:jc w:val="center"/>
        <w:outlineLvl w:val="0"/>
        <w:rPr>
          <w:rFonts w:eastAsia="华文仿宋"/>
          <w:color w:val="000000"/>
          <w:kern w:val="44"/>
          <w:sz w:val="44"/>
          <w:szCs w:val="44"/>
        </w:rPr>
      </w:pPr>
    </w:p>
    <w:p w:rsidR="00194B1C" w:rsidRPr="004B449B" w:rsidRDefault="00194B1C">
      <w:pPr>
        <w:ind w:firstLine="1040"/>
        <w:jc w:val="center"/>
        <w:rPr>
          <w:rFonts w:eastAsia="仿宋"/>
          <w:sz w:val="52"/>
          <w:szCs w:val="52"/>
        </w:rPr>
      </w:pPr>
    </w:p>
    <w:p w:rsidR="00194B1C" w:rsidRPr="004B449B" w:rsidRDefault="00194B1C">
      <w:pPr>
        <w:ind w:firstLine="880"/>
        <w:rPr>
          <w:rFonts w:eastAsia="仿宋"/>
          <w:sz w:val="44"/>
          <w:szCs w:val="44"/>
        </w:rPr>
      </w:pPr>
    </w:p>
    <w:p w:rsidR="00194B1C" w:rsidRPr="004B449B" w:rsidRDefault="00194B1C">
      <w:pPr>
        <w:ind w:firstLine="880"/>
        <w:rPr>
          <w:rFonts w:eastAsia="仿宋"/>
          <w:sz w:val="44"/>
          <w:szCs w:val="44"/>
        </w:rPr>
      </w:pPr>
    </w:p>
    <w:p w:rsidR="00194B1C" w:rsidRPr="004B449B" w:rsidRDefault="00194B1C">
      <w:pPr>
        <w:ind w:firstLine="880"/>
        <w:rPr>
          <w:rFonts w:eastAsia="仿宋"/>
          <w:sz w:val="44"/>
          <w:szCs w:val="44"/>
        </w:rPr>
      </w:pPr>
    </w:p>
    <w:p w:rsidR="00194B1C" w:rsidRPr="004B449B" w:rsidRDefault="00194B1C">
      <w:pPr>
        <w:ind w:firstLine="880"/>
        <w:rPr>
          <w:rFonts w:eastAsia="仿宋"/>
          <w:sz w:val="44"/>
          <w:szCs w:val="44"/>
        </w:rPr>
      </w:pPr>
    </w:p>
    <w:p w:rsidR="00194B1C" w:rsidRPr="004B449B" w:rsidRDefault="00194B1C">
      <w:pPr>
        <w:spacing w:line="360" w:lineRule="auto"/>
        <w:ind w:firstLine="880"/>
        <w:rPr>
          <w:rFonts w:eastAsia="仿宋"/>
          <w:sz w:val="44"/>
          <w:szCs w:val="44"/>
        </w:rPr>
      </w:pPr>
    </w:p>
    <w:p w:rsidR="00194B1C" w:rsidRPr="004B449B" w:rsidRDefault="00687612">
      <w:pPr>
        <w:adjustRightInd w:val="0"/>
        <w:snapToGrid w:val="0"/>
        <w:spacing w:line="360" w:lineRule="auto"/>
        <w:jc w:val="left"/>
        <w:rPr>
          <w:rFonts w:eastAsia="仿宋_GB2312"/>
          <w:sz w:val="36"/>
          <w:szCs w:val="36"/>
          <w:u w:val="single"/>
        </w:rPr>
      </w:pPr>
      <w:r w:rsidRPr="004B449B">
        <w:rPr>
          <w:rFonts w:eastAsia="仿宋_GB2312"/>
          <w:sz w:val="36"/>
          <w:szCs w:val="36"/>
        </w:rPr>
        <w:t>项目名称：</w:t>
      </w:r>
      <w:r w:rsidRPr="004B449B">
        <w:rPr>
          <w:rFonts w:eastAsia="仿宋_GB2312"/>
          <w:sz w:val="36"/>
          <w:szCs w:val="36"/>
        </w:rPr>
        <w:t xml:space="preserve">  </w:t>
      </w:r>
      <w:proofErr w:type="gramStart"/>
      <w:r w:rsidRPr="004B449B">
        <w:rPr>
          <w:rFonts w:eastAsia="仿宋_GB2312"/>
          <w:sz w:val="36"/>
          <w:szCs w:val="36"/>
          <w:u w:val="single"/>
        </w:rPr>
        <w:t>靖</w:t>
      </w:r>
      <w:proofErr w:type="gramEnd"/>
      <w:r w:rsidRPr="004B449B">
        <w:rPr>
          <w:rFonts w:eastAsia="仿宋_GB2312"/>
          <w:sz w:val="36"/>
          <w:szCs w:val="36"/>
          <w:u w:val="single"/>
        </w:rPr>
        <w:t>州县新厂镇乡镇污水处理设施建设项目</w:t>
      </w:r>
    </w:p>
    <w:p w:rsidR="00194B1C" w:rsidRPr="004B449B" w:rsidRDefault="00687612">
      <w:pPr>
        <w:adjustRightInd w:val="0"/>
        <w:snapToGrid w:val="0"/>
        <w:spacing w:line="360" w:lineRule="auto"/>
        <w:ind w:left="1620" w:hangingChars="450" w:hanging="1620"/>
        <w:jc w:val="left"/>
        <w:rPr>
          <w:rFonts w:eastAsia="仿宋_GB2312"/>
          <w:sz w:val="36"/>
          <w:szCs w:val="36"/>
          <w:u w:val="single"/>
        </w:rPr>
      </w:pPr>
      <w:r w:rsidRPr="004B449B">
        <w:rPr>
          <w:rFonts w:eastAsia="仿宋_GB2312"/>
          <w:sz w:val="36"/>
          <w:szCs w:val="36"/>
        </w:rPr>
        <w:t>建设单位（盖章）：</w:t>
      </w:r>
      <w:r w:rsidRPr="004B449B">
        <w:rPr>
          <w:rFonts w:eastAsia="仿宋_GB2312"/>
          <w:sz w:val="36"/>
          <w:szCs w:val="36"/>
          <w:u w:val="single"/>
        </w:rPr>
        <w:t xml:space="preserve">  </w:t>
      </w:r>
      <w:r w:rsidRPr="004B449B">
        <w:rPr>
          <w:rFonts w:eastAsia="仿宋_GB2312"/>
          <w:sz w:val="36"/>
          <w:szCs w:val="36"/>
          <w:u w:val="single"/>
        </w:rPr>
        <w:t>靖州苗族侗族自治县城市建设投资有限责任公司</w:t>
      </w:r>
    </w:p>
    <w:p w:rsidR="00194B1C" w:rsidRPr="004B449B" w:rsidRDefault="00687612">
      <w:pPr>
        <w:adjustRightInd w:val="0"/>
        <w:snapToGrid w:val="0"/>
        <w:spacing w:line="360" w:lineRule="auto"/>
        <w:jc w:val="left"/>
        <w:rPr>
          <w:rFonts w:eastAsia="仿宋_GB2312"/>
          <w:sz w:val="36"/>
          <w:szCs w:val="36"/>
          <w:u w:val="single"/>
        </w:rPr>
      </w:pPr>
      <w:r w:rsidRPr="004B449B">
        <w:rPr>
          <w:rFonts w:eastAsia="仿宋_GB2312"/>
          <w:sz w:val="36"/>
          <w:szCs w:val="36"/>
        </w:rPr>
        <w:t>编制日期：</w:t>
      </w:r>
      <w:r w:rsidRPr="004B449B">
        <w:rPr>
          <w:rFonts w:eastAsia="仿宋_GB2312"/>
          <w:sz w:val="36"/>
          <w:szCs w:val="36"/>
          <w:u w:val="single"/>
        </w:rPr>
        <w:t xml:space="preserve">            </w:t>
      </w:r>
      <w:r w:rsidRPr="004B449B">
        <w:rPr>
          <w:sz w:val="32"/>
          <w:u w:val="single"/>
        </w:rPr>
        <w:t xml:space="preserve"> 2021</w:t>
      </w:r>
      <w:r w:rsidRPr="004B449B">
        <w:rPr>
          <w:sz w:val="32"/>
          <w:u w:val="single"/>
        </w:rPr>
        <w:t>年</w:t>
      </w:r>
      <w:r w:rsidR="00143735" w:rsidRPr="004B449B">
        <w:rPr>
          <w:sz w:val="32"/>
          <w:u w:val="single"/>
        </w:rPr>
        <w:t>8</w:t>
      </w:r>
      <w:r w:rsidRPr="004B449B">
        <w:rPr>
          <w:sz w:val="32"/>
          <w:u w:val="single"/>
        </w:rPr>
        <w:t>月</w:t>
      </w:r>
      <w:r w:rsidRPr="004B449B">
        <w:rPr>
          <w:sz w:val="32"/>
          <w:u w:val="single"/>
        </w:rPr>
        <w:t xml:space="preserve">                  </w:t>
      </w:r>
    </w:p>
    <w:p w:rsidR="00194B1C" w:rsidRPr="004B449B" w:rsidRDefault="00194B1C">
      <w:pPr>
        <w:adjustRightInd w:val="0"/>
        <w:snapToGrid w:val="0"/>
        <w:spacing w:line="288" w:lineRule="auto"/>
        <w:ind w:firstLine="720"/>
        <w:rPr>
          <w:rFonts w:eastAsia="仿宋_GB2312"/>
          <w:sz w:val="36"/>
          <w:szCs w:val="36"/>
        </w:rPr>
      </w:pPr>
      <w:bookmarkStart w:id="0" w:name="_Hlk57884087"/>
    </w:p>
    <w:p w:rsidR="00194B1C" w:rsidRPr="004B449B" w:rsidRDefault="00194B1C">
      <w:pPr>
        <w:adjustRightInd w:val="0"/>
        <w:snapToGrid w:val="0"/>
        <w:spacing w:line="288" w:lineRule="auto"/>
        <w:ind w:firstLine="720"/>
        <w:rPr>
          <w:rFonts w:eastAsia="仿宋_GB2312"/>
          <w:sz w:val="36"/>
          <w:szCs w:val="36"/>
        </w:rPr>
      </w:pPr>
    </w:p>
    <w:p w:rsidR="00194B1C" w:rsidRPr="004B449B" w:rsidRDefault="00194B1C">
      <w:pPr>
        <w:adjustRightInd w:val="0"/>
        <w:snapToGrid w:val="0"/>
        <w:spacing w:line="288" w:lineRule="auto"/>
        <w:ind w:firstLine="720"/>
        <w:rPr>
          <w:rFonts w:eastAsia="仿宋_GB2312"/>
          <w:sz w:val="36"/>
          <w:szCs w:val="36"/>
        </w:rPr>
      </w:pPr>
    </w:p>
    <w:p w:rsidR="00194B1C" w:rsidRPr="004B449B" w:rsidRDefault="00194B1C">
      <w:pPr>
        <w:adjustRightInd w:val="0"/>
        <w:snapToGrid w:val="0"/>
        <w:spacing w:line="288" w:lineRule="auto"/>
        <w:ind w:firstLine="720"/>
        <w:rPr>
          <w:rFonts w:eastAsia="仿宋_GB2312"/>
          <w:sz w:val="36"/>
          <w:szCs w:val="36"/>
        </w:rPr>
      </w:pPr>
    </w:p>
    <w:bookmarkEnd w:id="0"/>
    <w:p w:rsidR="00194B1C" w:rsidRPr="004B449B" w:rsidRDefault="00687612">
      <w:pPr>
        <w:adjustRightInd w:val="0"/>
        <w:snapToGrid w:val="0"/>
        <w:spacing w:line="288" w:lineRule="auto"/>
        <w:jc w:val="center"/>
        <w:rPr>
          <w:rFonts w:eastAsia="楷体_GB2312"/>
          <w:sz w:val="36"/>
          <w:szCs w:val="36"/>
        </w:rPr>
        <w:sectPr w:rsidR="00194B1C" w:rsidRPr="004B449B">
          <w:footerReference w:type="even" r:id="rId9"/>
          <w:footerReference w:type="default" r:id="rId10"/>
          <w:pgSz w:w="11906" w:h="16838"/>
          <w:pgMar w:top="1701" w:right="1531" w:bottom="1701" w:left="1531" w:header="851" w:footer="1077" w:gutter="0"/>
          <w:pgNumType w:start="3"/>
          <w:cols w:space="720"/>
          <w:docGrid w:linePitch="312"/>
        </w:sectPr>
      </w:pPr>
      <w:r w:rsidRPr="004B449B">
        <w:rPr>
          <w:rFonts w:eastAsia="楷体_GB2312"/>
          <w:sz w:val="36"/>
          <w:szCs w:val="36"/>
        </w:rPr>
        <w:t>中华人民共和国生态环境部制</w:t>
      </w:r>
    </w:p>
    <w:p w:rsidR="00194B1C" w:rsidRPr="004B449B" w:rsidRDefault="00194B1C">
      <w:pPr>
        <w:pStyle w:val="2"/>
        <w:sectPr w:rsidR="00194B1C" w:rsidRPr="004B449B">
          <w:pgSz w:w="11906" w:h="16838"/>
          <w:pgMar w:top="1701" w:right="1531" w:bottom="1701" w:left="1531" w:header="851" w:footer="1077" w:gutter="0"/>
          <w:pgNumType w:start="3"/>
          <w:cols w:space="720"/>
          <w:docGrid w:linePitch="312"/>
        </w:sectPr>
      </w:pPr>
    </w:p>
    <w:p w:rsidR="00194B1C" w:rsidRPr="004B449B" w:rsidRDefault="00194B1C">
      <w:pPr>
        <w:pStyle w:val="2"/>
        <w:spacing w:after="0"/>
        <w:jc w:val="center"/>
        <w:rPr>
          <w:b/>
          <w:sz w:val="32"/>
          <w:szCs w:val="32"/>
        </w:rPr>
      </w:pPr>
    </w:p>
    <w:p w:rsidR="00194B1C" w:rsidRPr="004B449B" w:rsidRDefault="00687612">
      <w:pPr>
        <w:pStyle w:val="2"/>
        <w:spacing w:after="0"/>
        <w:jc w:val="center"/>
        <w:rPr>
          <w:b/>
          <w:sz w:val="32"/>
          <w:szCs w:val="32"/>
        </w:rPr>
      </w:pPr>
      <w:r w:rsidRPr="004B449B">
        <w:rPr>
          <w:b/>
          <w:sz w:val="32"/>
          <w:szCs w:val="32"/>
        </w:rPr>
        <w:t>目</w:t>
      </w:r>
      <w:r w:rsidRPr="004B449B">
        <w:rPr>
          <w:b/>
          <w:sz w:val="32"/>
          <w:szCs w:val="32"/>
        </w:rPr>
        <w:t xml:space="preserve">  </w:t>
      </w:r>
      <w:r w:rsidRPr="004B449B">
        <w:rPr>
          <w:b/>
          <w:sz w:val="32"/>
          <w:szCs w:val="32"/>
        </w:rPr>
        <w:t>录</w:t>
      </w:r>
    </w:p>
    <w:p w:rsidR="00194B1C" w:rsidRPr="004B449B" w:rsidRDefault="00687612">
      <w:pPr>
        <w:pStyle w:val="10"/>
        <w:tabs>
          <w:tab w:val="right" w:leader="dot" w:pos="8834"/>
        </w:tabs>
        <w:spacing w:line="360" w:lineRule="auto"/>
        <w:rPr>
          <w:rFonts w:eastAsiaTheme="minorEastAsia"/>
          <w:sz w:val="24"/>
        </w:rPr>
      </w:pPr>
      <w:r w:rsidRPr="004B449B">
        <w:rPr>
          <w:sz w:val="24"/>
        </w:rPr>
        <w:fldChar w:fldCharType="begin"/>
      </w:r>
      <w:r w:rsidRPr="004B449B">
        <w:rPr>
          <w:sz w:val="24"/>
        </w:rPr>
        <w:instrText xml:space="preserve"> TOC \h \z \t "</w:instrText>
      </w:r>
      <w:r w:rsidRPr="004B449B">
        <w:rPr>
          <w:sz w:val="24"/>
        </w:rPr>
        <w:instrText>标题一</w:instrText>
      </w:r>
      <w:r w:rsidRPr="004B449B">
        <w:rPr>
          <w:sz w:val="24"/>
        </w:rPr>
        <w:instrText xml:space="preserve">,1" </w:instrText>
      </w:r>
      <w:r w:rsidRPr="004B449B">
        <w:rPr>
          <w:sz w:val="24"/>
        </w:rPr>
        <w:fldChar w:fldCharType="separate"/>
      </w:r>
      <w:hyperlink w:anchor="_Toc78275838" w:history="1">
        <w:r w:rsidRPr="004B449B">
          <w:rPr>
            <w:rStyle w:val="aff1"/>
            <w:snapToGrid w:val="0"/>
            <w:sz w:val="24"/>
            <w:u w:val="none"/>
          </w:rPr>
          <w:t>一、建设项目基本情况</w:t>
        </w:r>
        <w:r w:rsidRPr="004B449B">
          <w:rPr>
            <w:sz w:val="24"/>
          </w:rPr>
          <w:tab/>
        </w:r>
        <w:r w:rsidRPr="004B449B">
          <w:rPr>
            <w:sz w:val="24"/>
          </w:rPr>
          <w:fldChar w:fldCharType="begin"/>
        </w:r>
        <w:r w:rsidRPr="004B449B">
          <w:rPr>
            <w:sz w:val="24"/>
          </w:rPr>
          <w:instrText xml:space="preserve"> PAGEREF _Toc78275838 \h </w:instrText>
        </w:r>
        <w:r w:rsidRPr="004B449B">
          <w:rPr>
            <w:sz w:val="24"/>
          </w:rPr>
        </w:r>
        <w:r w:rsidRPr="004B449B">
          <w:rPr>
            <w:sz w:val="24"/>
          </w:rPr>
          <w:fldChar w:fldCharType="separate"/>
        </w:r>
        <w:r w:rsidRPr="004B449B">
          <w:rPr>
            <w:sz w:val="24"/>
          </w:rPr>
          <w:t>1</w:t>
        </w:r>
        <w:r w:rsidRPr="004B449B">
          <w:rPr>
            <w:sz w:val="24"/>
          </w:rPr>
          <w:fldChar w:fldCharType="end"/>
        </w:r>
      </w:hyperlink>
    </w:p>
    <w:p w:rsidR="00194B1C" w:rsidRPr="004B449B" w:rsidRDefault="007067B2">
      <w:pPr>
        <w:pStyle w:val="10"/>
        <w:tabs>
          <w:tab w:val="right" w:leader="dot" w:pos="8834"/>
        </w:tabs>
        <w:spacing w:line="360" w:lineRule="auto"/>
        <w:rPr>
          <w:rFonts w:eastAsiaTheme="minorEastAsia"/>
          <w:sz w:val="24"/>
        </w:rPr>
      </w:pPr>
      <w:hyperlink w:anchor="_Toc78275839" w:history="1">
        <w:r w:rsidR="00687612" w:rsidRPr="004B449B">
          <w:rPr>
            <w:rStyle w:val="aff1"/>
            <w:snapToGrid w:val="0"/>
            <w:sz w:val="24"/>
            <w:u w:val="none"/>
          </w:rPr>
          <w:t>二、建设项目工程分析</w:t>
        </w:r>
        <w:r w:rsidR="00687612" w:rsidRPr="004B449B">
          <w:rPr>
            <w:sz w:val="24"/>
          </w:rPr>
          <w:tab/>
        </w:r>
        <w:r w:rsidR="00687612" w:rsidRPr="004B449B">
          <w:rPr>
            <w:sz w:val="24"/>
          </w:rPr>
          <w:fldChar w:fldCharType="begin"/>
        </w:r>
        <w:r w:rsidR="00687612" w:rsidRPr="004B449B">
          <w:rPr>
            <w:sz w:val="24"/>
          </w:rPr>
          <w:instrText xml:space="preserve"> PAGEREF _Toc78275839 \h </w:instrText>
        </w:r>
        <w:r w:rsidR="00687612" w:rsidRPr="004B449B">
          <w:rPr>
            <w:sz w:val="24"/>
          </w:rPr>
        </w:r>
        <w:r w:rsidR="00687612" w:rsidRPr="004B449B">
          <w:rPr>
            <w:sz w:val="24"/>
          </w:rPr>
          <w:fldChar w:fldCharType="separate"/>
        </w:r>
        <w:r w:rsidR="00687612" w:rsidRPr="004B449B">
          <w:rPr>
            <w:sz w:val="24"/>
          </w:rPr>
          <w:t>4</w:t>
        </w:r>
        <w:r w:rsidR="00687612" w:rsidRPr="004B449B">
          <w:rPr>
            <w:sz w:val="24"/>
          </w:rPr>
          <w:fldChar w:fldCharType="end"/>
        </w:r>
      </w:hyperlink>
    </w:p>
    <w:p w:rsidR="00194B1C" w:rsidRPr="004B449B" w:rsidRDefault="007067B2">
      <w:pPr>
        <w:pStyle w:val="10"/>
        <w:tabs>
          <w:tab w:val="right" w:leader="dot" w:pos="8834"/>
        </w:tabs>
        <w:spacing w:line="360" w:lineRule="auto"/>
        <w:rPr>
          <w:rFonts w:eastAsiaTheme="minorEastAsia"/>
          <w:sz w:val="24"/>
        </w:rPr>
      </w:pPr>
      <w:hyperlink w:anchor="_Toc78275840" w:history="1">
        <w:r w:rsidR="00687612" w:rsidRPr="004B449B">
          <w:rPr>
            <w:rStyle w:val="aff1"/>
            <w:snapToGrid w:val="0"/>
            <w:sz w:val="24"/>
            <w:u w:val="none"/>
          </w:rPr>
          <w:t>三、区域环境质量现状、环境保护目标及评价标准</w:t>
        </w:r>
        <w:r w:rsidR="00687612" w:rsidRPr="004B449B">
          <w:rPr>
            <w:sz w:val="24"/>
          </w:rPr>
          <w:tab/>
        </w:r>
        <w:r w:rsidR="00687612" w:rsidRPr="004B449B">
          <w:rPr>
            <w:sz w:val="24"/>
          </w:rPr>
          <w:fldChar w:fldCharType="begin"/>
        </w:r>
        <w:r w:rsidR="00687612" w:rsidRPr="004B449B">
          <w:rPr>
            <w:sz w:val="24"/>
          </w:rPr>
          <w:instrText xml:space="preserve"> PAGEREF _Toc78275840 \h </w:instrText>
        </w:r>
        <w:r w:rsidR="00687612" w:rsidRPr="004B449B">
          <w:rPr>
            <w:sz w:val="24"/>
          </w:rPr>
        </w:r>
        <w:r w:rsidR="00687612" w:rsidRPr="004B449B">
          <w:rPr>
            <w:sz w:val="24"/>
          </w:rPr>
          <w:fldChar w:fldCharType="separate"/>
        </w:r>
        <w:r w:rsidR="00687612" w:rsidRPr="004B449B">
          <w:rPr>
            <w:sz w:val="24"/>
          </w:rPr>
          <w:t>21</w:t>
        </w:r>
        <w:r w:rsidR="00687612" w:rsidRPr="004B449B">
          <w:rPr>
            <w:sz w:val="24"/>
          </w:rPr>
          <w:fldChar w:fldCharType="end"/>
        </w:r>
      </w:hyperlink>
    </w:p>
    <w:p w:rsidR="00194B1C" w:rsidRPr="004B449B" w:rsidRDefault="007067B2">
      <w:pPr>
        <w:pStyle w:val="10"/>
        <w:tabs>
          <w:tab w:val="right" w:leader="dot" w:pos="8834"/>
        </w:tabs>
        <w:spacing w:line="360" w:lineRule="auto"/>
        <w:rPr>
          <w:rFonts w:eastAsiaTheme="minorEastAsia"/>
          <w:sz w:val="24"/>
        </w:rPr>
      </w:pPr>
      <w:hyperlink w:anchor="_Toc78275841" w:history="1">
        <w:r w:rsidR="00687612" w:rsidRPr="004B449B">
          <w:rPr>
            <w:rStyle w:val="aff1"/>
            <w:snapToGrid w:val="0"/>
            <w:sz w:val="24"/>
            <w:u w:val="none"/>
          </w:rPr>
          <w:t>四、主要环境影响和保护措施</w:t>
        </w:r>
        <w:r w:rsidR="00687612" w:rsidRPr="004B449B">
          <w:rPr>
            <w:sz w:val="24"/>
          </w:rPr>
          <w:tab/>
        </w:r>
        <w:r w:rsidR="00687612" w:rsidRPr="004B449B">
          <w:rPr>
            <w:sz w:val="24"/>
          </w:rPr>
          <w:fldChar w:fldCharType="begin"/>
        </w:r>
        <w:r w:rsidR="00687612" w:rsidRPr="004B449B">
          <w:rPr>
            <w:sz w:val="24"/>
          </w:rPr>
          <w:instrText xml:space="preserve"> PAGEREF _Toc78275841 \h </w:instrText>
        </w:r>
        <w:r w:rsidR="00687612" w:rsidRPr="004B449B">
          <w:rPr>
            <w:sz w:val="24"/>
          </w:rPr>
        </w:r>
        <w:r w:rsidR="00687612" w:rsidRPr="004B449B">
          <w:rPr>
            <w:sz w:val="24"/>
          </w:rPr>
          <w:fldChar w:fldCharType="separate"/>
        </w:r>
        <w:r w:rsidR="00687612" w:rsidRPr="004B449B">
          <w:rPr>
            <w:sz w:val="24"/>
          </w:rPr>
          <w:t>29</w:t>
        </w:r>
        <w:r w:rsidR="00687612" w:rsidRPr="004B449B">
          <w:rPr>
            <w:sz w:val="24"/>
          </w:rPr>
          <w:fldChar w:fldCharType="end"/>
        </w:r>
      </w:hyperlink>
    </w:p>
    <w:p w:rsidR="00194B1C" w:rsidRPr="004B449B" w:rsidRDefault="007067B2">
      <w:pPr>
        <w:pStyle w:val="10"/>
        <w:tabs>
          <w:tab w:val="right" w:leader="dot" w:pos="8834"/>
        </w:tabs>
        <w:spacing w:line="360" w:lineRule="auto"/>
        <w:rPr>
          <w:rFonts w:eastAsiaTheme="minorEastAsia"/>
          <w:sz w:val="24"/>
        </w:rPr>
      </w:pPr>
      <w:hyperlink w:anchor="_Toc78275899" w:history="1">
        <w:r w:rsidR="00687612" w:rsidRPr="004B449B">
          <w:rPr>
            <w:rStyle w:val="aff1"/>
            <w:snapToGrid w:val="0"/>
            <w:sz w:val="24"/>
            <w:u w:val="none"/>
          </w:rPr>
          <w:t>五、环境保护措施监督检查清单</w:t>
        </w:r>
        <w:r w:rsidR="00687612" w:rsidRPr="004B449B">
          <w:rPr>
            <w:sz w:val="24"/>
          </w:rPr>
          <w:tab/>
        </w:r>
        <w:r w:rsidR="00687612" w:rsidRPr="004B449B">
          <w:rPr>
            <w:sz w:val="24"/>
          </w:rPr>
          <w:fldChar w:fldCharType="begin"/>
        </w:r>
        <w:r w:rsidR="00687612" w:rsidRPr="004B449B">
          <w:rPr>
            <w:sz w:val="24"/>
          </w:rPr>
          <w:instrText xml:space="preserve"> PAGEREF _Toc78275899 \h </w:instrText>
        </w:r>
        <w:r w:rsidR="00687612" w:rsidRPr="004B449B">
          <w:rPr>
            <w:sz w:val="24"/>
          </w:rPr>
        </w:r>
        <w:r w:rsidR="00687612" w:rsidRPr="004B449B">
          <w:rPr>
            <w:sz w:val="24"/>
          </w:rPr>
          <w:fldChar w:fldCharType="separate"/>
        </w:r>
        <w:r w:rsidR="00687612" w:rsidRPr="004B449B">
          <w:rPr>
            <w:sz w:val="24"/>
          </w:rPr>
          <w:t>53</w:t>
        </w:r>
        <w:r w:rsidR="00687612" w:rsidRPr="004B449B">
          <w:rPr>
            <w:sz w:val="24"/>
          </w:rPr>
          <w:fldChar w:fldCharType="end"/>
        </w:r>
      </w:hyperlink>
    </w:p>
    <w:p w:rsidR="00194B1C" w:rsidRPr="004B449B" w:rsidRDefault="007067B2">
      <w:pPr>
        <w:pStyle w:val="10"/>
        <w:tabs>
          <w:tab w:val="right" w:leader="dot" w:pos="8834"/>
        </w:tabs>
        <w:spacing w:line="360" w:lineRule="auto"/>
        <w:rPr>
          <w:rFonts w:eastAsiaTheme="minorEastAsia"/>
          <w:sz w:val="24"/>
        </w:rPr>
      </w:pPr>
      <w:hyperlink w:anchor="_Toc78275900" w:history="1">
        <w:r w:rsidR="00687612" w:rsidRPr="004B449B">
          <w:rPr>
            <w:rStyle w:val="aff1"/>
            <w:snapToGrid w:val="0"/>
            <w:sz w:val="24"/>
            <w:u w:val="none"/>
          </w:rPr>
          <w:t>六、结论</w:t>
        </w:r>
        <w:r w:rsidR="00687612" w:rsidRPr="004B449B">
          <w:rPr>
            <w:sz w:val="24"/>
          </w:rPr>
          <w:tab/>
        </w:r>
        <w:r w:rsidR="00687612" w:rsidRPr="004B449B">
          <w:rPr>
            <w:sz w:val="24"/>
          </w:rPr>
          <w:fldChar w:fldCharType="begin"/>
        </w:r>
        <w:r w:rsidR="00687612" w:rsidRPr="004B449B">
          <w:rPr>
            <w:sz w:val="24"/>
          </w:rPr>
          <w:instrText xml:space="preserve"> PAGEREF _Toc78275900 \h </w:instrText>
        </w:r>
        <w:r w:rsidR="00687612" w:rsidRPr="004B449B">
          <w:rPr>
            <w:sz w:val="24"/>
          </w:rPr>
        </w:r>
        <w:r w:rsidR="00687612" w:rsidRPr="004B449B">
          <w:rPr>
            <w:sz w:val="24"/>
          </w:rPr>
          <w:fldChar w:fldCharType="separate"/>
        </w:r>
        <w:r w:rsidR="00687612" w:rsidRPr="004B449B">
          <w:rPr>
            <w:sz w:val="24"/>
          </w:rPr>
          <w:t>55</w:t>
        </w:r>
        <w:r w:rsidR="00687612" w:rsidRPr="004B449B">
          <w:rPr>
            <w:sz w:val="24"/>
          </w:rPr>
          <w:fldChar w:fldCharType="end"/>
        </w:r>
      </w:hyperlink>
    </w:p>
    <w:p w:rsidR="00194B1C" w:rsidRPr="004B449B" w:rsidRDefault="007067B2">
      <w:pPr>
        <w:pStyle w:val="10"/>
        <w:tabs>
          <w:tab w:val="right" w:leader="dot" w:pos="8834"/>
        </w:tabs>
        <w:spacing w:line="360" w:lineRule="auto"/>
        <w:rPr>
          <w:rFonts w:eastAsiaTheme="minorEastAsia"/>
          <w:sz w:val="24"/>
        </w:rPr>
      </w:pPr>
      <w:hyperlink w:anchor="_Toc78275901" w:history="1">
        <w:r w:rsidR="00687612" w:rsidRPr="004B449B">
          <w:rPr>
            <w:rStyle w:val="aff1"/>
            <w:sz w:val="24"/>
            <w:u w:val="none"/>
          </w:rPr>
          <w:t>地表水环境影响评价专章</w:t>
        </w:r>
        <w:r w:rsidR="00687612" w:rsidRPr="004B449B">
          <w:rPr>
            <w:sz w:val="24"/>
          </w:rPr>
          <w:tab/>
        </w:r>
        <w:r w:rsidR="00687612" w:rsidRPr="004B449B">
          <w:rPr>
            <w:sz w:val="24"/>
          </w:rPr>
          <w:fldChar w:fldCharType="begin"/>
        </w:r>
        <w:r w:rsidR="00687612" w:rsidRPr="004B449B">
          <w:rPr>
            <w:sz w:val="24"/>
          </w:rPr>
          <w:instrText xml:space="preserve"> PAGEREF _Toc78275901 \h </w:instrText>
        </w:r>
        <w:r w:rsidR="00687612" w:rsidRPr="004B449B">
          <w:rPr>
            <w:sz w:val="24"/>
          </w:rPr>
        </w:r>
        <w:r w:rsidR="00687612" w:rsidRPr="004B449B">
          <w:rPr>
            <w:sz w:val="24"/>
          </w:rPr>
          <w:fldChar w:fldCharType="separate"/>
        </w:r>
        <w:r w:rsidR="00687612" w:rsidRPr="004B449B">
          <w:rPr>
            <w:sz w:val="24"/>
          </w:rPr>
          <w:t>57</w:t>
        </w:r>
        <w:r w:rsidR="00687612" w:rsidRPr="004B449B">
          <w:rPr>
            <w:sz w:val="24"/>
          </w:rPr>
          <w:fldChar w:fldCharType="end"/>
        </w:r>
      </w:hyperlink>
    </w:p>
    <w:p w:rsidR="00194B1C" w:rsidRPr="004B449B" w:rsidRDefault="00687612" w:rsidP="00687612">
      <w:pPr>
        <w:pStyle w:val="2"/>
        <w:spacing w:after="0" w:line="360" w:lineRule="auto"/>
        <w:rPr>
          <w:sz w:val="24"/>
        </w:rPr>
      </w:pPr>
      <w:r w:rsidRPr="004B449B">
        <w:rPr>
          <w:sz w:val="24"/>
        </w:rPr>
        <w:fldChar w:fldCharType="end"/>
      </w:r>
      <w:r w:rsidRPr="004B449B">
        <w:rPr>
          <w:sz w:val="24"/>
        </w:rPr>
        <w:br w:type="page"/>
      </w:r>
    </w:p>
    <w:p w:rsidR="00194B1C" w:rsidRPr="004B449B" w:rsidRDefault="00194B1C">
      <w:pPr>
        <w:pStyle w:val="2"/>
        <w:spacing w:after="0" w:line="360" w:lineRule="auto"/>
        <w:rPr>
          <w:sz w:val="24"/>
        </w:rPr>
        <w:sectPr w:rsidR="00194B1C" w:rsidRPr="004B449B">
          <w:pgSz w:w="11906" w:h="16838"/>
          <w:pgMar w:top="1701" w:right="1531" w:bottom="1701" w:left="1531" w:header="851" w:footer="1077" w:gutter="0"/>
          <w:pgNumType w:start="3"/>
          <w:cols w:space="720"/>
          <w:docGrid w:linePitch="312"/>
        </w:sectPr>
      </w:pPr>
    </w:p>
    <w:p w:rsidR="00276839" w:rsidRPr="004B449B" w:rsidRDefault="00276839">
      <w:pPr>
        <w:pStyle w:val="2"/>
        <w:spacing w:after="0" w:line="360" w:lineRule="auto"/>
        <w:rPr>
          <w:sz w:val="24"/>
        </w:rPr>
      </w:pPr>
    </w:p>
    <w:p w:rsidR="00276839" w:rsidRPr="004B449B" w:rsidRDefault="00276839" w:rsidP="00276839">
      <w:pPr>
        <w:pStyle w:val="2"/>
      </w:pPr>
      <w:r w:rsidRPr="004B449B">
        <w:br w:type="page"/>
      </w:r>
    </w:p>
    <w:p w:rsidR="00276839" w:rsidRPr="004B449B" w:rsidRDefault="00276839" w:rsidP="00276839">
      <w:pPr>
        <w:pStyle w:val="2"/>
        <w:jc w:val="center"/>
        <w:rPr>
          <w:b/>
          <w:sz w:val="28"/>
        </w:rPr>
      </w:pPr>
      <w:r w:rsidRPr="004B449B">
        <w:rPr>
          <w:b/>
          <w:sz w:val="28"/>
        </w:rPr>
        <w:lastRenderedPageBreak/>
        <w:t>专家意见修改清单</w:t>
      </w:r>
    </w:p>
    <w:tbl>
      <w:tblPr>
        <w:tblStyle w:val="afd"/>
        <w:tblW w:w="0" w:type="auto"/>
        <w:jc w:val="center"/>
        <w:tblLook w:val="04A0" w:firstRow="1" w:lastRow="0" w:firstColumn="1" w:lastColumn="0" w:noHBand="0" w:noVBand="1"/>
      </w:tblPr>
      <w:tblGrid>
        <w:gridCol w:w="846"/>
        <w:gridCol w:w="4537"/>
        <w:gridCol w:w="3451"/>
      </w:tblGrid>
      <w:tr w:rsidR="00BF4A2F" w:rsidRPr="004B449B" w:rsidTr="00BF4A2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BF4A2F" w:rsidRPr="004B449B" w:rsidRDefault="00BF4A2F" w:rsidP="00BF4A2F">
            <w:pPr>
              <w:pStyle w:val="2"/>
              <w:widowControl/>
              <w:spacing w:after="0" w:line="240" w:lineRule="auto"/>
              <w:jc w:val="center"/>
              <w:rPr>
                <w:sz w:val="24"/>
              </w:rPr>
            </w:pPr>
            <w:r w:rsidRPr="004B449B">
              <w:rPr>
                <w:sz w:val="24"/>
              </w:rPr>
              <w:t>序号</w:t>
            </w:r>
          </w:p>
        </w:tc>
        <w:tc>
          <w:tcPr>
            <w:tcW w:w="4537" w:type="dxa"/>
            <w:tcBorders>
              <w:top w:val="single" w:sz="4" w:space="0" w:color="auto"/>
              <w:left w:val="nil"/>
              <w:bottom w:val="single" w:sz="4" w:space="0" w:color="auto"/>
              <w:right w:val="single" w:sz="4" w:space="0" w:color="auto"/>
            </w:tcBorders>
            <w:vAlign w:val="center"/>
            <w:hideMark/>
          </w:tcPr>
          <w:p w:rsidR="00BF4A2F" w:rsidRPr="004B449B" w:rsidRDefault="00BF4A2F" w:rsidP="00BF4A2F">
            <w:pPr>
              <w:pStyle w:val="2"/>
              <w:widowControl/>
              <w:spacing w:after="0" w:line="240" w:lineRule="auto"/>
              <w:jc w:val="center"/>
              <w:rPr>
                <w:sz w:val="24"/>
              </w:rPr>
            </w:pPr>
            <w:r w:rsidRPr="004B449B">
              <w:rPr>
                <w:sz w:val="24"/>
              </w:rPr>
              <w:t>专家意见</w:t>
            </w:r>
          </w:p>
        </w:tc>
        <w:tc>
          <w:tcPr>
            <w:tcW w:w="3451" w:type="dxa"/>
            <w:tcBorders>
              <w:top w:val="single" w:sz="4" w:space="0" w:color="auto"/>
              <w:left w:val="nil"/>
              <w:bottom w:val="single" w:sz="4" w:space="0" w:color="auto"/>
              <w:right w:val="single" w:sz="4" w:space="0" w:color="auto"/>
            </w:tcBorders>
            <w:vAlign w:val="center"/>
            <w:hideMark/>
          </w:tcPr>
          <w:p w:rsidR="00BF4A2F" w:rsidRPr="004B449B" w:rsidRDefault="00BF4A2F" w:rsidP="00BF4A2F">
            <w:pPr>
              <w:pStyle w:val="2"/>
              <w:widowControl/>
              <w:spacing w:after="0" w:line="240" w:lineRule="auto"/>
              <w:jc w:val="center"/>
              <w:rPr>
                <w:sz w:val="24"/>
              </w:rPr>
            </w:pPr>
            <w:r w:rsidRPr="004B449B">
              <w:rPr>
                <w:sz w:val="24"/>
              </w:rPr>
              <w:t>修改情况</w:t>
            </w:r>
          </w:p>
        </w:tc>
      </w:tr>
      <w:tr w:rsidR="00BF4A2F" w:rsidRPr="004B449B" w:rsidTr="00BF4A2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BF4A2F" w:rsidRPr="004B449B" w:rsidRDefault="00BF4A2F" w:rsidP="00BF4A2F">
            <w:pPr>
              <w:pStyle w:val="2"/>
              <w:widowControl/>
              <w:spacing w:after="0" w:line="240" w:lineRule="auto"/>
              <w:jc w:val="center"/>
              <w:rPr>
                <w:sz w:val="24"/>
              </w:rPr>
            </w:pPr>
            <w:r w:rsidRPr="004B449B">
              <w:rPr>
                <w:sz w:val="24"/>
              </w:rPr>
              <w:t>1</w:t>
            </w:r>
          </w:p>
        </w:tc>
        <w:tc>
          <w:tcPr>
            <w:tcW w:w="4537" w:type="dxa"/>
            <w:tcBorders>
              <w:top w:val="single" w:sz="4" w:space="0" w:color="auto"/>
              <w:left w:val="nil"/>
              <w:bottom w:val="single" w:sz="4" w:space="0" w:color="auto"/>
              <w:right w:val="single" w:sz="4" w:space="0" w:color="auto"/>
            </w:tcBorders>
            <w:vAlign w:val="center"/>
          </w:tcPr>
          <w:p w:rsidR="00BF4A2F" w:rsidRPr="004B449B" w:rsidRDefault="00BF4A2F" w:rsidP="00BF4A2F">
            <w:pPr>
              <w:pStyle w:val="9"/>
              <w:jc w:val="center"/>
              <w:rPr>
                <w:sz w:val="24"/>
                <w:szCs w:val="24"/>
              </w:rPr>
            </w:pPr>
            <w:r w:rsidRPr="004B449B">
              <w:rPr>
                <w:sz w:val="24"/>
                <w:szCs w:val="24"/>
              </w:rPr>
              <w:t>精简选址符合性分析，从用地符合、污水专项规划、污水收集率、用地不涉及生态红线、基本农田、公益林等方面，以及交通、基础设施便利方面进行论述。</w:t>
            </w:r>
          </w:p>
        </w:tc>
        <w:tc>
          <w:tcPr>
            <w:tcW w:w="3451" w:type="dxa"/>
            <w:tcBorders>
              <w:top w:val="single" w:sz="4" w:space="0" w:color="auto"/>
              <w:left w:val="nil"/>
              <w:bottom w:val="single" w:sz="4" w:space="0" w:color="auto"/>
              <w:right w:val="single" w:sz="4" w:space="0" w:color="auto"/>
            </w:tcBorders>
            <w:vAlign w:val="center"/>
            <w:hideMark/>
          </w:tcPr>
          <w:p w:rsidR="00BF4A2F" w:rsidRPr="004B449B" w:rsidRDefault="00BF4A2F" w:rsidP="00BF4A2F">
            <w:pPr>
              <w:pStyle w:val="2"/>
              <w:widowControl/>
              <w:spacing w:after="0" w:line="240" w:lineRule="auto"/>
              <w:jc w:val="center"/>
              <w:rPr>
                <w:sz w:val="24"/>
              </w:rPr>
            </w:pPr>
            <w:r w:rsidRPr="004B449B">
              <w:rPr>
                <w:sz w:val="24"/>
              </w:rPr>
              <w:t>已对选址符合性分析进行精简、完善，详见</w:t>
            </w:r>
            <w:r w:rsidRPr="004B449B">
              <w:rPr>
                <w:sz w:val="24"/>
              </w:rPr>
              <w:t>P3——P4</w:t>
            </w:r>
            <w:r w:rsidRPr="004B449B">
              <w:rPr>
                <w:sz w:val="24"/>
              </w:rPr>
              <w:t>页</w:t>
            </w:r>
          </w:p>
        </w:tc>
      </w:tr>
      <w:tr w:rsidR="007067B2" w:rsidRPr="004B449B" w:rsidTr="00BF4A2F">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7067B2" w:rsidRPr="004B449B" w:rsidRDefault="007067B2" w:rsidP="00BF4A2F">
            <w:pPr>
              <w:pStyle w:val="2"/>
              <w:widowControl/>
              <w:spacing w:after="0" w:line="240" w:lineRule="auto"/>
              <w:jc w:val="center"/>
              <w:rPr>
                <w:sz w:val="24"/>
              </w:rPr>
            </w:pPr>
            <w:r>
              <w:rPr>
                <w:rFonts w:hint="eastAsia"/>
                <w:sz w:val="24"/>
              </w:rPr>
              <w:t>2</w:t>
            </w:r>
          </w:p>
        </w:tc>
        <w:tc>
          <w:tcPr>
            <w:tcW w:w="4537" w:type="dxa"/>
            <w:tcBorders>
              <w:top w:val="single" w:sz="4" w:space="0" w:color="auto"/>
              <w:left w:val="nil"/>
              <w:bottom w:val="single" w:sz="4" w:space="0" w:color="auto"/>
              <w:right w:val="single" w:sz="4" w:space="0" w:color="auto"/>
            </w:tcBorders>
            <w:vAlign w:val="center"/>
          </w:tcPr>
          <w:p w:rsidR="007067B2" w:rsidRPr="004B449B" w:rsidRDefault="007067B2" w:rsidP="00BF4A2F">
            <w:pPr>
              <w:pStyle w:val="9"/>
              <w:jc w:val="center"/>
              <w:rPr>
                <w:sz w:val="24"/>
                <w:szCs w:val="24"/>
              </w:rPr>
            </w:pPr>
            <w:r w:rsidRPr="004B449B">
              <w:rPr>
                <w:sz w:val="24"/>
              </w:rPr>
              <w:t>认真核实土石方平衡内容</w:t>
            </w:r>
          </w:p>
        </w:tc>
        <w:tc>
          <w:tcPr>
            <w:tcW w:w="3451" w:type="dxa"/>
            <w:tcBorders>
              <w:top w:val="single" w:sz="4" w:space="0" w:color="auto"/>
              <w:left w:val="nil"/>
              <w:bottom w:val="single" w:sz="4" w:space="0" w:color="auto"/>
              <w:right w:val="single" w:sz="4" w:space="0" w:color="auto"/>
            </w:tcBorders>
            <w:vAlign w:val="center"/>
          </w:tcPr>
          <w:p w:rsidR="007067B2" w:rsidRPr="004B449B" w:rsidRDefault="00AF6095" w:rsidP="00BF4A2F">
            <w:pPr>
              <w:pStyle w:val="2"/>
              <w:widowControl/>
              <w:spacing w:after="0" w:line="240" w:lineRule="auto"/>
              <w:jc w:val="center"/>
              <w:rPr>
                <w:sz w:val="24"/>
              </w:rPr>
            </w:pPr>
            <w:r w:rsidRPr="004B449B">
              <w:rPr>
                <w:sz w:val="24"/>
              </w:rPr>
              <w:t>已对土石方平衡内容进行核实，</w:t>
            </w:r>
            <w:proofErr w:type="gramStart"/>
            <w:r w:rsidRPr="004B449B">
              <w:rPr>
                <w:sz w:val="24"/>
              </w:rPr>
              <w:t>项目弃方去向</w:t>
            </w:r>
            <w:proofErr w:type="gramEnd"/>
            <w:r w:rsidRPr="004B449B">
              <w:rPr>
                <w:sz w:val="24"/>
              </w:rPr>
              <w:t>已修改，详见</w:t>
            </w:r>
            <w:r w:rsidRPr="004B449B">
              <w:rPr>
                <w:sz w:val="24"/>
              </w:rPr>
              <w:t>P1</w:t>
            </w:r>
            <w:r w:rsidR="007B4844">
              <w:rPr>
                <w:rFonts w:hint="eastAsia"/>
                <w:sz w:val="24"/>
              </w:rPr>
              <w:t>5</w:t>
            </w:r>
            <w:r w:rsidRPr="004B449B">
              <w:rPr>
                <w:sz w:val="24"/>
              </w:rPr>
              <w:t>页</w:t>
            </w:r>
          </w:p>
        </w:tc>
      </w:tr>
      <w:tr w:rsidR="00AF6095" w:rsidRPr="004B449B" w:rsidTr="00BF4A2F">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F6095" w:rsidRDefault="00AF6095" w:rsidP="00BF4A2F">
            <w:pPr>
              <w:pStyle w:val="2"/>
              <w:widowControl/>
              <w:spacing w:after="0" w:line="240" w:lineRule="auto"/>
              <w:jc w:val="center"/>
              <w:rPr>
                <w:rFonts w:hint="eastAsia"/>
                <w:sz w:val="24"/>
              </w:rPr>
            </w:pPr>
            <w:r>
              <w:rPr>
                <w:rFonts w:hint="eastAsia"/>
                <w:sz w:val="24"/>
              </w:rPr>
              <w:t>3</w:t>
            </w:r>
          </w:p>
        </w:tc>
        <w:tc>
          <w:tcPr>
            <w:tcW w:w="4537" w:type="dxa"/>
            <w:tcBorders>
              <w:top w:val="single" w:sz="4" w:space="0" w:color="auto"/>
              <w:left w:val="nil"/>
              <w:bottom w:val="single" w:sz="4" w:space="0" w:color="auto"/>
              <w:right w:val="single" w:sz="4" w:space="0" w:color="auto"/>
            </w:tcBorders>
            <w:vAlign w:val="center"/>
          </w:tcPr>
          <w:p w:rsidR="00AF6095" w:rsidRPr="004B449B" w:rsidRDefault="00AF6095" w:rsidP="00BF4A2F">
            <w:pPr>
              <w:pStyle w:val="9"/>
              <w:jc w:val="center"/>
              <w:rPr>
                <w:sz w:val="24"/>
              </w:rPr>
            </w:pPr>
            <w:r>
              <w:rPr>
                <w:rFonts w:hint="eastAsia"/>
                <w:sz w:val="24"/>
              </w:rPr>
              <w:t>完善运营期工艺流程和产排污环节内容</w:t>
            </w:r>
          </w:p>
        </w:tc>
        <w:tc>
          <w:tcPr>
            <w:tcW w:w="3451" w:type="dxa"/>
            <w:tcBorders>
              <w:top w:val="single" w:sz="4" w:space="0" w:color="auto"/>
              <w:left w:val="nil"/>
              <w:bottom w:val="single" w:sz="4" w:space="0" w:color="auto"/>
              <w:right w:val="single" w:sz="4" w:space="0" w:color="auto"/>
            </w:tcBorders>
            <w:vAlign w:val="center"/>
          </w:tcPr>
          <w:p w:rsidR="00AF6095" w:rsidRPr="004B449B" w:rsidRDefault="00AF6095" w:rsidP="00BF4A2F">
            <w:pPr>
              <w:pStyle w:val="2"/>
              <w:widowControl/>
              <w:spacing w:after="0" w:line="240" w:lineRule="auto"/>
              <w:jc w:val="center"/>
              <w:rPr>
                <w:rFonts w:hint="eastAsia"/>
                <w:sz w:val="24"/>
              </w:rPr>
            </w:pPr>
            <w:r>
              <w:rPr>
                <w:rFonts w:hint="eastAsia"/>
                <w:sz w:val="24"/>
              </w:rPr>
              <w:t>已完善此部分内容，详见</w:t>
            </w:r>
            <w:r>
              <w:rPr>
                <w:rFonts w:hint="eastAsia"/>
                <w:sz w:val="24"/>
              </w:rPr>
              <w:t>P2</w:t>
            </w:r>
            <w:r w:rsidR="007B4844">
              <w:rPr>
                <w:rFonts w:hint="eastAsia"/>
                <w:sz w:val="24"/>
              </w:rPr>
              <w:t>0</w:t>
            </w:r>
            <w:r>
              <w:rPr>
                <w:rFonts w:hint="eastAsia"/>
                <w:sz w:val="24"/>
              </w:rPr>
              <w:t>页</w:t>
            </w:r>
          </w:p>
        </w:tc>
      </w:tr>
      <w:tr w:rsidR="00AF6095" w:rsidRPr="004B449B" w:rsidTr="00BF4A2F">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AF6095" w:rsidRDefault="00AF6095" w:rsidP="00BF4A2F">
            <w:pPr>
              <w:pStyle w:val="2"/>
              <w:widowControl/>
              <w:spacing w:after="0" w:line="240" w:lineRule="auto"/>
              <w:jc w:val="center"/>
              <w:rPr>
                <w:rFonts w:hint="eastAsia"/>
                <w:sz w:val="24"/>
              </w:rPr>
            </w:pPr>
            <w:r>
              <w:rPr>
                <w:rFonts w:hint="eastAsia"/>
                <w:sz w:val="24"/>
              </w:rPr>
              <w:t>4</w:t>
            </w:r>
          </w:p>
        </w:tc>
        <w:tc>
          <w:tcPr>
            <w:tcW w:w="4537" w:type="dxa"/>
            <w:tcBorders>
              <w:top w:val="single" w:sz="4" w:space="0" w:color="auto"/>
              <w:left w:val="nil"/>
              <w:bottom w:val="single" w:sz="4" w:space="0" w:color="auto"/>
              <w:right w:val="single" w:sz="4" w:space="0" w:color="auto"/>
            </w:tcBorders>
            <w:vAlign w:val="center"/>
          </w:tcPr>
          <w:p w:rsidR="00AF6095" w:rsidRDefault="00AF6095" w:rsidP="00AF6095">
            <w:pPr>
              <w:pStyle w:val="9"/>
              <w:jc w:val="center"/>
              <w:rPr>
                <w:rFonts w:hint="eastAsia"/>
                <w:sz w:val="24"/>
              </w:rPr>
            </w:pPr>
            <w:r w:rsidRPr="004B449B">
              <w:rPr>
                <w:sz w:val="24"/>
              </w:rPr>
              <w:t>固废排放标准中增加污泥处置要求。完善总量控制指标内容</w:t>
            </w:r>
          </w:p>
        </w:tc>
        <w:tc>
          <w:tcPr>
            <w:tcW w:w="3451" w:type="dxa"/>
            <w:tcBorders>
              <w:top w:val="single" w:sz="4" w:space="0" w:color="auto"/>
              <w:left w:val="nil"/>
              <w:bottom w:val="single" w:sz="4" w:space="0" w:color="auto"/>
              <w:right w:val="single" w:sz="4" w:space="0" w:color="auto"/>
            </w:tcBorders>
            <w:vAlign w:val="center"/>
          </w:tcPr>
          <w:p w:rsidR="00AF6095" w:rsidRDefault="00AF6095" w:rsidP="002F7DE5">
            <w:pPr>
              <w:pStyle w:val="2"/>
              <w:widowControl/>
              <w:spacing w:after="0" w:line="240" w:lineRule="auto"/>
              <w:jc w:val="center"/>
              <w:rPr>
                <w:rFonts w:hint="eastAsia"/>
                <w:sz w:val="24"/>
              </w:rPr>
            </w:pPr>
            <w:r w:rsidRPr="004B449B">
              <w:rPr>
                <w:sz w:val="24"/>
              </w:rPr>
              <w:t>固废排放标准中增加污泥处置要求见</w:t>
            </w:r>
            <w:r w:rsidRPr="004B449B">
              <w:rPr>
                <w:sz w:val="24"/>
              </w:rPr>
              <w:t>P</w:t>
            </w:r>
            <w:r w:rsidR="002F7DE5">
              <w:rPr>
                <w:rFonts w:hint="eastAsia"/>
                <w:sz w:val="24"/>
              </w:rPr>
              <w:t>28</w:t>
            </w:r>
            <w:r w:rsidRPr="004B449B">
              <w:rPr>
                <w:sz w:val="24"/>
              </w:rPr>
              <w:t>页。已对总量控制指标内容进行补充完善，详见</w:t>
            </w:r>
            <w:r w:rsidR="002F7DE5">
              <w:rPr>
                <w:sz w:val="24"/>
              </w:rPr>
              <w:t>P</w:t>
            </w:r>
            <w:r w:rsidR="002F7DE5">
              <w:rPr>
                <w:rFonts w:hint="eastAsia"/>
                <w:sz w:val="24"/>
              </w:rPr>
              <w:t>28</w:t>
            </w:r>
            <w:r w:rsidRPr="004B449B">
              <w:rPr>
                <w:sz w:val="24"/>
              </w:rPr>
              <w:t>页</w:t>
            </w:r>
          </w:p>
        </w:tc>
      </w:tr>
      <w:tr w:rsidR="00BF4A2F" w:rsidRPr="004B449B" w:rsidTr="00AF6095">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BF4A2F" w:rsidRPr="004B449B" w:rsidRDefault="00AF6095" w:rsidP="00BF4A2F">
            <w:pPr>
              <w:pStyle w:val="2"/>
              <w:widowControl/>
              <w:spacing w:after="0" w:line="240" w:lineRule="auto"/>
              <w:jc w:val="center"/>
              <w:rPr>
                <w:sz w:val="24"/>
              </w:rPr>
            </w:pPr>
            <w:r>
              <w:rPr>
                <w:rFonts w:hint="eastAsia"/>
                <w:sz w:val="24"/>
              </w:rPr>
              <w:t>5</w:t>
            </w:r>
          </w:p>
        </w:tc>
        <w:tc>
          <w:tcPr>
            <w:tcW w:w="4537" w:type="dxa"/>
            <w:tcBorders>
              <w:top w:val="single" w:sz="4" w:space="0" w:color="auto"/>
              <w:left w:val="nil"/>
              <w:bottom w:val="single" w:sz="4" w:space="0" w:color="auto"/>
              <w:right w:val="single" w:sz="4" w:space="0" w:color="auto"/>
            </w:tcBorders>
            <w:vAlign w:val="center"/>
          </w:tcPr>
          <w:p w:rsidR="00BF4A2F" w:rsidRPr="004B449B" w:rsidRDefault="00AF6095" w:rsidP="00BF4A2F">
            <w:pPr>
              <w:pStyle w:val="2"/>
              <w:widowControl/>
              <w:spacing w:after="0" w:line="240" w:lineRule="auto"/>
              <w:jc w:val="center"/>
              <w:rPr>
                <w:sz w:val="24"/>
              </w:rPr>
            </w:pPr>
            <w:r>
              <w:rPr>
                <w:rFonts w:hint="eastAsia"/>
                <w:sz w:val="24"/>
              </w:rPr>
              <w:t>完善施工期和运营</w:t>
            </w:r>
            <w:proofErr w:type="gramStart"/>
            <w:r>
              <w:rPr>
                <w:rFonts w:hint="eastAsia"/>
                <w:sz w:val="24"/>
              </w:rPr>
              <w:t>期影响</w:t>
            </w:r>
            <w:proofErr w:type="gramEnd"/>
            <w:r>
              <w:rPr>
                <w:rFonts w:hint="eastAsia"/>
                <w:sz w:val="24"/>
              </w:rPr>
              <w:t>因子分析，确保采取的环保措施切实可行</w:t>
            </w:r>
          </w:p>
        </w:tc>
        <w:tc>
          <w:tcPr>
            <w:tcW w:w="3451" w:type="dxa"/>
            <w:tcBorders>
              <w:top w:val="single" w:sz="4" w:space="0" w:color="auto"/>
              <w:left w:val="nil"/>
              <w:bottom w:val="single" w:sz="4" w:space="0" w:color="auto"/>
              <w:right w:val="single" w:sz="4" w:space="0" w:color="auto"/>
            </w:tcBorders>
            <w:vAlign w:val="center"/>
          </w:tcPr>
          <w:p w:rsidR="00BF4A2F" w:rsidRPr="004B449B" w:rsidRDefault="00AF6095" w:rsidP="00BF4A2F">
            <w:pPr>
              <w:pStyle w:val="2"/>
              <w:widowControl/>
              <w:spacing w:after="0" w:line="240" w:lineRule="auto"/>
              <w:jc w:val="center"/>
              <w:rPr>
                <w:rFonts w:hint="eastAsia"/>
                <w:sz w:val="24"/>
              </w:rPr>
            </w:pPr>
            <w:r>
              <w:rPr>
                <w:rFonts w:hint="eastAsia"/>
                <w:sz w:val="24"/>
              </w:rPr>
              <w:t>已完善此部分内容，</w:t>
            </w:r>
            <w:r w:rsidR="00FF0979">
              <w:rPr>
                <w:rFonts w:hint="eastAsia"/>
                <w:sz w:val="24"/>
              </w:rPr>
              <w:t>详见</w:t>
            </w:r>
            <w:r w:rsidR="00FF0979">
              <w:rPr>
                <w:rFonts w:hint="eastAsia"/>
                <w:sz w:val="24"/>
              </w:rPr>
              <w:t>P</w:t>
            </w:r>
            <w:r w:rsidR="002F7DE5">
              <w:rPr>
                <w:rFonts w:hint="eastAsia"/>
                <w:sz w:val="24"/>
              </w:rPr>
              <w:t>20</w:t>
            </w:r>
            <w:r w:rsidR="00FF0979">
              <w:rPr>
                <w:rFonts w:hint="eastAsia"/>
                <w:sz w:val="24"/>
              </w:rPr>
              <w:t>——</w:t>
            </w:r>
            <w:r w:rsidR="00FF0979">
              <w:rPr>
                <w:rFonts w:hint="eastAsia"/>
                <w:sz w:val="24"/>
              </w:rPr>
              <w:t>P</w:t>
            </w:r>
            <w:r w:rsidR="002F7DE5">
              <w:rPr>
                <w:rFonts w:hint="eastAsia"/>
                <w:sz w:val="24"/>
              </w:rPr>
              <w:t>21</w:t>
            </w:r>
            <w:r>
              <w:rPr>
                <w:rFonts w:hint="eastAsia"/>
                <w:sz w:val="24"/>
              </w:rPr>
              <w:t>，</w:t>
            </w:r>
          </w:p>
        </w:tc>
      </w:tr>
      <w:tr w:rsidR="006226AC" w:rsidRPr="004B449B" w:rsidTr="00BF4A2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6226AC" w:rsidRPr="004B449B" w:rsidRDefault="006226AC" w:rsidP="006226AC">
            <w:pPr>
              <w:pStyle w:val="2"/>
              <w:widowControl/>
              <w:spacing w:after="0" w:line="240" w:lineRule="auto"/>
              <w:jc w:val="center"/>
              <w:rPr>
                <w:sz w:val="24"/>
              </w:rPr>
            </w:pPr>
            <w:r>
              <w:rPr>
                <w:rFonts w:hint="eastAsia"/>
                <w:sz w:val="24"/>
              </w:rPr>
              <w:t>6</w:t>
            </w:r>
          </w:p>
        </w:tc>
        <w:tc>
          <w:tcPr>
            <w:tcW w:w="4537" w:type="dxa"/>
            <w:tcBorders>
              <w:top w:val="single" w:sz="4" w:space="0" w:color="auto"/>
              <w:left w:val="nil"/>
              <w:bottom w:val="single" w:sz="4" w:space="0" w:color="auto"/>
              <w:right w:val="single" w:sz="4" w:space="0" w:color="auto"/>
            </w:tcBorders>
            <w:vAlign w:val="center"/>
            <w:hideMark/>
          </w:tcPr>
          <w:p w:rsidR="006226AC" w:rsidRPr="004B449B" w:rsidRDefault="006226AC" w:rsidP="006226AC">
            <w:pPr>
              <w:pStyle w:val="2"/>
              <w:widowControl/>
              <w:spacing w:after="0" w:line="240" w:lineRule="auto"/>
              <w:jc w:val="center"/>
              <w:rPr>
                <w:sz w:val="24"/>
              </w:rPr>
            </w:pPr>
            <w:r w:rsidRPr="004B449B">
              <w:rPr>
                <w:sz w:val="24"/>
              </w:rPr>
              <w:t>环境经济损益分析内容补充完善污水处理厂建设和运行费用方面投入和产出情况、环境效益分析从污染物消减方面叙述，突出项目实施的目的和意义。</w:t>
            </w:r>
          </w:p>
        </w:tc>
        <w:tc>
          <w:tcPr>
            <w:tcW w:w="3451" w:type="dxa"/>
            <w:tcBorders>
              <w:top w:val="single" w:sz="4" w:space="0" w:color="auto"/>
              <w:left w:val="nil"/>
              <w:bottom w:val="single" w:sz="4" w:space="0" w:color="auto"/>
              <w:right w:val="single" w:sz="4" w:space="0" w:color="auto"/>
            </w:tcBorders>
            <w:vAlign w:val="center"/>
            <w:hideMark/>
          </w:tcPr>
          <w:p w:rsidR="006226AC" w:rsidRPr="004B449B" w:rsidRDefault="006226AC" w:rsidP="006226AC">
            <w:pPr>
              <w:pStyle w:val="2"/>
              <w:widowControl/>
              <w:spacing w:after="0" w:line="240" w:lineRule="auto"/>
              <w:jc w:val="center"/>
              <w:rPr>
                <w:sz w:val="24"/>
              </w:rPr>
            </w:pPr>
            <w:r w:rsidRPr="004B449B">
              <w:rPr>
                <w:sz w:val="24"/>
              </w:rPr>
              <w:t>已补充环境经济损益分析内容，详见</w:t>
            </w:r>
            <w:r w:rsidRPr="004B449B">
              <w:rPr>
                <w:sz w:val="24"/>
              </w:rPr>
              <w:t>P5</w:t>
            </w:r>
            <w:r w:rsidR="002F7DE5">
              <w:rPr>
                <w:rFonts w:hint="eastAsia"/>
                <w:sz w:val="24"/>
              </w:rPr>
              <w:t>4</w:t>
            </w:r>
            <w:r w:rsidR="002F7DE5">
              <w:rPr>
                <w:sz w:val="24"/>
              </w:rPr>
              <w:t>——P</w:t>
            </w:r>
            <w:r w:rsidR="002F7DE5">
              <w:rPr>
                <w:rFonts w:hint="eastAsia"/>
                <w:sz w:val="24"/>
              </w:rPr>
              <w:t>5</w:t>
            </w:r>
            <w:r w:rsidR="002F7DE5">
              <w:rPr>
                <w:sz w:val="24"/>
              </w:rPr>
              <w:t>6</w:t>
            </w:r>
            <w:r w:rsidRPr="004B449B">
              <w:rPr>
                <w:sz w:val="24"/>
              </w:rPr>
              <w:t>页</w:t>
            </w:r>
          </w:p>
        </w:tc>
      </w:tr>
      <w:tr w:rsidR="006226AC" w:rsidRPr="004B449B" w:rsidTr="006226AC">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6226AC" w:rsidRPr="004B449B" w:rsidRDefault="006226AC" w:rsidP="006226AC">
            <w:pPr>
              <w:pStyle w:val="2"/>
              <w:widowControl/>
              <w:spacing w:after="0" w:line="240" w:lineRule="auto"/>
              <w:jc w:val="center"/>
              <w:rPr>
                <w:sz w:val="24"/>
              </w:rPr>
            </w:pPr>
            <w:r>
              <w:rPr>
                <w:rFonts w:hint="eastAsia"/>
                <w:sz w:val="24"/>
              </w:rPr>
              <w:t>7</w:t>
            </w:r>
          </w:p>
        </w:tc>
        <w:tc>
          <w:tcPr>
            <w:tcW w:w="4537" w:type="dxa"/>
            <w:tcBorders>
              <w:top w:val="single" w:sz="4" w:space="0" w:color="auto"/>
              <w:left w:val="nil"/>
              <w:bottom w:val="single" w:sz="4" w:space="0" w:color="auto"/>
              <w:right w:val="single" w:sz="4" w:space="0" w:color="auto"/>
            </w:tcBorders>
            <w:vAlign w:val="center"/>
          </w:tcPr>
          <w:p w:rsidR="006226AC" w:rsidRPr="004B449B" w:rsidRDefault="006226AC" w:rsidP="006226AC">
            <w:pPr>
              <w:pStyle w:val="2"/>
              <w:widowControl/>
              <w:spacing w:after="0" w:line="240" w:lineRule="auto"/>
              <w:jc w:val="center"/>
              <w:rPr>
                <w:sz w:val="24"/>
              </w:rPr>
            </w:pPr>
            <w:r w:rsidRPr="004B449B">
              <w:rPr>
                <w:sz w:val="24"/>
              </w:rPr>
              <w:t>补充完善环境管理和监测计划内容，环境管理从施工期环境管理要求和运营期环境保护管理。</w:t>
            </w:r>
          </w:p>
        </w:tc>
        <w:tc>
          <w:tcPr>
            <w:tcW w:w="3451" w:type="dxa"/>
            <w:tcBorders>
              <w:top w:val="single" w:sz="4" w:space="0" w:color="auto"/>
              <w:left w:val="nil"/>
              <w:bottom w:val="single" w:sz="4" w:space="0" w:color="auto"/>
              <w:right w:val="single" w:sz="4" w:space="0" w:color="auto"/>
            </w:tcBorders>
            <w:vAlign w:val="center"/>
          </w:tcPr>
          <w:p w:rsidR="006226AC" w:rsidRPr="004B449B" w:rsidRDefault="006226AC" w:rsidP="006226AC">
            <w:pPr>
              <w:pStyle w:val="2"/>
              <w:widowControl/>
              <w:spacing w:after="0" w:line="240" w:lineRule="auto"/>
              <w:jc w:val="center"/>
              <w:rPr>
                <w:sz w:val="24"/>
              </w:rPr>
            </w:pPr>
            <w:r w:rsidRPr="004B449B">
              <w:rPr>
                <w:sz w:val="24"/>
              </w:rPr>
              <w:t>已补充完善环境管理和监测计划内容，详见</w:t>
            </w:r>
            <w:r w:rsidRPr="004B449B">
              <w:rPr>
                <w:sz w:val="24"/>
              </w:rPr>
              <w:t>P</w:t>
            </w:r>
            <w:r w:rsidR="002F7DE5">
              <w:rPr>
                <w:rFonts w:hint="eastAsia"/>
                <w:sz w:val="24"/>
              </w:rPr>
              <w:t>40</w:t>
            </w:r>
            <w:r w:rsidR="002F7DE5">
              <w:rPr>
                <w:rFonts w:hint="eastAsia"/>
                <w:sz w:val="24"/>
              </w:rPr>
              <w:t>、</w:t>
            </w:r>
            <w:r w:rsidRPr="004B449B">
              <w:rPr>
                <w:sz w:val="24"/>
              </w:rPr>
              <w:t>P</w:t>
            </w:r>
            <w:r w:rsidR="002F7DE5">
              <w:rPr>
                <w:rFonts w:hint="eastAsia"/>
                <w:sz w:val="24"/>
              </w:rPr>
              <w:t>4</w:t>
            </w:r>
            <w:r w:rsidRPr="004B449B">
              <w:rPr>
                <w:sz w:val="24"/>
              </w:rPr>
              <w:t>2</w:t>
            </w:r>
            <w:r w:rsidRPr="004B449B">
              <w:rPr>
                <w:sz w:val="24"/>
              </w:rPr>
              <w:t>页</w:t>
            </w:r>
            <w:r w:rsidR="002F7DE5">
              <w:rPr>
                <w:rFonts w:hint="eastAsia"/>
                <w:sz w:val="24"/>
              </w:rPr>
              <w:t>、</w:t>
            </w:r>
            <w:r w:rsidR="002F7DE5">
              <w:rPr>
                <w:rFonts w:hint="eastAsia"/>
                <w:sz w:val="24"/>
              </w:rPr>
              <w:t>P46</w:t>
            </w:r>
            <w:r w:rsidR="002F7DE5">
              <w:rPr>
                <w:rFonts w:hint="eastAsia"/>
                <w:sz w:val="24"/>
              </w:rPr>
              <w:t>页</w:t>
            </w:r>
          </w:p>
        </w:tc>
      </w:tr>
      <w:tr w:rsidR="00BF4A2F" w:rsidRPr="004B449B" w:rsidTr="006226A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BF4A2F" w:rsidRPr="004B449B" w:rsidRDefault="006226AC" w:rsidP="00BF4A2F">
            <w:pPr>
              <w:pStyle w:val="2"/>
              <w:widowControl/>
              <w:spacing w:after="0" w:line="240" w:lineRule="auto"/>
              <w:jc w:val="center"/>
              <w:rPr>
                <w:sz w:val="24"/>
              </w:rPr>
            </w:pPr>
            <w:r>
              <w:rPr>
                <w:rFonts w:hint="eastAsia"/>
                <w:sz w:val="24"/>
              </w:rPr>
              <w:t>8</w:t>
            </w:r>
          </w:p>
        </w:tc>
        <w:tc>
          <w:tcPr>
            <w:tcW w:w="4537" w:type="dxa"/>
            <w:tcBorders>
              <w:top w:val="single" w:sz="4" w:space="0" w:color="auto"/>
              <w:left w:val="nil"/>
              <w:bottom w:val="single" w:sz="4" w:space="0" w:color="auto"/>
              <w:right w:val="single" w:sz="4" w:space="0" w:color="auto"/>
            </w:tcBorders>
            <w:vAlign w:val="center"/>
          </w:tcPr>
          <w:p w:rsidR="00BF4A2F" w:rsidRPr="004B449B" w:rsidRDefault="007B4844" w:rsidP="00BF4A2F">
            <w:pPr>
              <w:pStyle w:val="2"/>
              <w:spacing w:after="0" w:line="240" w:lineRule="auto"/>
              <w:jc w:val="center"/>
              <w:rPr>
                <w:sz w:val="24"/>
              </w:rPr>
            </w:pPr>
            <w:r w:rsidRPr="007B4844">
              <w:rPr>
                <w:rFonts w:hint="eastAsia"/>
                <w:sz w:val="24"/>
              </w:rPr>
              <w:t>完善环境保护措施监督检查清单表内容</w:t>
            </w:r>
            <w:r w:rsidRPr="007B4844">
              <w:rPr>
                <w:rFonts w:hint="eastAsia"/>
                <w:sz w:val="24"/>
              </w:rPr>
              <w:t>,</w:t>
            </w:r>
            <w:r w:rsidRPr="007B4844">
              <w:rPr>
                <w:rFonts w:hint="eastAsia"/>
                <w:sz w:val="24"/>
              </w:rPr>
              <w:t>主要是土壤地下水内容请结合本项目内容填写</w:t>
            </w:r>
            <w:r w:rsidRPr="007B4844">
              <w:rPr>
                <w:rFonts w:hint="eastAsia"/>
                <w:sz w:val="24"/>
              </w:rPr>
              <w:t>,</w:t>
            </w:r>
            <w:r w:rsidRPr="007B4844">
              <w:rPr>
                <w:rFonts w:hint="eastAsia"/>
                <w:sz w:val="24"/>
              </w:rPr>
              <w:t>补充生态环境保护措施内容</w:t>
            </w:r>
          </w:p>
        </w:tc>
        <w:tc>
          <w:tcPr>
            <w:tcW w:w="3451" w:type="dxa"/>
            <w:tcBorders>
              <w:top w:val="single" w:sz="4" w:space="0" w:color="auto"/>
              <w:left w:val="nil"/>
              <w:bottom w:val="single" w:sz="4" w:space="0" w:color="auto"/>
              <w:right w:val="single" w:sz="4" w:space="0" w:color="auto"/>
            </w:tcBorders>
            <w:vAlign w:val="center"/>
          </w:tcPr>
          <w:p w:rsidR="007B4844" w:rsidRPr="007B4844" w:rsidRDefault="007B4844" w:rsidP="007B4844">
            <w:pPr>
              <w:pStyle w:val="2"/>
              <w:widowControl/>
              <w:spacing w:after="0" w:line="240" w:lineRule="auto"/>
              <w:jc w:val="center"/>
              <w:rPr>
                <w:rFonts w:hint="eastAsia"/>
                <w:sz w:val="24"/>
              </w:rPr>
            </w:pPr>
            <w:r w:rsidRPr="007B4844">
              <w:rPr>
                <w:rFonts w:hint="eastAsia"/>
                <w:sz w:val="24"/>
              </w:rPr>
              <w:t>己补充完善此部分内容</w:t>
            </w:r>
            <w:r w:rsidRPr="007B4844">
              <w:rPr>
                <w:rFonts w:hint="eastAsia"/>
                <w:sz w:val="24"/>
              </w:rPr>
              <w:t>,</w:t>
            </w:r>
            <w:r w:rsidRPr="007B4844">
              <w:rPr>
                <w:rFonts w:hint="eastAsia"/>
                <w:sz w:val="24"/>
              </w:rPr>
              <w:t>已补充生态环境保护措施内容</w:t>
            </w:r>
            <w:r w:rsidR="002F7DE5">
              <w:rPr>
                <w:rFonts w:hint="eastAsia"/>
                <w:sz w:val="24"/>
              </w:rPr>
              <w:t>，</w:t>
            </w:r>
            <w:r w:rsidRPr="007B4844">
              <w:rPr>
                <w:rFonts w:hint="eastAsia"/>
                <w:sz w:val="24"/>
              </w:rPr>
              <w:t>详</w:t>
            </w:r>
          </w:p>
          <w:p w:rsidR="00BF4A2F" w:rsidRPr="004B449B" w:rsidRDefault="007B4844" w:rsidP="007B4844">
            <w:pPr>
              <w:pStyle w:val="2"/>
              <w:widowControl/>
              <w:spacing w:after="0" w:line="240" w:lineRule="auto"/>
              <w:jc w:val="center"/>
              <w:rPr>
                <w:sz w:val="24"/>
              </w:rPr>
            </w:pPr>
            <w:r w:rsidRPr="007B4844">
              <w:rPr>
                <w:rFonts w:hint="eastAsia"/>
                <w:sz w:val="24"/>
              </w:rPr>
              <w:t>见</w:t>
            </w:r>
            <w:r w:rsidRPr="007B4844">
              <w:rPr>
                <w:rFonts w:hint="eastAsia"/>
                <w:sz w:val="24"/>
              </w:rPr>
              <w:t xml:space="preserve"> P</w:t>
            </w:r>
            <w:r w:rsidR="002F7DE5">
              <w:rPr>
                <w:rFonts w:hint="eastAsia"/>
                <w:sz w:val="24"/>
              </w:rPr>
              <w:t>57</w:t>
            </w:r>
            <w:r w:rsidRPr="007B4844">
              <w:rPr>
                <w:rFonts w:hint="eastAsia"/>
                <w:sz w:val="24"/>
              </w:rPr>
              <w:t>——</w:t>
            </w:r>
            <w:r w:rsidRPr="007B4844">
              <w:rPr>
                <w:rFonts w:hint="eastAsia"/>
                <w:sz w:val="24"/>
              </w:rPr>
              <w:t>P</w:t>
            </w:r>
            <w:r w:rsidR="002F7DE5">
              <w:rPr>
                <w:rFonts w:hint="eastAsia"/>
                <w:sz w:val="24"/>
              </w:rPr>
              <w:t>58</w:t>
            </w:r>
            <w:r w:rsidRPr="007B4844">
              <w:rPr>
                <w:rFonts w:hint="eastAsia"/>
                <w:sz w:val="24"/>
              </w:rPr>
              <w:t>页</w:t>
            </w:r>
          </w:p>
        </w:tc>
      </w:tr>
      <w:tr w:rsidR="006226AC" w:rsidRPr="004B449B" w:rsidTr="006226A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6226AC" w:rsidRPr="004B449B" w:rsidRDefault="006226AC" w:rsidP="006226AC">
            <w:pPr>
              <w:pStyle w:val="2"/>
              <w:widowControl/>
              <w:spacing w:after="0" w:line="240" w:lineRule="auto"/>
              <w:jc w:val="center"/>
              <w:rPr>
                <w:sz w:val="24"/>
              </w:rPr>
            </w:pPr>
            <w:r>
              <w:rPr>
                <w:rFonts w:hint="eastAsia"/>
                <w:sz w:val="24"/>
              </w:rPr>
              <w:t>9</w:t>
            </w:r>
          </w:p>
        </w:tc>
        <w:tc>
          <w:tcPr>
            <w:tcW w:w="4537" w:type="dxa"/>
            <w:tcBorders>
              <w:top w:val="single" w:sz="4" w:space="0" w:color="auto"/>
              <w:left w:val="nil"/>
              <w:bottom w:val="single" w:sz="4" w:space="0" w:color="auto"/>
              <w:right w:val="single" w:sz="4" w:space="0" w:color="auto"/>
            </w:tcBorders>
            <w:vAlign w:val="center"/>
          </w:tcPr>
          <w:p w:rsidR="006226AC" w:rsidRPr="004B449B" w:rsidRDefault="007B4844" w:rsidP="006226AC">
            <w:pPr>
              <w:pStyle w:val="2"/>
              <w:widowControl/>
              <w:spacing w:after="0" w:line="240" w:lineRule="auto"/>
              <w:jc w:val="center"/>
              <w:rPr>
                <w:sz w:val="24"/>
              </w:rPr>
            </w:pPr>
            <w:r w:rsidRPr="007B4844">
              <w:rPr>
                <w:rFonts w:hint="eastAsia"/>
                <w:sz w:val="24"/>
              </w:rPr>
              <w:t>完善污染物源强分析</w:t>
            </w:r>
            <w:r w:rsidRPr="007B4844">
              <w:rPr>
                <w:rFonts w:hint="eastAsia"/>
                <w:sz w:val="24"/>
              </w:rPr>
              <w:t>,</w:t>
            </w:r>
            <w:r w:rsidRPr="007B4844">
              <w:rPr>
                <w:rFonts w:hint="eastAsia"/>
                <w:sz w:val="24"/>
              </w:rPr>
              <w:t>特别是近期和远期污水量和污水污染物排放量的分析</w:t>
            </w:r>
          </w:p>
        </w:tc>
        <w:tc>
          <w:tcPr>
            <w:tcW w:w="3451" w:type="dxa"/>
            <w:tcBorders>
              <w:top w:val="single" w:sz="4" w:space="0" w:color="auto"/>
              <w:left w:val="nil"/>
              <w:bottom w:val="single" w:sz="4" w:space="0" w:color="auto"/>
              <w:right w:val="single" w:sz="4" w:space="0" w:color="auto"/>
            </w:tcBorders>
            <w:vAlign w:val="center"/>
          </w:tcPr>
          <w:p w:rsidR="007B4844" w:rsidRPr="007B4844" w:rsidRDefault="007B4844" w:rsidP="007B4844">
            <w:pPr>
              <w:pStyle w:val="2"/>
              <w:widowControl/>
              <w:spacing w:after="0" w:line="240" w:lineRule="auto"/>
              <w:jc w:val="center"/>
              <w:rPr>
                <w:rFonts w:hint="eastAsia"/>
                <w:sz w:val="24"/>
              </w:rPr>
            </w:pPr>
            <w:r w:rsidRPr="007B4844">
              <w:rPr>
                <w:rFonts w:hint="eastAsia"/>
                <w:sz w:val="24"/>
              </w:rPr>
              <w:t>已完善污染物源强分析</w:t>
            </w:r>
            <w:r w:rsidRPr="007B4844">
              <w:rPr>
                <w:rFonts w:hint="eastAsia"/>
                <w:sz w:val="24"/>
              </w:rPr>
              <w:t>,</w:t>
            </w:r>
            <w:r w:rsidRPr="007B4844">
              <w:rPr>
                <w:rFonts w:hint="eastAsia"/>
                <w:sz w:val="24"/>
              </w:rPr>
              <w:t>详见</w:t>
            </w:r>
          </w:p>
          <w:p w:rsidR="006226AC" w:rsidRPr="004B449B" w:rsidRDefault="002F7DE5" w:rsidP="002F7DE5">
            <w:pPr>
              <w:pStyle w:val="2"/>
              <w:widowControl/>
              <w:spacing w:after="0" w:line="240" w:lineRule="auto"/>
              <w:jc w:val="center"/>
              <w:rPr>
                <w:sz w:val="24"/>
              </w:rPr>
            </w:pPr>
            <w:r>
              <w:rPr>
                <w:rFonts w:hint="eastAsia"/>
                <w:sz w:val="24"/>
              </w:rPr>
              <w:t>P64</w:t>
            </w:r>
            <w:r w:rsidR="007B4844" w:rsidRPr="007B4844">
              <w:rPr>
                <w:rFonts w:hint="eastAsia"/>
                <w:sz w:val="24"/>
              </w:rPr>
              <w:t>——</w:t>
            </w:r>
            <w:r>
              <w:rPr>
                <w:rFonts w:hint="eastAsia"/>
                <w:sz w:val="24"/>
              </w:rPr>
              <w:t>P65</w:t>
            </w:r>
            <w:r w:rsidR="007B4844" w:rsidRPr="007B4844">
              <w:rPr>
                <w:rFonts w:hint="eastAsia"/>
                <w:sz w:val="24"/>
              </w:rPr>
              <w:t>页</w:t>
            </w:r>
          </w:p>
        </w:tc>
      </w:tr>
      <w:tr w:rsidR="00BF4A2F" w:rsidRPr="004B449B" w:rsidTr="006226AC">
        <w:trPr>
          <w:jc w:val="center"/>
        </w:trPr>
        <w:tc>
          <w:tcPr>
            <w:tcW w:w="846" w:type="dxa"/>
            <w:tcBorders>
              <w:top w:val="single" w:sz="4" w:space="0" w:color="auto"/>
              <w:left w:val="single" w:sz="4" w:space="0" w:color="auto"/>
              <w:bottom w:val="single" w:sz="4" w:space="0" w:color="auto"/>
              <w:right w:val="single" w:sz="4" w:space="0" w:color="auto"/>
            </w:tcBorders>
            <w:vAlign w:val="center"/>
          </w:tcPr>
          <w:p w:rsidR="00BF4A2F" w:rsidRPr="004B449B" w:rsidRDefault="006226AC" w:rsidP="00BF4A2F">
            <w:pPr>
              <w:pStyle w:val="2"/>
              <w:widowControl/>
              <w:spacing w:after="0" w:line="240" w:lineRule="auto"/>
              <w:jc w:val="center"/>
              <w:rPr>
                <w:sz w:val="24"/>
              </w:rPr>
            </w:pPr>
            <w:r>
              <w:rPr>
                <w:rFonts w:hint="eastAsia"/>
                <w:sz w:val="24"/>
              </w:rPr>
              <w:t>10</w:t>
            </w:r>
          </w:p>
        </w:tc>
        <w:tc>
          <w:tcPr>
            <w:tcW w:w="4537" w:type="dxa"/>
            <w:tcBorders>
              <w:top w:val="single" w:sz="4" w:space="0" w:color="auto"/>
              <w:left w:val="nil"/>
              <w:bottom w:val="single" w:sz="4" w:space="0" w:color="auto"/>
              <w:right w:val="single" w:sz="4" w:space="0" w:color="auto"/>
            </w:tcBorders>
            <w:vAlign w:val="center"/>
          </w:tcPr>
          <w:p w:rsidR="00BF4A2F" w:rsidRPr="004B449B" w:rsidRDefault="007B4844" w:rsidP="007B4844">
            <w:pPr>
              <w:pStyle w:val="2"/>
              <w:widowControl/>
              <w:spacing w:after="0" w:line="240" w:lineRule="auto"/>
              <w:jc w:val="center"/>
              <w:rPr>
                <w:sz w:val="24"/>
              </w:rPr>
            </w:pPr>
            <w:r>
              <w:rPr>
                <w:rFonts w:hint="eastAsia"/>
                <w:sz w:val="24"/>
              </w:rPr>
              <w:t>环境风险分析完善项目</w:t>
            </w:r>
            <w:r w:rsidRPr="007B4844">
              <w:rPr>
                <w:rFonts w:hint="eastAsia"/>
                <w:sz w:val="24"/>
              </w:rPr>
              <w:t>存在的风险内容，采取措施增加应急预案的编制</w:t>
            </w:r>
          </w:p>
        </w:tc>
        <w:tc>
          <w:tcPr>
            <w:tcW w:w="3451" w:type="dxa"/>
            <w:tcBorders>
              <w:top w:val="single" w:sz="4" w:space="0" w:color="auto"/>
              <w:left w:val="nil"/>
              <w:bottom w:val="single" w:sz="4" w:space="0" w:color="auto"/>
              <w:right w:val="single" w:sz="4" w:space="0" w:color="auto"/>
            </w:tcBorders>
            <w:vAlign w:val="center"/>
          </w:tcPr>
          <w:p w:rsidR="00BF4A2F" w:rsidRPr="004B449B" w:rsidRDefault="007B4844" w:rsidP="007B4844">
            <w:pPr>
              <w:pStyle w:val="2"/>
              <w:widowControl/>
              <w:spacing w:after="0" w:line="240" w:lineRule="auto"/>
              <w:jc w:val="center"/>
              <w:rPr>
                <w:sz w:val="24"/>
              </w:rPr>
            </w:pPr>
            <w:r w:rsidRPr="007B4844">
              <w:rPr>
                <w:rFonts w:hint="eastAsia"/>
                <w:sz w:val="24"/>
              </w:rPr>
              <w:t>已对环境风险分析项目存在的风险进行核实完善</w:t>
            </w:r>
            <w:r>
              <w:rPr>
                <w:rFonts w:hint="eastAsia"/>
                <w:sz w:val="24"/>
              </w:rPr>
              <w:t>，</w:t>
            </w:r>
            <w:r w:rsidRPr="007B4844">
              <w:rPr>
                <w:rFonts w:hint="eastAsia"/>
                <w:sz w:val="24"/>
              </w:rPr>
              <w:t>增加了对应急预案编写的要求</w:t>
            </w:r>
            <w:r>
              <w:rPr>
                <w:rFonts w:hint="eastAsia"/>
                <w:sz w:val="24"/>
              </w:rPr>
              <w:t>，</w:t>
            </w:r>
            <w:r w:rsidRPr="007B4844">
              <w:rPr>
                <w:rFonts w:hint="eastAsia"/>
                <w:sz w:val="24"/>
              </w:rPr>
              <w:t>详见</w:t>
            </w:r>
            <w:r w:rsidRPr="007B4844">
              <w:rPr>
                <w:rFonts w:hint="eastAsia"/>
                <w:sz w:val="24"/>
              </w:rPr>
              <w:t>P</w:t>
            </w:r>
            <w:r w:rsidR="002F7DE5">
              <w:rPr>
                <w:rFonts w:hint="eastAsia"/>
                <w:sz w:val="24"/>
              </w:rPr>
              <w:t>49</w:t>
            </w:r>
            <w:r w:rsidRPr="007B4844">
              <w:rPr>
                <w:rFonts w:hint="eastAsia"/>
                <w:sz w:val="24"/>
              </w:rPr>
              <w:t>页</w:t>
            </w:r>
          </w:p>
        </w:tc>
      </w:tr>
      <w:tr w:rsidR="006226AC" w:rsidRPr="004B449B" w:rsidTr="0018429C">
        <w:trPr>
          <w:jc w:val="center"/>
        </w:trPr>
        <w:tc>
          <w:tcPr>
            <w:tcW w:w="8834" w:type="dxa"/>
            <w:gridSpan w:val="3"/>
            <w:tcBorders>
              <w:top w:val="single" w:sz="4" w:space="0" w:color="auto"/>
              <w:left w:val="single" w:sz="4" w:space="0" w:color="auto"/>
              <w:bottom w:val="single" w:sz="4" w:space="0" w:color="auto"/>
              <w:right w:val="single" w:sz="4" w:space="0" w:color="auto"/>
            </w:tcBorders>
            <w:vAlign w:val="center"/>
          </w:tcPr>
          <w:p w:rsidR="006226AC" w:rsidRPr="004B449B" w:rsidRDefault="006226AC" w:rsidP="00BF4A2F">
            <w:pPr>
              <w:pStyle w:val="2"/>
              <w:widowControl/>
              <w:spacing w:after="0" w:line="240" w:lineRule="auto"/>
              <w:jc w:val="center"/>
              <w:rPr>
                <w:sz w:val="24"/>
              </w:rPr>
            </w:pPr>
            <w:r>
              <w:rPr>
                <w:rFonts w:hint="eastAsia"/>
                <w:sz w:val="24"/>
              </w:rPr>
              <w:t>专家复核意见</w:t>
            </w:r>
            <w:proofErr w:type="gramStart"/>
            <w:r>
              <w:rPr>
                <w:rFonts w:hint="eastAsia"/>
                <w:sz w:val="24"/>
              </w:rPr>
              <w:t>见</w:t>
            </w:r>
            <w:proofErr w:type="gramEnd"/>
            <w:r>
              <w:rPr>
                <w:rFonts w:hint="eastAsia"/>
                <w:sz w:val="24"/>
              </w:rPr>
              <w:t>附件</w:t>
            </w:r>
          </w:p>
        </w:tc>
      </w:tr>
    </w:tbl>
    <w:p w:rsidR="00BF4A2F" w:rsidRPr="004B449B" w:rsidRDefault="00BF4A2F">
      <w:pPr>
        <w:pStyle w:val="2"/>
        <w:spacing w:after="0" w:line="360" w:lineRule="auto"/>
        <w:rPr>
          <w:sz w:val="24"/>
        </w:rPr>
        <w:sectPr w:rsidR="00BF4A2F" w:rsidRPr="004B449B">
          <w:pgSz w:w="11906" w:h="16838"/>
          <w:pgMar w:top="1701" w:right="1531" w:bottom="1701" w:left="1531" w:header="851" w:footer="1077" w:gutter="0"/>
          <w:pgNumType w:start="3"/>
          <w:cols w:space="720"/>
          <w:docGrid w:linePitch="312"/>
        </w:sectPr>
      </w:pPr>
    </w:p>
    <w:p w:rsidR="00BF4A2F" w:rsidRPr="004B449B" w:rsidRDefault="00BF4A2F">
      <w:pPr>
        <w:pStyle w:val="aff6"/>
        <w:spacing w:before="120" w:after="120"/>
        <w:rPr>
          <w:rFonts w:ascii="Times New Roman" w:hAnsi="Times New Roman"/>
          <w:snapToGrid w:val="0"/>
        </w:rPr>
      </w:pPr>
      <w:bookmarkStart w:id="1" w:name="_Toc78275838"/>
    </w:p>
    <w:p w:rsidR="00BF4A2F" w:rsidRPr="004B449B" w:rsidRDefault="00BF4A2F" w:rsidP="00BF4A2F">
      <w:pPr>
        <w:pStyle w:val="2"/>
        <w:rPr>
          <w:snapToGrid w:val="0"/>
          <w:kern w:val="28"/>
          <w:sz w:val="30"/>
          <w:szCs w:val="32"/>
        </w:rPr>
      </w:pPr>
      <w:r w:rsidRPr="004B449B">
        <w:rPr>
          <w:snapToGrid w:val="0"/>
        </w:rPr>
        <w:br w:type="page"/>
      </w:r>
    </w:p>
    <w:p w:rsidR="00194B1C" w:rsidRPr="004B449B" w:rsidRDefault="00687612">
      <w:pPr>
        <w:pStyle w:val="aff6"/>
        <w:spacing w:before="120" w:after="120"/>
        <w:rPr>
          <w:rFonts w:ascii="Times New Roman" w:hAnsi="Times New Roman"/>
          <w:snapToGrid w:val="0"/>
        </w:rPr>
      </w:pPr>
      <w:r w:rsidRPr="004B449B">
        <w:rPr>
          <w:rFonts w:ascii="Times New Roman" w:hAnsi="Times New Roman"/>
          <w:snapToGrid w:val="0"/>
        </w:rPr>
        <w:lastRenderedPageBreak/>
        <w:t>一、建设项目基本情况</w:t>
      </w:r>
      <w:bookmarkEnd w:id="1"/>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56"/>
        <w:gridCol w:w="2529"/>
        <w:gridCol w:w="1724"/>
        <w:gridCol w:w="122"/>
        <w:gridCol w:w="2639"/>
      </w:tblGrid>
      <w:tr w:rsidR="00194B1C" w:rsidRPr="004B449B">
        <w:trPr>
          <w:trHeight w:val="497"/>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建设项目名称</w:t>
            </w:r>
          </w:p>
        </w:tc>
        <w:tc>
          <w:tcPr>
            <w:tcW w:w="7014" w:type="dxa"/>
            <w:gridSpan w:val="4"/>
            <w:vAlign w:val="center"/>
          </w:tcPr>
          <w:p w:rsidR="00194B1C" w:rsidRPr="004B449B" w:rsidRDefault="00687612">
            <w:pPr>
              <w:adjustRightInd w:val="0"/>
              <w:snapToGrid w:val="0"/>
              <w:jc w:val="center"/>
              <w:rPr>
                <w:szCs w:val="21"/>
              </w:rPr>
            </w:pPr>
            <w:proofErr w:type="gramStart"/>
            <w:r w:rsidRPr="004B449B">
              <w:rPr>
                <w:szCs w:val="21"/>
              </w:rPr>
              <w:t>靖</w:t>
            </w:r>
            <w:proofErr w:type="gramEnd"/>
            <w:r w:rsidRPr="004B449B">
              <w:rPr>
                <w:szCs w:val="21"/>
              </w:rPr>
              <w:t>州县新厂镇乡镇污水处理设施建设项目</w:t>
            </w:r>
          </w:p>
        </w:tc>
      </w:tr>
      <w:tr w:rsidR="00194B1C" w:rsidRPr="004B449B">
        <w:trPr>
          <w:trHeight w:val="497"/>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项目代码</w:t>
            </w:r>
          </w:p>
        </w:tc>
        <w:tc>
          <w:tcPr>
            <w:tcW w:w="7014" w:type="dxa"/>
            <w:gridSpan w:val="4"/>
            <w:vAlign w:val="center"/>
          </w:tcPr>
          <w:p w:rsidR="00194B1C" w:rsidRPr="004B449B" w:rsidRDefault="00687612">
            <w:pPr>
              <w:adjustRightInd w:val="0"/>
              <w:snapToGrid w:val="0"/>
              <w:jc w:val="center"/>
              <w:rPr>
                <w:szCs w:val="21"/>
              </w:rPr>
            </w:pPr>
            <w:r w:rsidRPr="004B449B">
              <w:rPr>
                <w:szCs w:val="21"/>
              </w:rPr>
              <w:t>2106-431229-04-01-988045</w:t>
            </w:r>
          </w:p>
        </w:tc>
      </w:tr>
      <w:tr w:rsidR="00194B1C" w:rsidRPr="004B449B">
        <w:trPr>
          <w:trHeight w:val="497"/>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建设单位联系人</w:t>
            </w:r>
          </w:p>
        </w:tc>
        <w:tc>
          <w:tcPr>
            <w:tcW w:w="2529" w:type="dxa"/>
            <w:vAlign w:val="center"/>
          </w:tcPr>
          <w:p w:rsidR="00194B1C" w:rsidRPr="004B449B" w:rsidRDefault="00687612">
            <w:pPr>
              <w:adjustRightInd w:val="0"/>
              <w:snapToGrid w:val="0"/>
              <w:jc w:val="center"/>
              <w:rPr>
                <w:szCs w:val="21"/>
              </w:rPr>
            </w:pPr>
            <w:r w:rsidRPr="004B449B">
              <w:rPr>
                <w:szCs w:val="21"/>
              </w:rPr>
              <w:t>钱振深</w:t>
            </w:r>
          </w:p>
        </w:tc>
        <w:tc>
          <w:tcPr>
            <w:tcW w:w="1846" w:type="dxa"/>
            <w:gridSpan w:val="2"/>
            <w:vAlign w:val="center"/>
          </w:tcPr>
          <w:p w:rsidR="00194B1C" w:rsidRPr="004B449B" w:rsidRDefault="00687612">
            <w:pPr>
              <w:adjustRightInd w:val="0"/>
              <w:snapToGrid w:val="0"/>
              <w:jc w:val="center"/>
              <w:rPr>
                <w:szCs w:val="21"/>
              </w:rPr>
            </w:pPr>
            <w:r w:rsidRPr="004B449B">
              <w:rPr>
                <w:szCs w:val="21"/>
              </w:rPr>
              <w:t>联系方式</w:t>
            </w:r>
          </w:p>
        </w:tc>
        <w:tc>
          <w:tcPr>
            <w:tcW w:w="2639" w:type="dxa"/>
            <w:vAlign w:val="center"/>
          </w:tcPr>
          <w:p w:rsidR="00194B1C" w:rsidRPr="004B449B" w:rsidRDefault="00687612">
            <w:pPr>
              <w:adjustRightInd w:val="0"/>
              <w:snapToGrid w:val="0"/>
              <w:jc w:val="center"/>
              <w:rPr>
                <w:szCs w:val="21"/>
              </w:rPr>
            </w:pPr>
            <w:r w:rsidRPr="004B449B">
              <w:rPr>
                <w:szCs w:val="21"/>
              </w:rPr>
              <w:t>13677458812</w:t>
            </w:r>
          </w:p>
        </w:tc>
      </w:tr>
      <w:tr w:rsidR="00194B1C" w:rsidRPr="004B449B">
        <w:trPr>
          <w:trHeight w:val="600"/>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建设地点</w:t>
            </w:r>
          </w:p>
        </w:tc>
        <w:tc>
          <w:tcPr>
            <w:tcW w:w="7014" w:type="dxa"/>
            <w:gridSpan w:val="4"/>
            <w:vAlign w:val="center"/>
          </w:tcPr>
          <w:p w:rsidR="00194B1C" w:rsidRPr="004B449B" w:rsidRDefault="00687612">
            <w:pPr>
              <w:adjustRightInd w:val="0"/>
              <w:snapToGrid w:val="0"/>
              <w:jc w:val="center"/>
              <w:rPr>
                <w:szCs w:val="21"/>
              </w:rPr>
            </w:pPr>
            <w:r w:rsidRPr="004B449B">
              <w:rPr>
                <w:szCs w:val="21"/>
              </w:rPr>
              <w:t xml:space="preserve"> </w:t>
            </w:r>
            <w:r w:rsidRPr="001E4F5D">
              <w:rPr>
                <w:szCs w:val="21"/>
                <w:u w:val="single"/>
              </w:rPr>
              <w:t xml:space="preserve"> </w:t>
            </w:r>
            <w:r w:rsidRPr="001E4F5D">
              <w:rPr>
                <w:szCs w:val="21"/>
                <w:u w:val="single"/>
              </w:rPr>
              <w:t>湖南</w:t>
            </w:r>
            <w:r w:rsidRPr="001E4F5D">
              <w:rPr>
                <w:szCs w:val="21"/>
                <w:u w:val="single"/>
              </w:rPr>
              <w:t xml:space="preserve"> </w:t>
            </w:r>
            <w:r w:rsidRPr="004B449B">
              <w:rPr>
                <w:szCs w:val="21"/>
              </w:rPr>
              <w:t>省（自治区）</w:t>
            </w:r>
            <w:r w:rsidRPr="004B449B">
              <w:rPr>
                <w:szCs w:val="21"/>
              </w:rPr>
              <w:t xml:space="preserve"> </w:t>
            </w:r>
            <w:r w:rsidRPr="001E4F5D">
              <w:rPr>
                <w:szCs w:val="21"/>
                <w:u w:val="single"/>
              </w:rPr>
              <w:t>怀化</w:t>
            </w:r>
            <w:r w:rsidRPr="001E4F5D">
              <w:rPr>
                <w:szCs w:val="21"/>
                <w:u w:val="single"/>
              </w:rPr>
              <w:t xml:space="preserve"> </w:t>
            </w:r>
            <w:r w:rsidRPr="004B449B">
              <w:rPr>
                <w:szCs w:val="21"/>
              </w:rPr>
              <w:t>市</w:t>
            </w:r>
            <w:r w:rsidRPr="004B449B">
              <w:rPr>
                <w:szCs w:val="21"/>
              </w:rPr>
              <w:t xml:space="preserve"> </w:t>
            </w:r>
            <w:r w:rsidRPr="001E4F5D">
              <w:rPr>
                <w:szCs w:val="21"/>
                <w:u w:val="single"/>
              </w:rPr>
              <w:t xml:space="preserve"> </w:t>
            </w:r>
            <w:r w:rsidRPr="001E4F5D">
              <w:rPr>
                <w:szCs w:val="21"/>
                <w:u w:val="single"/>
              </w:rPr>
              <w:t>靖州</w:t>
            </w:r>
            <w:r w:rsidRPr="001E4F5D">
              <w:rPr>
                <w:szCs w:val="21"/>
                <w:u w:val="single"/>
              </w:rPr>
              <w:t xml:space="preserve"> </w:t>
            </w:r>
            <w:r w:rsidRPr="004B449B">
              <w:rPr>
                <w:szCs w:val="21"/>
              </w:rPr>
              <w:t>县</w:t>
            </w:r>
            <w:r w:rsidRPr="004B449B">
              <w:rPr>
                <w:szCs w:val="21"/>
              </w:rPr>
              <w:t xml:space="preserve"> </w:t>
            </w:r>
            <w:r w:rsidRPr="004B449B">
              <w:rPr>
                <w:szCs w:val="21"/>
              </w:rPr>
              <w:t>（区）</w:t>
            </w:r>
            <w:r w:rsidRPr="001E4F5D">
              <w:rPr>
                <w:szCs w:val="21"/>
                <w:u w:val="single"/>
              </w:rPr>
              <w:t xml:space="preserve">  </w:t>
            </w:r>
            <w:r w:rsidRPr="001E4F5D">
              <w:rPr>
                <w:szCs w:val="21"/>
                <w:u w:val="single"/>
              </w:rPr>
              <w:t>新厂镇新厂村</w:t>
            </w:r>
            <w:r w:rsidRPr="001E4F5D">
              <w:rPr>
                <w:szCs w:val="21"/>
                <w:u w:val="single"/>
              </w:rPr>
              <w:t xml:space="preserve"> </w:t>
            </w:r>
            <w:r w:rsidRPr="004B449B">
              <w:rPr>
                <w:szCs w:val="21"/>
              </w:rPr>
              <w:t>（街道）</w:t>
            </w:r>
          </w:p>
        </w:tc>
      </w:tr>
      <w:tr w:rsidR="00194B1C" w:rsidRPr="004B449B">
        <w:trPr>
          <w:trHeight w:val="497"/>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地理坐标</w:t>
            </w:r>
          </w:p>
        </w:tc>
        <w:tc>
          <w:tcPr>
            <w:tcW w:w="7014" w:type="dxa"/>
            <w:gridSpan w:val="4"/>
            <w:vAlign w:val="center"/>
          </w:tcPr>
          <w:p w:rsidR="00194B1C" w:rsidRPr="004B449B" w:rsidRDefault="00687612" w:rsidP="00686D0E">
            <w:pPr>
              <w:rPr>
                <w:szCs w:val="21"/>
              </w:rPr>
            </w:pPr>
            <w:r w:rsidRPr="004B449B">
              <w:rPr>
                <w:szCs w:val="21"/>
              </w:rPr>
              <w:t>（</w:t>
            </w:r>
            <w:r w:rsidR="00686D0E" w:rsidRPr="004B449B">
              <w:rPr>
                <w:szCs w:val="21"/>
              </w:rPr>
              <w:t>东经</w:t>
            </w:r>
            <w:r w:rsidRPr="001E4F5D">
              <w:rPr>
                <w:szCs w:val="21"/>
                <w:u w:val="single"/>
              </w:rPr>
              <w:t>108</w:t>
            </w:r>
            <w:r w:rsidRPr="004B449B">
              <w:rPr>
                <w:szCs w:val="21"/>
              </w:rPr>
              <w:t>度</w:t>
            </w:r>
            <w:r w:rsidRPr="001E4F5D">
              <w:rPr>
                <w:szCs w:val="21"/>
                <w:u w:val="single"/>
              </w:rPr>
              <w:t xml:space="preserve"> 46</w:t>
            </w:r>
            <w:r w:rsidRPr="004B449B">
              <w:rPr>
                <w:szCs w:val="21"/>
              </w:rPr>
              <w:t>分</w:t>
            </w:r>
            <w:r w:rsidRPr="001E4F5D">
              <w:rPr>
                <w:szCs w:val="21"/>
                <w:u w:val="single"/>
              </w:rPr>
              <w:t>68.188</w:t>
            </w:r>
            <w:r w:rsidRPr="004B449B">
              <w:rPr>
                <w:szCs w:val="21"/>
              </w:rPr>
              <w:t>秒，</w:t>
            </w:r>
            <w:r w:rsidR="00055C6F">
              <w:rPr>
                <w:rFonts w:hint="eastAsia"/>
                <w:szCs w:val="21"/>
              </w:rPr>
              <w:t>北纬</w:t>
            </w:r>
            <w:r w:rsidRPr="004B449B">
              <w:rPr>
                <w:szCs w:val="21"/>
              </w:rPr>
              <w:t xml:space="preserve"> </w:t>
            </w:r>
            <w:r w:rsidRPr="001E4F5D">
              <w:rPr>
                <w:szCs w:val="21"/>
                <w:u w:val="single"/>
              </w:rPr>
              <w:t>26</w:t>
            </w:r>
            <w:r w:rsidRPr="004B449B">
              <w:rPr>
                <w:szCs w:val="21"/>
              </w:rPr>
              <w:t>度</w:t>
            </w:r>
            <w:r w:rsidRPr="001E4F5D">
              <w:rPr>
                <w:szCs w:val="21"/>
                <w:u w:val="single"/>
              </w:rPr>
              <w:t>35</w:t>
            </w:r>
            <w:r w:rsidRPr="004B449B">
              <w:rPr>
                <w:szCs w:val="21"/>
              </w:rPr>
              <w:t>分</w:t>
            </w:r>
            <w:r w:rsidRPr="001E4F5D">
              <w:rPr>
                <w:szCs w:val="21"/>
                <w:u w:val="single"/>
              </w:rPr>
              <w:t>94.858</w:t>
            </w:r>
            <w:r w:rsidRPr="004B449B">
              <w:rPr>
                <w:szCs w:val="21"/>
              </w:rPr>
              <w:t>秒）</w:t>
            </w:r>
          </w:p>
        </w:tc>
      </w:tr>
      <w:tr w:rsidR="00194B1C" w:rsidRPr="004B449B">
        <w:trPr>
          <w:trHeight w:val="681"/>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国民经济</w:t>
            </w:r>
          </w:p>
          <w:p w:rsidR="00194B1C" w:rsidRPr="004B449B" w:rsidRDefault="00687612">
            <w:pPr>
              <w:adjustRightInd w:val="0"/>
              <w:snapToGrid w:val="0"/>
              <w:jc w:val="center"/>
              <w:rPr>
                <w:szCs w:val="21"/>
              </w:rPr>
            </w:pPr>
            <w:r w:rsidRPr="004B449B">
              <w:rPr>
                <w:szCs w:val="21"/>
              </w:rPr>
              <w:t>行业类别</w:t>
            </w:r>
          </w:p>
        </w:tc>
        <w:tc>
          <w:tcPr>
            <w:tcW w:w="2529" w:type="dxa"/>
            <w:vAlign w:val="center"/>
          </w:tcPr>
          <w:p w:rsidR="00194B1C" w:rsidRPr="004B449B" w:rsidRDefault="00687612">
            <w:pPr>
              <w:adjustRightInd w:val="0"/>
              <w:snapToGrid w:val="0"/>
              <w:jc w:val="center"/>
              <w:rPr>
                <w:szCs w:val="21"/>
              </w:rPr>
            </w:pPr>
            <w:r w:rsidRPr="004B449B">
              <w:rPr>
                <w:szCs w:val="21"/>
              </w:rPr>
              <w:t xml:space="preserve">4620 </w:t>
            </w:r>
            <w:r w:rsidRPr="004B449B">
              <w:rPr>
                <w:szCs w:val="21"/>
              </w:rPr>
              <w:t>污水处理及再生利用</w:t>
            </w:r>
          </w:p>
        </w:tc>
        <w:tc>
          <w:tcPr>
            <w:tcW w:w="1724" w:type="dxa"/>
            <w:vAlign w:val="center"/>
          </w:tcPr>
          <w:p w:rsidR="00194B1C" w:rsidRPr="004B449B" w:rsidRDefault="00687612">
            <w:pPr>
              <w:adjustRightInd w:val="0"/>
              <w:snapToGrid w:val="0"/>
              <w:jc w:val="center"/>
              <w:rPr>
                <w:szCs w:val="21"/>
              </w:rPr>
            </w:pPr>
            <w:bookmarkStart w:id="2" w:name="_Hlk49843745"/>
            <w:r w:rsidRPr="004B449B">
              <w:rPr>
                <w:szCs w:val="21"/>
              </w:rPr>
              <w:t>建设项目</w:t>
            </w:r>
          </w:p>
          <w:p w:rsidR="00194B1C" w:rsidRPr="004B449B" w:rsidRDefault="00687612">
            <w:pPr>
              <w:adjustRightInd w:val="0"/>
              <w:snapToGrid w:val="0"/>
              <w:jc w:val="center"/>
              <w:rPr>
                <w:szCs w:val="21"/>
              </w:rPr>
            </w:pPr>
            <w:r w:rsidRPr="004B449B">
              <w:rPr>
                <w:szCs w:val="21"/>
              </w:rPr>
              <w:t>行业类别</w:t>
            </w:r>
            <w:bookmarkEnd w:id="2"/>
          </w:p>
        </w:tc>
        <w:tc>
          <w:tcPr>
            <w:tcW w:w="2761" w:type="dxa"/>
            <w:gridSpan w:val="2"/>
            <w:vAlign w:val="center"/>
          </w:tcPr>
          <w:p w:rsidR="00194B1C" w:rsidRPr="004B449B" w:rsidRDefault="00687612">
            <w:pPr>
              <w:adjustRightInd w:val="0"/>
              <w:snapToGrid w:val="0"/>
              <w:jc w:val="center"/>
              <w:rPr>
                <w:szCs w:val="21"/>
              </w:rPr>
            </w:pPr>
            <w:r w:rsidRPr="004B449B">
              <w:rPr>
                <w:szCs w:val="21"/>
              </w:rPr>
              <w:t xml:space="preserve">95 </w:t>
            </w:r>
            <w:r w:rsidRPr="004B449B">
              <w:rPr>
                <w:szCs w:val="21"/>
              </w:rPr>
              <w:t>污水处理及其再生利用</w:t>
            </w:r>
          </w:p>
        </w:tc>
      </w:tr>
      <w:tr w:rsidR="00194B1C" w:rsidRPr="004B449B">
        <w:trPr>
          <w:trHeight w:val="1219"/>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建设性质</w:t>
            </w:r>
          </w:p>
        </w:tc>
        <w:tc>
          <w:tcPr>
            <w:tcW w:w="2529" w:type="dxa"/>
            <w:vAlign w:val="center"/>
          </w:tcPr>
          <w:p w:rsidR="00194B1C" w:rsidRPr="004B449B" w:rsidRDefault="00687612">
            <w:pPr>
              <w:jc w:val="left"/>
              <w:rPr>
                <w:szCs w:val="21"/>
              </w:rPr>
            </w:pPr>
            <w:r w:rsidRPr="004B449B">
              <w:rPr>
                <w:rFonts w:ascii="Segoe UI Symbol" w:hAnsi="Segoe UI Symbol" w:cs="Segoe UI Symbol"/>
                <w:szCs w:val="21"/>
              </w:rPr>
              <w:t>☑</w:t>
            </w:r>
            <w:r w:rsidRPr="004B449B">
              <w:rPr>
                <w:szCs w:val="21"/>
              </w:rPr>
              <w:t xml:space="preserve"> </w:t>
            </w:r>
            <w:r w:rsidRPr="004B449B">
              <w:rPr>
                <w:szCs w:val="21"/>
              </w:rPr>
              <w:t>新建（迁建）</w:t>
            </w:r>
          </w:p>
          <w:p w:rsidR="00194B1C" w:rsidRPr="004B449B" w:rsidRDefault="00687612">
            <w:pPr>
              <w:jc w:val="left"/>
              <w:rPr>
                <w:szCs w:val="21"/>
              </w:rPr>
            </w:pPr>
            <w:r w:rsidRPr="004B449B">
              <w:rPr>
                <w:szCs w:val="21"/>
              </w:rPr>
              <w:t>□</w:t>
            </w:r>
            <w:r w:rsidRPr="004B449B">
              <w:rPr>
                <w:szCs w:val="21"/>
              </w:rPr>
              <w:t>改建</w:t>
            </w:r>
          </w:p>
          <w:p w:rsidR="00194B1C" w:rsidRPr="004B449B" w:rsidRDefault="00687612">
            <w:pPr>
              <w:jc w:val="left"/>
              <w:rPr>
                <w:szCs w:val="21"/>
              </w:rPr>
            </w:pPr>
            <w:r w:rsidRPr="004B449B">
              <w:rPr>
                <w:szCs w:val="21"/>
              </w:rPr>
              <w:t>□</w:t>
            </w:r>
            <w:r w:rsidRPr="004B449B">
              <w:rPr>
                <w:szCs w:val="21"/>
              </w:rPr>
              <w:t>扩建</w:t>
            </w:r>
          </w:p>
          <w:p w:rsidR="00194B1C" w:rsidRPr="004B449B" w:rsidRDefault="00687612">
            <w:pPr>
              <w:jc w:val="left"/>
              <w:rPr>
                <w:szCs w:val="21"/>
              </w:rPr>
            </w:pPr>
            <w:r w:rsidRPr="004B449B">
              <w:rPr>
                <w:szCs w:val="21"/>
              </w:rPr>
              <w:t>□</w:t>
            </w:r>
            <w:r w:rsidRPr="004B449B">
              <w:rPr>
                <w:szCs w:val="21"/>
              </w:rPr>
              <w:t>技术改造</w:t>
            </w:r>
          </w:p>
        </w:tc>
        <w:tc>
          <w:tcPr>
            <w:tcW w:w="1724" w:type="dxa"/>
            <w:vAlign w:val="center"/>
          </w:tcPr>
          <w:p w:rsidR="00194B1C" w:rsidRPr="004B449B" w:rsidRDefault="00687612">
            <w:pPr>
              <w:adjustRightInd w:val="0"/>
              <w:snapToGrid w:val="0"/>
              <w:jc w:val="center"/>
              <w:rPr>
                <w:szCs w:val="21"/>
              </w:rPr>
            </w:pPr>
            <w:r w:rsidRPr="004B449B">
              <w:rPr>
                <w:szCs w:val="21"/>
              </w:rPr>
              <w:t>建设项目</w:t>
            </w:r>
          </w:p>
          <w:p w:rsidR="00194B1C" w:rsidRPr="004B449B" w:rsidRDefault="00687612">
            <w:pPr>
              <w:adjustRightInd w:val="0"/>
              <w:snapToGrid w:val="0"/>
              <w:jc w:val="center"/>
              <w:rPr>
                <w:szCs w:val="21"/>
              </w:rPr>
            </w:pPr>
            <w:r w:rsidRPr="004B449B">
              <w:rPr>
                <w:szCs w:val="21"/>
              </w:rPr>
              <w:t>申报情形</w:t>
            </w:r>
          </w:p>
        </w:tc>
        <w:tc>
          <w:tcPr>
            <w:tcW w:w="2761" w:type="dxa"/>
            <w:gridSpan w:val="2"/>
            <w:vAlign w:val="center"/>
          </w:tcPr>
          <w:p w:rsidR="00194B1C" w:rsidRPr="004B449B" w:rsidRDefault="00687612">
            <w:pPr>
              <w:jc w:val="left"/>
              <w:rPr>
                <w:szCs w:val="21"/>
              </w:rPr>
            </w:pPr>
            <w:r w:rsidRPr="004B449B">
              <w:rPr>
                <w:rFonts w:ascii="Segoe UI Symbol" w:hAnsi="Segoe UI Symbol" w:cs="Segoe UI Symbol"/>
                <w:szCs w:val="21"/>
              </w:rPr>
              <w:t>☑</w:t>
            </w:r>
            <w:r w:rsidRPr="004B449B">
              <w:rPr>
                <w:szCs w:val="21"/>
              </w:rPr>
              <w:t xml:space="preserve"> </w:t>
            </w:r>
            <w:r w:rsidRPr="004B449B">
              <w:rPr>
                <w:szCs w:val="21"/>
              </w:rPr>
              <w:t>首次申报项目</w:t>
            </w:r>
            <w:r w:rsidRPr="004B449B">
              <w:rPr>
                <w:szCs w:val="21"/>
              </w:rPr>
              <w:t xml:space="preserve">             </w:t>
            </w:r>
          </w:p>
          <w:p w:rsidR="00194B1C" w:rsidRPr="004B449B" w:rsidRDefault="00687612">
            <w:pPr>
              <w:jc w:val="left"/>
              <w:rPr>
                <w:szCs w:val="21"/>
              </w:rPr>
            </w:pPr>
            <w:r w:rsidRPr="004B449B">
              <w:rPr>
                <w:szCs w:val="21"/>
              </w:rPr>
              <w:t>□</w:t>
            </w:r>
            <w:r w:rsidRPr="004B449B">
              <w:rPr>
                <w:szCs w:val="21"/>
              </w:rPr>
              <w:t>不予批准后再次申报项目</w:t>
            </w:r>
          </w:p>
          <w:p w:rsidR="00194B1C" w:rsidRPr="004B449B" w:rsidRDefault="00687612">
            <w:pPr>
              <w:jc w:val="left"/>
              <w:rPr>
                <w:szCs w:val="21"/>
              </w:rPr>
            </w:pPr>
            <w:r w:rsidRPr="004B449B">
              <w:rPr>
                <w:szCs w:val="21"/>
              </w:rPr>
              <w:t>□</w:t>
            </w:r>
            <w:r w:rsidRPr="004B449B">
              <w:rPr>
                <w:szCs w:val="21"/>
              </w:rPr>
              <w:t>超五年重新审核项目</w:t>
            </w:r>
            <w:r w:rsidRPr="004B449B">
              <w:rPr>
                <w:szCs w:val="21"/>
              </w:rPr>
              <w:t xml:space="preserve">     </w:t>
            </w:r>
          </w:p>
          <w:p w:rsidR="00194B1C" w:rsidRPr="004B449B" w:rsidRDefault="00687612">
            <w:pPr>
              <w:jc w:val="left"/>
              <w:rPr>
                <w:szCs w:val="21"/>
              </w:rPr>
            </w:pPr>
            <w:r w:rsidRPr="004B449B">
              <w:rPr>
                <w:szCs w:val="21"/>
              </w:rPr>
              <w:t>□</w:t>
            </w:r>
            <w:r w:rsidRPr="004B449B">
              <w:rPr>
                <w:szCs w:val="21"/>
              </w:rPr>
              <w:t>重大变动重新报批项目</w:t>
            </w:r>
          </w:p>
        </w:tc>
      </w:tr>
      <w:tr w:rsidR="00194B1C" w:rsidRPr="004B449B">
        <w:trPr>
          <w:trHeight w:val="851"/>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项目审批（核准</w:t>
            </w:r>
            <w:r w:rsidRPr="004B449B">
              <w:rPr>
                <w:szCs w:val="21"/>
              </w:rPr>
              <w:t>/</w:t>
            </w:r>
          </w:p>
          <w:p w:rsidR="00194B1C" w:rsidRPr="004B449B" w:rsidRDefault="00687612">
            <w:pPr>
              <w:adjustRightInd w:val="0"/>
              <w:snapToGrid w:val="0"/>
              <w:jc w:val="center"/>
              <w:rPr>
                <w:szCs w:val="21"/>
              </w:rPr>
            </w:pPr>
            <w:r w:rsidRPr="004B449B">
              <w:rPr>
                <w:szCs w:val="21"/>
              </w:rPr>
              <w:t>备案）部门（选填）</w:t>
            </w:r>
          </w:p>
        </w:tc>
        <w:tc>
          <w:tcPr>
            <w:tcW w:w="2529" w:type="dxa"/>
            <w:vAlign w:val="center"/>
          </w:tcPr>
          <w:p w:rsidR="00194B1C" w:rsidRPr="004B449B" w:rsidRDefault="00687612">
            <w:pPr>
              <w:adjustRightInd w:val="0"/>
              <w:snapToGrid w:val="0"/>
              <w:jc w:val="center"/>
              <w:rPr>
                <w:szCs w:val="21"/>
              </w:rPr>
            </w:pPr>
            <w:r w:rsidRPr="004B449B">
              <w:rPr>
                <w:szCs w:val="21"/>
              </w:rPr>
              <w:t>靖州苗族侗族自治县发展和</w:t>
            </w:r>
            <w:proofErr w:type="gramStart"/>
            <w:r w:rsidRPr="004B449B">
              <w:rPr>
                <w:szCs w:val="21"/>
              </w:rPr>
              <w:t>改革局</w:t>
            </w:r>
            <w:proofErr w:type="gramEnd"/>
          </w:p>
        </w:tc>
        <w:tc>
          <w:tcPr>
            <w:tcW w:w="1724" w:type="dxa"/>
            <w:vAlign w:val="center"/>
          </w:tcPr>
          <w:p w:rsidR="00194B1C" w:rsidRPr="004B449B" w:rsidRDefault="00687612">
            <w:pPr>
              <w:adjustRightInd w:val="0"/>
              <w:snapToGrid w:val="0"/>
              <w:jc w:val="center"/>
              <w:rPr>
                <w:szCs w:val="21"/>
              </w:rPr>
            </w:pPr>
            <w:r w:rsidRPr="004B449B">
              <w:rPr>
                <w:szCs w:val="21"/>
              </w:rPr>
              <w:t>项目审批（核准</w:t>
            </w:r>
            <w:r w:rsidRPr="004B449B">
              <w:rPr>
                <w:szCs w:val="21"/>
              </w:rPr>
              <w:t>/</w:t>
            </w:r>
          </w:p>
          <w:p w:rsidR="00194B1C" w:rsidRPr="004B449B" w:rsidRDefault="00687612">
            <w:pPr>
              <w:adjustRightInd w:val="0"/>
              <w:snapToGrid w:val="0"/>
              <w:jc w:val="center"/>
              <w:rPr>
                <w:szCs w:val="21"/>
              </w:rPr>
            </w:pPr>
            <w:r w:rsidRPr="004B449B">
              <w:rPr>
                <w:szCs w:val="21"/>
              </w:rPr>
              <w:t>备案）文号（选填）</w:t>
            </w:r>
          </w:p>
        </w:tc>
        <w:tc>
          <w:tcPr>
            <w:tcW w:w="2761" w:type="dxa"/>
            <w:gridSpan w:val="2"/>
            <w:vAlign w:val="center"/>
          </w:tcPr>
          <w:p w:rsidR="00194B1C" w:rsidRPr="004B449B" w:rsidRDefault="00687612">
            <w:pPr>
              <w:adjustRightInd w:val="0"/>
              <w:snapToGrid w:val="0"/>
              <w:jc w:val="center"/>
              <w:rPr>
                <w:szCs w:val="21"/>
              </w:rPr>
            </w:pPr>
            <w:proofErr w:type="gramStart"/>
            <w:r w:rsidRPr="004B449B">
              <w:rPr>
                <w:szCs w:val="21"/>
              </w:rPr>
              <w:t>靖发改审</w:t>
            </w:r>
            <w:proofErr w:type="gramEnd"/>
            <w:r w:rsidRPr="004B449B">
              <w:rPr>
                <w:szCs w:val="21"/>
              </w:rPr>
              <w:t>【</w:t>
            </w:r>
            <w:r w:rsidRPr="004B449B">
              <w:rPr>
                <w:szCs w:val="21"/>
              </w:rPr>
              <w:t>2021</w:t>
            </w:r>
            <w:r w:rsidRPr="004B449B">
              <w:rPr>
                <w:szCs w:val="21"/>
              </w:rPr>
              <w:t>】</w:t>
            </w:r>
            <w:r w:rsidRPr="004B449B">
              <w:rPr>
                <w:szCs w:val="21"/>
              </w:rPr>
              <w:t>20</w:t>
            </w:r>
            <w:r w:rsidRPr="004B449B">
              <w:rPr>
                <w:szCs w:val="21"/>
              </w:rPr>
              <w:t>号</w:t>
            </w:r>
          </w:p>
        </w:tc>
      </w:tr>
      <w:tr w:rsidR="00194B1C" w:rsidRPr="004B449B">
        <w:trPr>
          <w:trHeight w:val="497"/>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总投资（万元）</w:t>
            </w:r>
          </w:p>
        </w:tc>
        <w:tc>
          <w:tcPr>
            <w:tcW w:w="2529" w:type="dxa"/>
            <w:vAlign w:val="center"/>
          </w:tcPr>
          <w:p w:rsidR="00194B1C" w:rsidRPr="004B449B" w:rsidRDefault="00687612">
            <w:pPr>
              <w:adjustRightInd w:val="0"/>
              <w:snapToGrid w:val="0"/>
              <w:jc w:val="center"/>
              <w:rPr>
                <w:szCs w:val="21"/>
              </w:rPr>
            </w:pPr>
            <w:r w:rsidRPr="004B449B">
              <w:rPr>
                <w:szCs w:val="21"/>
              </w:rPr>
              <w:t>2300</w:t>
            </w:r>
          </w:p>
        </w:tc>
        <w:tc>
          <w:tcPr>
            <w:tcW w:w="1724"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环保投资（万元）</w:t>
            </w:r>
          </w:p>
        </w:tc>
        <w:tc>
          <w:tcPr>
            <w:tcW w:w="2761" w:type="dxa"/>
            <w:gridSpan w:val="2"/>
            <w:vAlign w:val="center"/>
          </w:tcPr>
          <w:p w:rsidR="00194B1C" w:rsidRPr="004B449B" w:rsidRDefault="00687612">
            <w:pPr>
              <w:adjustRightInd w:val="0"/>
              <w:snapToGrid w:val="0"/>
              <w:jc w:val="center"/>
              <w:rPr>
                <w:szCs w:val="21"/>
              </w:rPr>
            </w:pPr>
            <w:r w:rsidRPr="004B449B">
              <w:rPr>
                <w:szCs w:val="21"/>
              </w:rPr>
              <w:t>2300</w:t>
            </w:r>
          </w:p>
        </w:tc>
      </w:tr>
      <w:tr w:rsidR="00194B1C" w:rsidRPr="004B449B">
        <w:trPr>
          <w:trHeight w:val="497"/>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环保投资占比（</w:t>
            </w:r>
            <w:r w:rsidRPr="004B449B">
              <w:rPr>
                <w:szCs w:val="21"/>
              </w:rPr>
              <w:t>%</w:t>
            </w:r>
            <w:r w:rsidRPr="004B449B">
              <w:rPr>
                <w:szCs w:val="21"/>
              </w:rPr>
              <w:t>）</w:t>
            </w:r>
          </w:p>
        </w:tc>
        <w:tc>
          <w:tcPr>
            <w:tcW w:w="2529" w:type="dxa"/>
            <w:vAlign w:val="center"/>
          </w:tcPr>
          <w:p w:rsidR="00194B1C" w:rsidRPr="004B449B" w:rsidRDefault="00687612">
            <w:pPr>
              <w:adjustRightInd w:val="0"/>
              <w:snapToGrid w:val="0"/>
              <w:jc w:val="center"/>
              <w:rPr>
                <w:szCs w:val="21"/>
              </w:rPr>
            </w:pPr>
            <w:r w:rsidRPr="004B449B">
              <w:rPr>
                <w:szCs w:val="21"/>
              </w:rPr>
              <w:t>100</w:t>
            </w:r>
          </w:p>
        </w:tc>
        <w:tc>
          <w:tcPr>
            <w:tcW w:w="1724"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施工工期</w:t>
            </w:r>
          </w:p>
        </w:tc>
        <w:tc>
          <w:tcPr>
            <w:tcW w:w="2761" w:type="dxa"/>
            <w:gridSpan w:val="2"/>
            <w:vAlign w:val="center"/>
          </w:tcPr>
          <w:p w:rsidR="00194B1C" w:rsidRPr="004B449B" w:rsidRDefault="007131E1">
            <w:pPr>
              <w:adjustRightInd w:val="0"/>
              <w:snapToGrid w:val="0"/>
              <w:jc w:val="center"/>
              <w:rPr>
                <w:szCs w:val="21"/>
              </w:rPr>
            </w:pPr>
            <w:r w:rsidRPr="004B449B">
              <w:rPr>
                <w:szCs w:val="21"/>
              </w:rPr>
              <w:t>5</w:t>
            </w:r>
            <w:r w:rsidR="00687612" w:rsidRPr="004B449B">
              <w:rPr>
                <w:szCs w:val="21"/>
              </w:rPr>
              <w:t>个月</w:t>
            </w:r>
          </w:p>
        </w:tc>
      </w:tr>
      <w:tr w:rsidR="00194B1C" w:rsidRPr="004B449B">
        <w:trPr>
          <w:trHeight w:val="1026"/>
          <w:jc w:val="center"/>
        </w:trPr>
        <w:tc>
          <w:tcPr>
            <w:tcW w:w="1856"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zCs w:val="21"/>
              </w:rPr>
              <w:t>是否开工建设</w:t>
            </w:r>
          </w:p>
        </w:tc>
        <w:tc>
          <w:tcPr>
            <w:tcW w:w="2529" w:type="dxa"/>
            <w:vAlign w:val="center"/>
          </w:tcPr>
          <w:p w:rsidR="00194B1C" w:rsidRPr="004B449B" w:rsidRDefault="00687612">
            <w:pPr>
              <w:adjustRightInd w:val="0"/>
              <w:snapToGrid w:val="0"/>
              <w:rPr>
                <w:szCs w:val="21"/>
              </w:rPr>
            </w:pPr>
            <w:r w:rsidRPr="004B449B">
              <w:rPr>
                <w:szCs w:val="21"/>
              </w:rPr>
              <w:sym w:font="Wingdings 2" w:char="0052"/>
            </w:r>
            <w:r w:rsidRPr="004B449B">
              <w:rPr>
                <w:szCs w:val="21"/>
              </w:rPr>
              <w:t xml:space="preserve"> </w:t>
            </w:r>
            <w:proofErr w:type="gramStart"/>
            <w:r w:rsidRPr="004B449B">
              <w:rPr>
                <w:szCs w:val="21"/>
              </w:rPr>
              <w:t>否</w:t>
            </w:r>
            <w:proofErr w:type="gramEnd"/>
          </w:p>
          <w:p w:rsidR="00194B1C" w:rsidRPr="004B449B" w:rsidRDefault="00687612">
            <w:pPr>
              <w:adjustRightInd w:val="0"/>
              <w:snapToGrid w:val="0"/>
              <w:rPr>
                <w:szCs w:val="21"/>
              </w:rPr>
            </w:pPr>
            <w:r w:rsidRPr="004B449B">
              <w:rPr>
                <w:szCs w:val="21"/>
              </w:rPr>
              <w:t xml:space="preserve">□ </w:t>
            </w:r>
            <w:r w:rsidRPr="004B449B">
              <w:rPr>
                <w:szCs w:val="21"/>
              </w:rPr>
              <w:t>是</w:t>
            </w:r>
          </w:p>
        </w:tc>
        <w:tc>
          <w:tcPr>
            <w:tcW w:w="1724" w:type="dxa"/>
            <w:tcMar>
              <w:top w:w="16" w:type="dxa"/>
              <w:left w:w="16" w:type="dxa"/>
              <w:right w:w="16" w:type="dxa"/>
            </w:tcMar>
            <w:vAlign w:val="center"/>
          </w:tcPr>
          <w:p w:rsidR="00194B1C" w:rsidRPr="004B449B" w:rsidRDefault="00687612">
            <w:pPr>
              <w:adjustRightInd w:val="0"/>
              <w:snapToGrid w:val="0"/>
              <w:jc w:val="center"/>
              <w:rPr>
                <w:szCs w:val="21"/>
              </w:rPr>
            </w:pPr>
            <w:r w:rsidRPr="004B449B">
              <w:rPr>
                <w:spacing w:val="-6"/>
                <w:szCs w:val="21"/>
              </w:rPr>
              <w:t>用地面积（</w:t>
            </w:r>
            <w:r w:rsidRPr="004B449B">
              <w:rPr>
                <w:spacing w:val="-6"/>
                <w:szCs w:val="21"/>
              </w:rPr>
              <w:t>m</w:t>
            </w:r>
            <w:r w:rsidRPr="004B449B">
              <w:rPr>
                <w:spacing w:val="-6"/>
                <w:szCs w:val="21"/>
                <w:vertAlign w:val="superscript"/>
              </w:rPr>
              <w:t>2</w:t>
            </w:r>
            <w:r w:rsidRPr="004B449B">
              <w:rPr>
                <w:spacing w:val="-6"/>
                <w:szCs w:val="21"/>
              </w:rPr>
              <w:t>）</w:t>
            </w:r>
          </w:p>
        </w:tc>
        <w:tc>
          <w:tcPr>
            <w:tcW w:w="2761" w:type="dxa"/>
            <w:gridSpan w:val="2"/>
            <w:vAlign w:val="center"/>
          </w:tcPr>
          <w:p w:rsidR="00194B1C" w:rsidRPr="004B449B" w:rsidRDefault="00687612">
            <w:pPr>
              <w:adjustRightInd w:val="0"/>
              <w:snapToGrid w:val="0"/>
              <w:jc w:val="center"/>
              <w:rPr>
                <w:szCs w:val="21"/>
              </w:rPr>
            </w:pPr>
            <w:r w:rsidRPr="004B449B">
              <w:rPr>
                <w:szCs w:val="21"/>
              </w:rPr>
              <w:t>1976.17</w:t>
            </w:r>
          </w:p>
        </w:tc>
      </w:tr>
      <w:tr w:rsidR="00194B1C" w:rsidRPr="004B449B">
        <w:tblPrEx>
          <w:tblCellMar>
            <w:left w:w="108" w:type="dxa"/>
            <w:right w:w="108" w:type="dxa"/>
          </w:tblCellMar>
        </w:tblPrEx>
        <w:trPr>
          <w:trHeight w:val="1021"/>
          <w:jc w:val="center"/>
        </w:trPr>
        <w:tc>
          <w:tcPr>
            <w:tcW w:w="1856" w:type="dxa"/>
            <w:vAlign w:val="center"/>
          </w:tcPr>
          <w:p w:rsidR="00194B1C" w:rsidRPr="004B449B" w:rsidRDefault="00687612">
            <w:pPr>
              <w:autoSpaceDE w:val="0"/>
              <w:autoSpaceDN w:val="0"/>
              <w:adjustRightInd w:val="0"/>
              <w:snapToGrid w:val="0"/>
              <w:jc w:val="center"/>
              <w:rPr>
                <w:kern w:val="0"/>
                <w:szCs w:val="21"/>
              </w:rPr>
            </w:pPr>
            <w:r w:rsidRPr="004B449B">
              <w:rPr>
                <w:kern w:val="0"/>
                <w:szCs w:val="21"/>
              </w:rPr>
              <w:t>专项评价设置情况</w:t>
            </w:r>
          </w:p>
        </w:tc>
        <w:tc>
          <w:tcPr>
            <w:tcW w:w="7014" w:type="dxa"/>
            <w:gridSpan w:val="4"/>
            <w:vAlign w:val="center"/>
          </w:tcPr>
          <w:p w:rsidR="00194B1C" w:rsidRPr="004B449B" w:rsidRDefault="00687612">
            <w:pPr>
              <w:autoSpaceDE w:val="0"/>
              <w:autoSpaceDN w:val="0"/>
              <w:adjustRightInd w:val="0"/>
              <w:snapToGrid w:val="0"/>
              <w:spacing w:line="360" w:lineRule="auto"/>
              <w:ind w:firstLineChars="200" w:firstLine="420"/>
              <w:jc w:val="left"/>
              <w:rPr>
                <w:kern w:val="0"/>
                <w:szCs w:val="21"/>
              </w:rPr>
            </w:pPr>
            <w:r w:rsidRPr="004B449B">
              <w:rPr>
                <w:kern w:val="0"/>
                <w:szCs w:val="21"/>
              </w:rPr>
              <w:t>本项目污水集中处理厂项目，处理后的尾水直接排入四乡河，根据建设项目环境影响报告表编制技术指南，本次环</w:t>
            </w:r>
            <w:proofErr w:type="gramStart"/>
            <w:r w:rsidRPr="004B449B">
              <w:rPr>
                <w:kern w:val="0"/>
                <w:szCs w:val="21"/>
              </w:rPr>
              <w:t>评设置</w:t>
            </w:r>
            <w:proofErr w:type="gramEnd"/>
            <w:r w:rsidRPr="004B449B">
              <w:rPr>
                <w:kern w:val="0"/>
                <w:szCs w:val="21"/>
              </w:rPr>
              <w:t>地表水专项评价</w:t>
            </w:r>
          </w:p>
        </w:tc>
      </w:tr>
      <w:tr w:rsidR="00194B1C" w:rsidRPr="004B449B">
        <w:tblPrEx>
          <w:tblCellMar>
            <w:left w:w="108" w:type="dxa"/>
            <w:right w:w="108" w:type="dxa"/>
          </w:tblCellMar>
        </w:tblPrEx>
        <w:trPr>
          <w:trHeight w:val="998"/>
          <w:jc w:val="center"/>
        </w:trPr>
        <w:tc>
          <w:tcPr>
            <w:tcW w:w="1856" w:type="dxa"/>
            <w:vAlign w:val="center"/>
          </w:tcPr>
          <w:p w:rsidR="00194B1C" w:rsidRPr="004B449B" w:rsidRDefault="00687612">
            <w:pPr>
              <w:autoSpaceDE w:val="0"/>
              <w:autoSpaceDN w:val="0"/>
              <w:adjustRightInd w:val="0"/>
              <w:snapToGrid w:val="0"/>
              <w:jc w:val="center"/>
              <w:rPr>
                <w:kern w:val="0"/>
                <w:szCs w:val="21"/>
              </w:rPr>
            </w:pPr>
            <w:r w:rsidRPr="004B449B">
              <w:rPr>
                <w:szCs w:val="21"/>
              </w:rPr>
              <w:t>规划情况</w:t>
            </w:r>
          </w:p>
        </w:tc>
        <w:tc>
          <w:tcPr>
            <w:tcW w:w="7014" w:type="dxa"/>
            <w:gridSpan w:val="4"/>
            <w:vAlign w:val="center"/>
          </w:tcPr>
          <w:p w:rsidR="00194B1C" w:rsidRPr="004B449B" w:rsidRDefault="00687612">
            <w:pPr>
              <w:spacing w:line="360" w:lineRule="auto"/>
              <w:ind w:firstLineChars="200" w:firstLine="420"/>
              <w:jc w:val="left"/>
              <w:rPr>
                <w:kern w:val="0"/>
                <w:szCs w:val="21"/>
              </w:rPr>
            </w:pPr>
            <w:r w:rsidRPr="004B449B">
              <w:rPr>
                <w:kern w:val="0"/>
                <w:szCs w:val="21"/>
              </w:rPr>
              <w:t>规划名称：《靖州苗族侗族自治县新厂镇排水与污水处理工程专项规划（</w:t>
            </w:r>
            <w:r w:rsidRPr="004B449B">
              <w:rPr>
                <w:kern w:val="0"/>
                <w:szCs w:val="21"/>
              </w:rPr>
              <w:t>2019-2030</w:t>
            </w:r>
            <w:r w:rsidRPr="004B449B">
              <w:rPr>
                <w:kern w:val="0"/>
                <w:szCs w:val="21"/>
              </w:rPr>
              <w:t>）》；</w:t>
            </w:r>
          </w:p>
          <w:p w:rsidR="00194B1C" w:rsidRPr="004B449B" w:rsidRDefault="00687612">
            <w:pPr>
              <w:spacing w:line="360" w:lineRule="auto"/>
              <w:ind w:firstLineChars="200" w:firstLine="420"/>
              <w:jc w:val="left"/>
              <w:rPr>
                <w:kern w:val="0"/>
                <w:szCs w:val="21"/>
              </w:rPr>
            </w:pPr>
            <w:r w:rsidRPr="004B449B">
              <w:rPr>
                <w:kern w:val="0"/>
                <w:szCs w:val="21"/>
              </w:rPr>
              <w:t xml:space="preserve"> </w:t>
            </w:r>
            <w:r w:rsidRPr="004B449B">
              <w:rPr>
                <w:kern w:val="0"/>
                <w:szCs w:val="21"/>
              </w:rPr>
              <w:t>规划部门：靖州苗族侗族自治县住房和城乡建设局、靖州苗族侗族自治县新厂镇人民政府</w:t>
            </w:r>
          </w:p>
        </w:tc>
      </w:tr>
      <w:tr w:rsidR="00194B1C" w:rsidRPr="004B449B">
        <w:tblPrEx>
          <w:tblCellMar>
            <w:left w:w="108" w:type="dxa"/>
            <w:right w:w="108" w:type="dxa"/>
          </w:tblCellMar>
        </w:tblPrEx>
        <w:trPr>
          <w:trHeight w:val="1021"/>
          <w:jc w:val="center"/>
        </w:trPr>
        <w:tc>
          <w:tcPr>
            <w:tcW w:w="1856" w:type="dxa"/>
            <w:vAlign w:val="center"/>
          </w:tcPr>
          <w:p w:rsidR="00194B1C" w:rsidRPr="004B449B" w:rsidRDefault="00687612">
            <w:pPr>
              <w:adjustRightInd w:val="0"/>
              <w:snapToGrid w:val="0"/>
              <w:jc w:val="center"/>
              <w:rPr>
                <w:szCs w:val="21"/>
              </w:rPr>
            </w:pPr>
            <w:r w:rsidRPr="004B449B">
              <w:rPr>
                <w:szCs w:val="21"/>
              </w:rPr>
              <w:t>规划环境影响</w:t>
            </w:r>
          </w:p>
          <w:p w:rsidR="00194B1C" w:rsidRPr="004B449B" w:rsidRDefault="00687612">
            <w:pPr>
              <w:adjustRightInd w:val="0"/>
              <w:snapToGrid w:val="0"/>
              <w:jc w:val="center"/>
              <w:rPr>
                <w:kern w:val="0"/>
                <w:szCs w:val="21"/>
              </w:rPr>
            </w:pPr>
            <w:r w:rsidRPr="004B449B">
              <w:rPr>
                <w:szCs w:val="21"/>
              </w:rPr>
              <w:t>评价情况</w:t>
            </w:r>
          </w:p>
        </w:tc>
        <w:tc>
          <w:tcPr>
            <w:tcW w:w="7014" w:type="dxa"/>
            <w:gridSpan w:val="4"/>
            <w:vAlign w:val="center"/>
          </w:tcPr>
          <w:p w:rsidR="00194B1C" w:rsidRPr="004B449B" w:rsidRDefault="00687612">
            <w:pPr>
              <w:pStyle w:val="aff8"/>
              <w:jc w:val="center"/>
            </w:pPr>
            <w:r w:rsidRPr="004B449B">
              <w:t>/</w:t>
            </w:r>
          </w:p>
        </w:tc>
      </w:tr>
      <w:tr w:rsidR="00194B1C" w:rsidRPr="004B449B">
        <w:tblPrEx>
          <w:tblCellMar>
            <w:left w:w="108" w:type="dxa"/>
            <w:right w:w="108" w:type="dxa"/>
          </w:tblCellMar>
        </w:tblPrEx>
        <w:trPr>
          <w:trHeight w:val="1021"/>
          <w:jc w:val="center"/>
        </w:trPr>
        <w:tc>
          <w:tcPr>
            <w:tcW w:w="1856" w:type="dxa"/>
            <w:vAlign w:val="center"/>
          </w:tcPr>
          <w:p w:rsidR="00194B1C" w:rsidRPr="004B449B" w:rsidRDefault="00687612">
            <w:pPr>
              <w:autoSpaceDE w:val="0"/>
              <w:autoSpaceDN w:val="0"/>
              <w:adjustRightInd w:val="0"/>
              <w:snapToGrid w:val="0"/>
              <w:jc w:val="center"/>
              <w:rPr>
                <w:kern w:val="0"/>
                <w:szCs w:val="21"/>
              </w:rPr>
            </w:pPr>
            <w:r w:rsidRPr="004B449B">
              <w:rPr>
                <w:kern w:val="0"/>
                <w:szCs w:val="21"/>
              </w:rPr>
              <w:t>规划及规划环境</w:t>
            </w:r>
          </w:p>
          <w:p w:rsidR="00194B1C" w:rsidRPr="004B449B" w:rsidRDefault="00687612">
            <w:pPr>
              <w:autoSpaceDE w:val="0"/>
              <w:autoSpaceDN w:val="0"/>
              <w:adjustRightInd w:val="0"/>
              <w:snapToGrid w:val="0"/>
              <w:jc w:val="center"/>
              <w:rPr>
                <w:kern w:val="0"/>
                <w:szCs w:val="21"/>
              </w:rPr>
            </w:pPr>
            <w:r w:rsidRPr="004B449B">
              <w:rPr>
                <w:kern w:val="0"/>
                <w:szCs w:val="21"/>
              </w:rPr>
              <w:t>影响评价符合性分析</w:t>
            </w:r>
          </w:p>
        </w:tc>
        <w:tc>
          <w:tcPr>
            <w:tcW w:w="7014" w:type="dxa"/>
            <w:gridSpan w:val="4"/>
            <w:vAlign w:val="center"/>
          </w:tcPr>
          <w:p w:rsidR="00194B1C" w:rsidRPr="004B449B" w:rsidRDefault="00143735" w:rsidP="00143735">
            <w:pPr>
              <w:jc w:val="center"/>
              <w:rPr>
                <w:szCs w:val="21"/>
              </w:rPr>
            </w:pPr>
            <w:r w:rsidRPr="004B449B">
              <w:rPr>
                <w:color w:val="000000" w:themeColor="text1"/>
                <w:kern w:val="0"/>
              </w:rPr>
              <w:t>符合《靖州苗族侗族自治县新厂镇排水与污水处理工程专项规划（</w:t>
            </w:r>
            <w:r w:rsidRPr="004B449B">
              <w:rPr>
                <w:color w:val="000000" w:themeColor="text1"/>
                <w:kern w:val="0"/>
              </w:rPr>
              <w:t>2019-2030</w:t>
            </w:r>
            <w:r w:rsidRPr="004B449B">
              <w:rPr>
                <w:color w:val="000000" w:themeColor="text1"/>
                <w:kern w:val="0"/>
              </w:rPr>
              <w:t>）》。</w:t>
            </w:r>
          </w:p>
        </w:tc>
      </w:tr>
      <w:tr w:rsidR="00194B1C" w:rsidRPr="004B449B">
        <w:tblPrEx>
          <w:tblCellMar>
            <w:left w:w="108" w:type="dxa"/>
            <w:right w:w="108" w:type="dxa"/>
          </w:tblCellMar>
        </w:tblPrEx>
        <w:trPr>
          <w:trHeight w:val="1021"/>
          <w:jc w:val="center"/>
        </w:trPr>
        <w:tc>
          <w:tcPr>
            <w:tcW w:w="1856" w:type="dxa"/>
            <w:vAlign w:val="center"/>
          </w:tcPr>
          <w:p w:rsidR="00194B1C" w:rsidRPr="004B449B" w:rsidRDefault="00687612">
            <w:pPr>
              <w:autoSpaceDE w:val="0"/>
              <w:autoSpaceDN w:val="0"/>
              <w:adjustRightInd w:val="0"/>
              <w:snapToGrid w:val="0"/>
              <w:jc w:val="center"/>
              <w:rPr>
                <w:kern w:val="0"/>
                <w:szCs w:val="21"/>
              </w:rPr>
            </w:pPr>
            <w:r w:rsidRPr="004B449B">
              <w:rPr>
                <w:kern w:val="0"/>
                <w:szCs w:val="21"/>
              </w:rPr>
              <w:lastRenderedPageBreak/>
              <w:t>其他符合性分析</w:t>
            </w:r>
          </w:p>
        </w:tc>
        <w:tc>
          <w:tcPr>
            <w:tcW w:w="7014" w:type="dxa"/>
            <w:gridSpan w:val="4"/>
            <w:vAlign w:val="center"/>
          </w:tcPr>
          <w:p w:rsidR="00194B1C" w:rsidRPr="004B449B" w:rsidRDefault="00687612">
            <w:pPr>
              <w:pStyle w:val="aff8"/>
              <w:ind w:firstLineChars="200" w:firstLine="420"/>
              <w:jc w:val="left"/>
              <w:rPr>
                <w:kern w:val="0"/>
                <w:sz w:val="21"/>
                <w:szCs w:val="21"/>
              </w:rPr>
            </w:pPr>
            <w:r w:rsidRPr="004B449B">
              <w:rPr>
                <w:kern w:val="0"/>
                <w:sz w:val="21"/>
                <w:szCs w:val="21"/>
              </w:rPr>
              <w:t>1</w:t>
            </w:r>
            <w:r w:rsidRPr="004B449B">
              <w:rPr>
                <w:kern w:val="0"/>
                <w:sz w:val="21"/>
                <w:szCs w:val="21"/>
              </w:rPr>
              <w:t>、</w:t>
            </w:r>
            <w:r w:rsidRPr="004B449B">
              <w:rPr>
                <w:kern w:val="0"/>
                <w:sz w:val="21"/>
                <w:szCs w:val="21"/>
              </w:rPr>
              <w:t>“</w:t>
            </w:r>
            <w:r w:rsidRPr="004B449B">
              <w:rPr>
                <w:kern w:val="0"/>
                <w:sz w:val="21"/>
                <w:szCs w:val="21"/>
              </w:rPr>
              <w:t>三线一单</w:t>
            </w:r>
            <w:r w:rsidRPr="004B449B">
              <w:rPr>
                <w:kern w:val="0"/>
                <w:sz w:val="21"/>
                <w:szCs w:val="21"/>
              </w:rPr>
              <w:t>”</w:t>
            </w:r>
            <w:r w:rsidRPr="004B449B">
              <w:rPr>
                <w:kern w:val="0"/>
                <w:sz w:val="21"/>
                <w:szCs w:val="21"/>
              </w:rPr>
              <w:t>符合性分析</w:t>
            </w:r>
          </w:p>
          <w:p w:rsidR="00194B1C" w:rsidRPr="004B449B" w:rsidRDefault="00687612">
            <w:pPr>
              <w:autoSpaceDE w:val="0"/>
              <w:autoSpaceDN w:val="0"/>
              <w:adjustRightInd w:val="0"/>
              <w:snapToGrid w:val="0"/>
              <w:spacing w:line="360" w:lineRule="auto"/>
              <w:ind w:firstLineChars="200" w:firstLine="420"/>
              <w:jc w:val="left"/>
              <w:rPr>
                <w:kern w:val="0"/>
                <w:szCs w:val="21"/>
              </w:rPr>
            </w:pPr>
            <w:r w:rsidRPr="004B449B">
              <w:rPr>
                <w:kern w:val="0"/>
                <w:szCs w:val="21"/>
              </w:rPr>
              <w:t>根据怀化市人民政府关于发布《怀化市</w:t>
            </w:r>
            <w:r w:rsidRPr="004B449B">
              <w:rPr>
                <w:kern w:val="0"/>
                <w:szCs w:val="21"/>
              </w:rPr>
              <w:t>“</w:t>
            </w:r>
            <w:r w:rsidRPr="004B449B">
              <w:rPr>
                <w:kern w:val="0"/>
                <w:szCs w:val="21"/>
              </w:rPr>
              <w:t>三线</w:t>
            </w:r>
            <w:r w:rsidRPr="004B449B">
              <w:rPr>
                <w:kern w:val="0"/>
                <w:szCs w:val="21"/>
              </w:rPr>
              <w:t>—</w:t>
            </w:r>
            <w:r w:rsidRPr="004B449B">
              <w:rPr>
                <w:kern w:val="0"/>
                <w:szCs w:val="21"/>
              </w:rPr>
              <w:t>单</w:t>
            </w:r>
            <w:r w:rsidRPr="004B449B">
              <w:rPr>
                <w:kern w:val="0"/>
                <w:szCs w:val="21"/>
              </w:rPr>
              <w:t>”</w:t>
            </w:r>
            <w:r w:rsidRPr="004B449B">
              <w:rPr>
                <w:kern w:val="0"/>
                <w:szCs w:val="21"/>
              </w:rPr>
              <w:t>生态环境管控基本要求暨环境管控单元</w:t>
            </w:r>
            <w:r w:rsidRPr="004B449B">
              <w:rPr>
                <w:rFonts w:ascii="宋体" w:hAnsi="宋体" w:cs="宋体" w:hint="eastAsia"/>
                <w:kern w:val="0"/>
                <w:szCs w:val="21"/>
              </w:rPr>
              <w:t>∶</w:t>
            </w:r>
            <w:r w:rsidRPr="004B449B">
              <w:rPr>
                <w:kern w:val="0"/>
                <w:szCs w:val="21"/>
              </w:rPr>
              <w:t>省级以上产业园区除外，生态环境准入清单》的通知，</w:t>
            </w:r>
            <w:r w:rsidR="003F649A" w:rsidRPr="004B449B">
              <w:rPr>
                <w:kern w:val="0"/>
                <w:szCs w:val="21"/>
              </w:rPr>
              <w:t>本项目与新厂镇</w:t>
            </w:r>
            <w:r w:rsidRPr="004B449B">
              <w:rPr>
                <w:kern w:val="0"/>
                <w:szCs w:val="21"/>
              </w:rPr>
              <w:t>“</w:t>
            </w:r>
            <w:r w:rsidRPr="004B449B">
              <w:rPr>
                <w:kern w:val="0"/>
                <w:szCs w:val="21"/>
              </w:rPr>
              <w:t>三线</w:t>
            </w:r>
            <w:r w:rsidRPr="004B449B">
              <w:rPr>
                <w:kern w:val="0"/>
                <w:szCs w:val="21"/>
              </w:rPr>
              <w:t>—</w:t>
            </w:r>
            <w:r w:rsidRPr="004B449B">
              <w:rPr>
                <w:kern w:val="0"/>
                <w:szCs w:val="21"/>
              </w:rPr>
              <w:t>单</w:t>
            </w:r>
            <w:r w:rsidRPr="004B449B">
              <w:rPr>
                <w:kern w:val="0"/>
                <w:szCs w:val="21"/>
              </w:rPr>
              <w:t>”</w:t>
            </w:r>
            <w:r w:rsidRPr="004B449B">
              <w:rPr>
                <w:kern w:val="0"/>
                <w:szCs w:val="21"/>
              </w:rPr>
              <w:t>符合性分析见下表。</w:t>
            </w:r>
          </w:p>
          <w:p w:rsidR="00194B1C" w:rsidRPr="004B449B" w:rsidRDefault="00687612">
            <w:pPr>
              <w:autoSpaceDE w:val="0"/>
              <w:autoSpaceDN w:val="0"/>
              <w:adjustRightInd w:val="0"/>
              <w:snapToGrid w:val="0"/>
              <w:spacing w:afterLines="50" w:after="120"/>
              <w:jc w:val="center"/>
              <w:rPr>
                <w:b/>
                <w:bCs/>
                <w:kern w:val="0"/>
                <w:sz w:val="24"/>
              </w:rPr>
            </w:pPr>
            <w:r w:rsidRPr="004B449B">
              <w:rPr>
                <w:b/>
                <w:bCs/>
                <w:kern w:val="0"/>
                <w:sz w:val="24"/>
              </w:rPr>
              <w:t>表</w:t>
            </w:r>
            <w:r w:rsidRPr="004B449B">
              <w:rPr>
                <w:b/>
                <w:bCs/>
                <w:kern w:val="0"/>
                <w:sz w:val="24"/>
              </w:rPr>
              <w:t xml:space="preserve">1-1 </w:t>
            </w:r>
            <w:r w:rsidRPr="004B449B">
              <w:rPr>
                <w:b/>
                <w:bCs/>
                <w:kern w:val="0"/>
                <w:sz w:val="24"/>
              </w:rPr>
              <w:t>项目</w:t>
            </w:r>
            <w:r w:rsidRPr="004B449B">
              <w:rPr>
                <w:b/>
                <w:bCs/>
                <w:kern w:val="0"/>
                <w:sz w:val="24"/>
              </w:rPr>
              <w:t>“</w:t>
            </w:r>
            <w:r w:rsidRPr="004B449B">
              <w:rPr>
                <w:b/>
                <w:bCs/>
                <w:kern w:val="0"/>
                <w:sz w:val="24"/>
              </w:rPr>
              <w:t>三线一单</w:t>
            </w:r>
            <w:r w:rsidRPr="004B449B">
              <w:rPr>
                <w:b/>
                <w:bCs/>
                <w:kern w:val="0"/>
                <w:sz w:val="24"/>
              </w:rPr>
              <w:t>”</w:t>
            </w:r>
            <w:r w:rsidRPr="004B449B">
              <w:rPr>
                <w:b/>
                <w:bCs/>
                <w:kern w:val="0"/>
                <w:sz w:val="24"/>
              </w:rPr>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4887"/>
              <w:gridCol w:w="835"/>
            </w:tblGrid>
            <w:tr w:rsidR="00194B1C" w:rsidRPr="004B449B">
              <w:trPr>
                <w:trHeight w:val="404"/>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内容</w:t>
                  </w:r>
                </w:p>
              </w:tc>
              <w:tc>
                <w:tcPr>
                  <w:tcW w:w="3600"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符合性分析</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是否符合</w:t>
                  </w:r>
                </w:p>
              </w:tc>
            </w:tr>
            <w:tr w:rsidR="00194B1C" w:rsidRPr="004B449B">
              <w:trPr>
                <w:trHeight w:val="555"/>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生态保护红线</w:t>
                  </w:r>
                </w:p>
              </w:tc>
              <w:tc>
                <w:tcPr>
                  <w:tcW w:w="3600" w:type="pct"/>
                  <w:tcBorders>
                    <w:top w:val="single" w:sz="4" w:space="0" w:color="auto"/>
                    <w:left w:val="nil"/>
                    <w:bottom w:val="single" w:sz="4" w:space="0" w:color="auto"/>
                    <w:right w:val="single" w:sz="4" w:space="0" w:color="auto"/>
                  </w:tcBorders>
                  <w:vAlign w:val="center"/>
                </w:tcPr>
                <w:p w:rsidR="00194B1C" w:rsidRPr="004B449B" w:rsidRDefault="000619C3">
                  <w:pPr>
                    <w:autoSpaceDE w:val="0"/>
                    <w:autoSpaceDN w:val="0"/>
                    <w:adjustRightInd w:val="0"/>
                    <w:snapToGrid w:val="0"/>
                    <w:jc w:val="center"/>
                    <w:rPr>
                      <w:kern w:val="0"/>
                    </w:rPr>
                  </w:pPr>
                  <w:proofErr w:type="gramStart"/>
                  <w:r w:rsidRPr="004B449B">
                    <w:rPr>
                      <w:kern w:val="0"/>
                    </w:rPr>
                    <w:t>靖</w:t>
                  </w:r>
                  <w:proofErr w:type="gramEnd"/>
                  <w:r w:rsidRPr="004B449B">
                    <w:rPr>
                      <w:kern w:val="0"/>
                    </w:rPr>
                    <w:t>州县</w:t>
                  </w:r>
                  <w:r w:rsidR="00687612" w:rsidRPr="004B449B">
                    <w:rPr>
                      <w:kern w:val="0"/>
                    </w:rPr>
                    <w:t>风景名胜、自然保护区、地质遗迹用地保护区</w:t>
                  </w:r>
                  <w:r w:rsidR="00055C6F">
                    <w:rPr>
                      <w:rFonts w:hint="eastAsia"/>
                      <w:kern w:val="0"/>
                    </w:rPr>
                    <w:t>：</w:t>
                  </w:r>
                  <w:r w:rsidR="00687612" w:rsidRPr="004B449B">
                    <w:rPr>
                      <w:kern w:val="0"/>
                    </w:rPr>
                    <w:t>主要包括排牙山省级森林公园、飞山</w:t>
                  </w:r>
                  <w:r w:rsidR="00687612" w:rsidRPr="004B449B">
                    <w:rPr>
                      <w:kern w:val="0"/>
                    </w:rPr>
                    <w:t>-</w:t>
                  </w:r>
                  <w:r w:rsidR="00687612" w:rsidRPr="004B449B">
                    <w:rPr>
                      <w:kern w:val="0"/>
                    </w:rPr>
                    <w:t>苗乡侗寨风景名胜区等重要保护区内的山体和植被禁止乱挖乱伐，可适当安排林业、渔业、休闲旅游等设施。禁止工业和房地产开发建设。</w:t>
                  </w:r>
                </w:p>
                <w:p w:rsidR="00194B1C" w:rsidRPr="004B449B" w:rsidRDefault="000619C3">
                  <w:pPr>
                    <w:autoSpaceDE w:val="0"/>
                    <w:autoSpaceDN w:val="0"/>
                    <w:adjustRightInd w:val="0"/>
                    <w:snapToGrid w:val="0"/>
                    <w:jc w:val="center"/>
                    <w:rPr>
                      <w:kern w:val="0"/>
                    </w:rPr>
                  </w:pPr>
                  <w:proofErr w:type="gramStart"/>
                  <w:r w:rsidRPr="004B449B">
                    <w:rPr>
                      <w:kern w:val="0"/>
                    </w:rPr>
                    <w:t>靖</w:t>
                  </w:r>
                  <w:proofErr w:type="gramEnd"/>
                  <w:r w:rsidRPr="004B449B">
                    <w:rPr>
                      <w:kern w:val="0"/>
                    </w:rPr>
                    <w:t>州县</w:t>
                  </w:r>
                  <w:r w:rsidR="00687612" w:rsidRPr="004B449B">
                    <w:rPr>
                      <w:kern w:val="0"/>
                    </w:rPr>
                    <w:t>水资源、湿地保护区及水源涵养区：该区主要是五龙潭国家湿地公园、靖州县渠水水源地保护区以及飞山水库等。</w:t>
                  </w:r>
                </w:p>
                <w:p w:rsidR="00194B1C" w:rsidRPr="004B449B" w:rsidRDefault="00687612">
                  <w:pPr>
                    <w:autoSpaceDE w:val="0"/>
                    <w:autoSpaceDN w:val="0"/>
                    <w:adjustRightInd w:val="0"/>
                    <w:snapToGrid w:val="0"/>
                    <w:jc w:val="center"/>
                    <w:rPr>
                      <w:kern w:val="0"/>
                      <w:szCs w:val="21"/>
                    </w:rPr>
                  </w:pPr>
                  <w:r w:rsidRPr="004B449B">
                    <w:rPr>
                      <w:kern w:val="0"/>
                    </w:rPr>
                    <w:t>本项目</w:t>
                  </w:r>
                  <w:proofErr w:type="gramStart"/>
                  <w:r w:rsidRPr="004B449B">
                    <w:rPr>
                      <w:kern w:val="0"/>
                    </w:rPr>
                    <w:t>不</w:t>
                  </w:r>
                  <w:proofErr w:type="gramEnd"/>
                  <w:r w:rsidRPr="004B449B">
                    <w:rPr>
                      <w:kern w:val="0"/>
                    </w:rPr>
                    <w:t>位于</w:t>
                  </w:r>
                  <w:proofErr w:type="gramStart"/>
                  <w:r w:rsidR="000619C3" w:rsidRPr="004B449B">
                    <w:rPr>
                      <w:kern w:val="0"/>
                    </w:rPr>
                    <w:t>靖</w:t>
                  </w:r>
                  <w:proofErr w:type="gramEnd"/>
                  <w:r w:rsidR="000619C3" w:rsidRPr="004B449B">
                    <w:rPr>
                      <w:kern w:val="0"/>
                    </w:rPr>
                    <w:t>州县</w:t>
                  </w:r>
                  <w:r w:rsidRPr="004B449B">
                    <w:rPr>
                      <w:kern w:val="0"/>
                    </w:rPr>
                    <w:t>生态保护红线</w:t>
                  </w:r>
                  <w:r w:rsidR="000619C3" w:rsidRPr="004B449B">
                    <w:rPr>
                      <w:kern w:val="0"/>
                    </w:rPr>
                    <w:t>范围</w:t>
                  </w:r>
                  <w:r w:rsidRPr="004B449B">
                    <w:rPr>
                      <w:kern w:val="0"/>
                    </w:rPr>
                    <w:t>内</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符合</w:t>
                  </w:r>
                </w:p>
              </w:tc>
            </w:tr>
            <w:tr w:rsidR="00194B1C" w:rsidRPr="004B449B">
              <w:trPr>
                <w:trHeight w:val="987"/>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资源利用上线</w:t>
                  </w:r>
                </w:p>
              </w:tc>
              <w:tc>
                <w:tcPr>
                  <w:tcW w:w="3600"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本项目运营</w:t>
                  </w:r>
                  <w:proofErr w:type="gramStart"/>
                  <w:r w:rsidRPr="004B449B">
                    <w:rPr>
                      <w:kern w:val="0"/>
                    </w:rPr>
                    <w:t>期生产</w:t>
                  </w:r>
                  <w:proofErr w:type="gramEnd"/>
                  <w:r w:rsidRPr="004B449B">
                    <w:rPr>
                      <w:kern w:val="0"/>
                    </w:rPr>
                    <w:t>过程消耗一定量的电力、水力、天然气资源。根据核算，项目资源消耗量相对区域利用总量较少。</w:t>
                  </w:r>
                  <w:r w:rsidR="00A93B68" w:rsidRPr="004B449B">
                    <w:rPr>
                      <w:kern w:val="0"/>
                    </w:rPr>
                    <w:t xml:space="preserve"> </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符合</w:t>
                  </w:r>
                </w:p>
              </w:tc>
            </w:tr>
            <w:tr w:rsidR="00194B1C" w:rsidRPr="004B449B">
              <w:trPr>
                <w:trHeight w:val="1555"/>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环境质量底线</w:t>
                  </w:r>
                </w:p>
              </w:tc>
              <w:tc>
                <w:tcPr>
                  <w:tcW w:w="3600"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根据现状监测数据可知，项目所在区域地表水环境、声环境、大气环境等均满足相应环境质量标准。本项目所产生的污染物均采取相应防治措施，采取相应防治措施后对区域环境影响较小。</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符合</w:t>
                  </w:r>
                </w:p>
              </w:tc>
            </w:tr>
            <w:tr w:rsidR="00194B1C" w:rsidRPr="004B449B">
              <w:trPr>
                <w:trHeight w:val="597"/>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负面清单</w:t>
                  </w:r>
                </w:p>
              </w:tc>
              <w:tc>
                <w:tcPr>
                  <w:tcW w:w="3600" w:type="pct"/>
                  <w:tcBorders>
                    <w:top w:val="single" w:sz="4" w:space="0" w:color="auto"/>
                    <w:left w:val="nil"/>
                    <w:bottom w:val="single" w:sz="4" w:space="0" w:color="auto"/>
                    <w:right w:val="single" w:sz="4" w:space="0" w:color="auto"/>
                  </w:tcBorders>
                  <w:vAlign w:val="center"/>
                </w:tcPr>
                <w:p w:rsidR="00194B1C" w:rsidRPr="004B449B" w:rsidRDefault="00A8619A" w:rsidP="00A8619A">
                  <w:pPr>
                    <w:autoSpaceDE w:val="0"/>
                    <w:autoSpaceDN w:val="0"/>
                    <w:adjustRightInd w:val="0"/>
                    <w:snapToGrid w:val="0"/>
                    <w:jc w:val="center"/>
                    <w:rPr>
                      <w:kern w:val="0"/>
                    </w:rPr>
                  </w:pPr>
                  <w:r w:rsidRPr="004B449B">
                    <w:rPr>
                      <w:kern w:val="0"/>
                    </w:rPr>
                    <w:t>项目为乡镇污水处理项目，根据《产业结构调整指导目录》（</w:t>
                  </w:r>
                  <w:r w:rsidRPr="004B449B">
                    <w:rPr>
                      <w:kern w:val="0"/>
                    </w:rPr>
                    <w:t>2019</w:t>
                  </w:r>
                  <w:r w:rsidRPr="004B449B">
                    <w:rPr>
                      <w:kern w:val="0"/>
                    </w:rPr>
                    <w:t>）和《湖南省新增</w:t>
                  </w:r>
                  <w:r w:rsidRPr="004B449B">
                    <w:rPr>
                      <w:kern w:val="0"/>
                    </w:rPr>
                    <w:t>19</w:t>
                  </w:r>
                  <w:r w:rsidRPr="004B449B">
                    <w:rPr>
                      <w:kern w:val="0"/>
                    </w:rPr>
                    <w:t>个国家重点生态功能区县市区产业准入负面清单》（试行），</w:t>
                  </w:r>
                  <w:r w:rsidR="00687612" w:rsidRPr="004B449B">
                    <w:rPr>
                      <w:kern w:val="0"/>
                    </w:rPr>
                    <w:t>本项目不在所在区域负面清单内。</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szCs w:val="21"/>
                    </w:rPr>
                  </w:pPr>
                  <w:r w:rsidRPr="004B449B">
                    <w:rPr>
                      <w:kern w:val="0"/>
                    </w:rPr>
                    <w:t>符合</w:t>
                  </w:r>
                </w:p>
              </w:tc>
            </w:tr>
            <w:tr w:rsidR="00194B1C" w:rsidRPr="004B449B">
              <w:trPr>
                <w:trHeight w:val="1840"/>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rPr>
                  </w:pPr>
                  <w:r w:rsidRPr="004B449B">
                    <w:rPr>
                      <w:kern w:val="0"/>
                    </w:rPr>
                    <w:t>空间布局约束</w:t>
                  </w:r>
                </w:p>
              </w:tc>
              <w:tc>
                <w:tcPr>
                  <w:tcW w:w="3600"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rPr>
                  </w:pPr>
                  <w:r w:rsidRPr="004B449B">
                    <w:rPr>
                      <w:kern w:val="0"/>
                    </w:rPr>
                    <w:t>(1)</w:t>
                  </w:r>
                  <w:r w:rsidRPr="004B449B">
                    <w:rPr>
                      <w:kern w:val="0"/>
                    </w:rPr>
                    <w:t>禁止开采加工石煤或炭质页岩、炭质板页岩等对生态环境有严重污染或对身体健康有严重危害的矿产，禁止以</w:t>
                  </w:r>
                  <w:proofErr w:type="gramStart"/>
                  <w:r w:rsidRPr="004B449B">
                    <w:rPr>
                      <w:kern w:val="0"/>
                    </w:rPr>
                    <w:t>探代采</w:t>
                  </w:r>
                  <w:proofErr w:type="gramEnd"/>
                  <w:r w:rsidRPr="004B449B">
                    <w:rPr>
                      <w:kern w:val="0"/>
                    </w:rPr>
                    <w:t>。</w:t>
                  </w:r>
                </w:p>
                <w:p w:rsidR="00194B1C" w:rsidRPr="004B449B" w:rsidRDefault="00687612">
                  <w:pPr>
                    <w:autoSpaceDE w:val="0"/>
                    <w:autoSpaceDN w:val="0"/>
                    <w:adjustRightInd w:val="0"/>
                    <w:snapToGrid w:val="0"/>
                    <w:jc w:val="center"/>
                    <w:rPr>
                      <w:kern w:val="0"/>
                    </w:rPr>
                  </w:pPr>
                  <w:r w:rsidRPr="004B449B">
                    <w:rPr>
                      <w:kern w:val="0"/>
                    </w:rPr>
                    <w:t>(2)</w:t>
                  </w:r>
                  <w:r w:rsidRPr="004B449B">
                    <w:rPr>
                      <w:kern w:val="0"/>
                    </w:rPr>
                    <w:t>按省级、市级生态环境准入总体清单中相关条文执行。</w:t>
                  </w:r>
                </w:p>
                <w:p w:rsidR="00194B1C" w:rsidRPr="004B449B" w:rsidRDefault="00687612">
                  <w:pPr>
                    <w:autoSpaceDE w:val="0"/>
                    <w:autoSpaceDN w:val="0"/>
                    <w:adjustRightInd w:val="0"/>
                    <w:snapToGrid w:val="0"/>
                    <w:jc w:val="center"/>
                    <w:rPr>
                      <w:kern w:val="0"/>
                    </w:rPr>
                  </w:pPr>
                  <w:r w:rsidRPr="004B449B">
                    <w:rPr>
                      <w:kern w:val="0"/>
                    </w:rPr>
                    <w:t>本项目未进行相关开采活动。</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rPr>
                  </w:pPr>
                  <w:r w:rsidRPr="004B449B">
                    <w:rPr>
                      <w:kern w:val="0"/>
                    </w:rPr>
                    <w:t>符合</w:t>
                  </w:r>
                </w:p>
              </w:tc>
            </w:tr>
            <w:tr w:rsidR="00194B1C" w:rsidRPr="004B449B" w:rsidTr="00A93B68">
              <w:trPr>
                <w:trHeight w:val="1010"/>
                <w:jc w:val="center"/>
              </w:trPr>
              <w:tc>
                <w:tcPr>
                  <w:tcW w:w="78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rPr>
                  </w:pPr>
                  <w:r w:rsidRPr="004B449B">
                    <w:rPr>
                      <w:kern w:val="0"/>
                    </w:rPr>
                    <w:t>污染物排放管控</w:t>
                  </w:r>
                </w:p>
              </w:tc>
              <w:tc>
                <w:tcPr>
                  <w:tcW w:w="3600" w:type="pct"/>
                  <w:tcBorders>
                    <w:top w:val="single" w:sz="4" w:space="0" w:color="auto"/>
                    <w:left w:val="nil"/>
                    <w:bottom w:val="single" w:sz="4" w:space="0" w:color="auto"/>
                    <w:right w:val="single" w:sz="4" w:space="0" w:color="auto"/>
                  </w:tcBorders>
                  <w:vAlign w:val="center"/>
                </w:tcPr>
                <w:p w:rsidR="003F649A" w:rsidRPr="004B449B" w:rsidRDefault="003F649A" w:rsidP="00A93B68">
                  <w:pPr>
                    <w:autoSpaceDE w:val="0"/>
                    <w:autoSpaceDN w:val="0"/>
                    <w:adjustRightInd w:val="0"/>
                    <w:snapToGrid w:val="0"/>
                    <w:jc w:val="center"/>
                    <w:rPr>
                      <w:kern w:val="0"/>
                    </w:rPr>
                  </w:pPr>
                  <w:r w:rsidRPr="004B449B">
                    <w:rPr>
                      <w:kern w:val="0"/>
                    </w:rPr>
                    <w:t>健全农业面源污染</w:t>
                  </w:r>
                  <w:proofErr w:type="gramStart"/>
                  <w:r w:rsidRPr="004B449B">
                    <w:rPr>
                      <w:kern w:val="0"/>
                    </w:rPr>
                    <w:t>监涮与治理</w:t>
                  </w:r>
                  <w:proofErr w:type="gramEnd"/>
                  <w:r w:rsidRPr="004B449B">
                    <w:rPr>
                      <w:kern w:val="0"/>
                    </w:rPr>
                    <w:t>体系，实施源头控制、过程拦截、末端治理与循环利用相结合的综合防治。实施畜禽养殖污染治理工程，严格执行畜禽养殖场环境准入与退出制度，推动污染治理设施提标改造，提升畜禽排泄物资源化利用水平。</w:t>
                  </w:r>
                </w:p>
                <w:p w:rsidR="00194B1C" w:rsidRPr="004B449B" w:rsidRDefault="00A93B68" w:rsidP="00A93B68">
                  <w:pPr>
                    <w:autoSpaceDE w:val="0"/>
                    <w:autoSpaceDN w:val="0"/>
                    <w:adjustRightInd w:val="0"/>
                    <w:snapToGrid w:val="0"/>
                    <w:jc w:val="center"/>
                    <w:rPr>
                      <w:kern w:val="0"/>
                    </w:rPr>
                  </w:pPr>
                  <w:r w:rsidRPr="004B449B">
                    <w:rPr>
                      <w:kern w:val="0"/>
                    </w:rPr>
                    <w:t>项目为污水处理项目，项目建成后可有效减少新厂镇居民生活污水排放的污染物总量</w:t>
                  </w:r>
                </w:p>
              </w:tc>
              <w:tc>
                <w:tcPr>
                  <w:tcW w:w="615" w:type="pct"/>
                  <w:tcBorders>
                    <w:top w:val="single" w:sz="4" w:space="0" w:color="auto"/>
                    <w:left w:val="nil"/>
                    <w:bottom w:val="single" w:sz="4" w:space="0" w:color="auto"/>
                    <w:right w:val="single" w:sz="4" w:space="0" w:color="auto"/>
                  </w:tcBorders>
                  <w:vAlign w:val="center"/>
                </w:tcPr>
                <w:p w:rsidR="00194B1C" w:rsidRPr="004B449B" w:rsidRDefault="00687612">
                  <w:pPr>
                    <w:autoSpaceDE w:val="0"/>
                    <w:autoSpaceDN w:val="0"/>
                    <w:adjustRightInd w:val="0"/>
                    <w:snapToGrid w:val="0"/>
                    <w:jc w:val="center"/>
                    <w:rPr>
                      <w:kern w:val="0"/>
                    </w:rPr>
                  </w:pPr>
                  <w:r w:rsidRPr="004B449B">
                    <w:rPr>
                      <w:kern w:val="0"/>
                    </w:rPr>
                    <w:t>符合</w:t>
                  </w:r>
                </w:p>
              </w:tc>
            </w:tr>
          </w:tbl>
          <w:p w:rsidR="00194B1C" w:rsidRPr="004B449B" w:rsidRDefault="00687612">
            <w:pPr>
              <w:pStyle w:val="aff8"/>
              <w:spacing w:beforeLines="50" w:before="120"/>
              <w:rPr>
                <w:szCs w:val="21"/>
              </w:rPr>
            </w:pPr>
            <w:r w:rsidRPr="004B449B">
              <w:t>综合上述，本项目符合</w:t>
            </w:r>
            <w:r w:rsidRPr="004B449B">
              <w:t>“</w:t>
            </w:r>
            <w:r w:rsidRPr="004B449B">
              <w:t>三线一单</w:t>
            </w:r>
            <w:r w:rsidRPr="004B449B">
              <w:t>”</w:t>
            </w:r>
            <w:r w:rsidRPr="004B449B">
              <w:t>相关要求。</w:t>
            </w:r>
          </w:p>
          <w:p w:rsidR="00194B1C" w:rsidRPr="004B449B" w:rsidRDefault="00687612">
            <w:pPr>
              <w:pStyle w:val="aff8"/>
            </w:pPr>
            <w:r w:rsidRPr="004B449B">
              <w:rPr>
                <w:lang w:bidi="ar"/>
              </w:rPr>
              <w:lastRenderedPageBreak/>
              <w:t>2</w:t>
            </w:r>
            <w:r w:rsidRPr="004B449B">
              <w:rPr>
                <w:lang w:bidi="ar"/>
              </w:rPr>
              <w:t>、产业政策符合性</w:t>
            </w:r>
          </w:p>
          <w:p w:rsidR="00194B1C" w:rsidRPr="004B449B" w:rsidRDefault="00687612">
            <w:pPr>
              <w:pStyle w:val="aff8"/>
            </w:pPr>
            <w:r w:rsidRPr="004B449B">
              <w:t>根据《产业结构调整指导目录》</w:t>
            </w:r>
            <w:r w:rsidRPr="004B449B">
              <w:t>(2019</w:t>
            </w:r>
            <w:r w:rsidRPr="004B449B">
              <w:t>年本</w:t>
            </w:r>
            <w:r w:rsidRPr="004B449B">
              <w:t>)</w:t>
            </w:r>
            <w:r w:rsidRPr="004B449B">
              <w:t>，本项目不属于淘汰类和限制类之列，因此本项目的建设符合国家现行的产业政策。</w:t>
            </w:r>
          </w:p>
          <w:p w:rsidR="00194B1C" w:rsidRPr="004B449B" w:rsidRDefault="00687612">
            <w:pPr>
              <w:pStyle w:val="aff8"/>
            </w:pPr>
            <w:r w:rsidRPr="004B449B">
              <w:t>2019</w:t>
            </w:r>
            <w:r w:rsidRPr="004B449B">
              <w:t>年</w:t>
            </w:r>
            <w:r w:rsidRPr="004B449B">
              <w:t>3</w:t>
            </w:r>
            <w:r w:rsidRPr="004B449B">
              <w:t>月，湖南省人民政府办公厅印发《湖南省乡镇污水处理设施建设四年行动实施方案（</w:t>
            </w:r>
            <w:r w:rsidRPr="004B449B">
              <w:t>2019-2022</w:t>
            </w:r>
            <w:r w:rsidRPr="004B449B">
              <w:t>年）》（湘政办发〔</w:t>
            </w:r>
            <w:r w:rsidRPr="004B449B">
              <w:t>2019</w:t>
            </w:r>
            <w:r w:rsidRPr="004B449B">
              <w:t>〕</w:t>
            </w:r>
            <w:r w:rsidRPr="004B449B">
              <w:t>43</w:t>
            </w:r>
            <w:r w:rsidRPr="004B449B">
              <w:t>号），要求：</w:t>
            </w:r>
            <w:r w:rsidRPr="004B449B">
              <w:t>2019</w:t>
            </w:r>
            <w:r w:rsidRPr="004B449B">
              <w:t>年，所有县市区开展县域乡镇污水处理设施建设专项规划编制、可</w:t>
            </w:r>
            <w:proofErr w:type="gramStart"/>
            <w:r w:rsidRPr="004B449B">
              <w:t>研</w:t>
            </w:r>
            <w:proofErr w:type="gramEnd"/>
            <w:r w:rsidRPr="004B449B">
              <w:t>、选址、初步设计等前期工作，具备条件的县市区完成项目入库和合同签订工作；已建成的污水处理设施正常行；</w:t>
            </w:r>
            <w:r w:rsidRPr="004B449B">
              <w:t>2020</w:t>
            </w:r>
            <w:r w:rsidRPr="004B449B">
              <w:t>年，洞庭湖区域所有乡镇和</w:t>
            </w:r>
            <w:proofErr w:type="gramStart"/>
            <w:r w:rsidRPr="004B449B">
              <w:t>湘资沅澧</w:t>
            </w:r>
            <w:proofErr w:type="gramEnd"/>
            <w:r w:rsidRPr="004B449B">
              <w:t>干流沿线建制镇，以及全国重点镇实现污水处理设施全覆盖；</w:t>
            </w:r>
            <w:r w:rsidRPr="004B449B">
              <w:t>2021</w:t>
            </w:r>
            <w:r w:rsidRPr="004B449B">
              <w:t>年，实现全省较大规模的建制镇（建成区常住人口</w:t>
            </w:r>
            <w:r w:rsidRPr="004B449B">
              <w:t>5000</w:t>
            </w:r>
            <w:r w:rsidRPr="004B449B">
              <w:t>人以上）污水处理设施全覆盖，</w:t>
            </w:r>
            <w:r w:rsidRPr="004B449B">
              <w:t>2022</w:t>
            </w:r>
            <w:r w:rsidRPr="004B449B">
              <w:t>年，实现全省建制镇污水处理设施基本覆盖。</w:t>
            </w:r>
          </w:p>
          <w:p w:rsidR="00194B1C" w:rsidRPr="004B449B" w:rsidRDefault="00687612">
            <w:pPr>
              <w:pStyle w:val="aff8"/>
            </w:pPr>
            <w:r w:rsidRPr="004B449B">
              <w:t>综上所述，项目符合相关产业政策。</w:t>
            </w:r>
          </w:p>
          <w:p w:rsidR="00194B1C" w:rsidRPr="004B449B" w:rsidRDefault="00687612">
            <w:pPr>
              <w:pStyle w:val="aff8"/>
            </w:pPr>
            <w:r w:rsidRPr="004B449B">
              <w:t>3</w:t>
            </w:r>
            <w:r w:rsidRPr="004B449B">
              <w:t>、选址</w:t>
            </w:r>
            <w:r w:rsidR="003B5184" w:rsidRPr="004B449B">
              <w:t>符合</w:t>
            </w:r>
            <w:r w:rsidRPr="004B449B">
              <w:t>性分析</w:t>
            </w:r>
          </w:p>
          <w:p w:rsidR="00143735" w:rsidRPr="004B449B" w:rsidRDefault="00143735" w:rsidP="00143735">
            <w:pPr>
              <w:pStyle w:val="aff8"/>
              <w:spacing w:after="120"/>
              <w:rPr>
                <w:color w:val="000000" w:themeColor="text1"/>
                <w:u w:val="single"/>
              </w:rPr>
            </w:pPr>
            <w:r w:rsidRPr="004B449B">
              <w:rPr>
                <w:color w:val="000000" w:themeColor="text1"/>
                <w:u w:val="single"/>
              </w:rPr>
              <w:t>本项目位于</w:t>
            </w:r>
            <w:proofErr w:type="gramStart"/>
            <w:r w:rsidRPr="004B449B">
              <w:rPr>
                <w:color w:val="000000" w:themeColor="text1"/>
                <w:u w:val="single"/>
              </w:rPr>
              <w:t>靖</w:t>
            </w:r>
            <w:proofErr w:type="gramEnd"/>
            <w:r w:rsidRPr="004B449B">
              <w:rPr>
                <w:color w:val="000000" w:themeColor="text1"/>
                <w:u w:val="single"/>
              </w:rPr>
              <w:t>州县新厂镇新厂村，路网已经拉通，交通十分便利，供水、供电、通讯等市政基础设施俱全，</w:t>
            </w:r>
            <w:r w:rsidRPr="004B449B">
              <w:rPr>
                <w:color w:val="000000" w:themeColor="text1"/>
                <w:u w:val="single"/>
              </w:rPr>
              <w:t>,</w:t>
            </w:r>
            <w:r w:rsidRPr="004B449B">
              <w:rPr>
                <w:color w:val="000000" w:themeColor="text1"/>
                <w:u w:val="single"/>
              </w:rPr>
              <w:t>距新厂镇镇区直线距离约</w:t>
            </w:r>
            <w:r w:rsidRPr="004B449B">
              <w:rPr>
                <w:color w:val="000000" w:themeColor="text1"/>
                <w:u w:val="single"/>
              </w:rPr>
              <w:t>400m</w:t>
            </w:r>
            <w:r w:rsidRPr="004B449B">
              <w:rPr>
                <w:color w:val="000000" w:themeColor="text1"/>
                <w:u w:val="single"/>
              </w:rPr>
              <w:t>，选址符合《靖州苗族侗族自治县新厂镇总体规划（</w:t>
            </w:r>
            <w:r w:rsidRPr="004B449B">
              <w:rPr>
                <w:color w:val="000000" w:themeColor="text1"/>
                <w:u w:val="single"/>
              </w:rPr>
              <w:t>2011-2030</w:t>
            </w:r>
            <w:r w:rsidRPr="004B449B">
              <w:rPr>
                <w:color w:val="000000" w:themeColor="text1"/>
                <w:u w:val="single"/>
              </w:rPr>
              <w:t>）》和《靖州县</w:t>
            </w:r>
            <w:r w:rsidRPr="004B449B">
              <w:rPr>
                <w:color w:val="000000" w:themeColor="text1"/>
                <w:u w:val="single"/>
              </w:rPr>
              <w:t>12</w:t>
            </w:r>
            <w:r w:rsidRPr="004B449B">
              <w:rPr>
                <w:color w:val="000000" w:themeColor="text1"/>
                <w:u w:val="single"/>
              </w:rPr>
              <w:t>个乡镇（便民服务中心）排水与污水处理工程专项规划（</w:t>
            </w:r>
            <w:r w:rsidRPr="004B449B">
              <w:rPr>
                <w:color w:val="000000" w:themeColor="text1"/>
                <w:u w:val="single"/>
              </w:rPr>
              <w:t>2019-2030</w:t>
            </w:r>
            <w:r w:rsidRPr="004B449B">
              <w:rPr>
                <w:color w:val="000000" w:themeColor="text1"/>
                <w:u w:val="single"/>
              </w:rPr>
              <w:t>）》，服务范围包括集镇、辐射管网周边村寨，项目不涉及生态红线、不占用基本农田和公益林，拟建地块内无珍惜保护动植物。</w:t>
            </w:r>
          </w:p>
          <w:p w:rsidR="00194B1C" w:rsidRPr="004B449B" w:rsidRDefault="000F7D4F">
            <w:pPr>
              <w:adjustRightInd w:val="0"/>
              <w:snapToGrid w:val="0"/>
              <w:spacing w:afterLines="50" w:after="120"/>
              <w:ind w:firstLine="482"/>
              <w:rPr>
                <w:kern w:val="0"/>
                <w:sz w:val="24"/>
              </w:rPr>
            </w:pPr>
            <w:r w:rsidRPr="004B449B">
              <w:rPr>
                <w:kern w:val="0"/>
                <w:sz w:val="24"/>
              </w:rPr>
              <w:t>4</w:t>
            </w:r>
            <w:r w:rsidR="00687612" w:rsidRPr="004B449B">
              <w:rPr>
                <w:kern w:val="0"/>
                <w:sz w:val="24"/>
              </w:rPr>
              <w:t>、环境功能属性符合性分析</w:t>
            </w:r>
          </w:p>
          <w:p w:rsidR="00194B1C" w:rsidRPr="004B449B" w:rsidRDefault="00687612">
            <w:pPr>
              <w:adjustRightInd w:val="0"/>
              <w:snapToGrid w:val="0"/>
              <w:spacing w:afterLines="50" w:after="120"/>
              <w:ind w:firstLine="482"/>
              <w:rPr>
                <w:kern w:val="0"/>
                <w:sz w:val="24"/>
              </w:rPr>
            </w:pPr>
            <w:r w:rsidRPr="004B449B">
              <w:rPr>
                <w:kern w:val="0"/>
                <w:sz w:val="24"/>
              </w:rPr>
              <w:t>下表为选址环境功能属性一览表。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1-2 </w:t>
            </w:r>
            <w:r w:rsidRPr="004B449B">
              <w:rPr>
                <w:rFonts w:ascii="Times New Roman" w:hAnsi="Times New Roman"/>
                <w:sz w:val="24"/>
                <w:szCs w:val="24"/>
              </w:rPr>
              <w:t>环境功能属性一览表</w:t>
            </w:r>
          </w:p>
          <w:tbl>
            <w:tblPr>
              <w:tblStyle w:val="afd"/>
              <w:tblW w:w="6804" w:type="dxa"/>
              <w:jc w:val="center"/>
              <w:tblLayout w:type="fixed"/>
              <w:tblLook w:val="04A0" w:firstRow="1" w:lastRow="0" w:firstColumn="1" w:lastColumn="0" w:noHBand="0" w:noVBand="1"/>
            </w:tblPr>
            <w:tblGrid>
              <w:gridCol w:w="875"/>
              <w:gridCol w:w="2117"/>
              <w:gridCol w:w="1027"/>
              <w:gridCol w:w="2785"/>
            </w:tblGrid>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szCs w:val="21"/>
                    </w:rPr>
                  </w:pPr>
                  <w:r w:rsidRPr="004B449B">
                    <w:t>编号</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项目</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功能属性及执行标准</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1</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水环境功能区</w:t>
                  </w:r>
                </w:p>
              </w:tc>
              <w:tc>
                <w:tcPr>
                  <w:tcW w:w="102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proofErr w:type="gramStart"/>
                  <w:r w:rsidRPr="004B449B">
                    <w:t>四乡河</w:t>
                  </w:r>
                  <w:proofErr w:type="gramEnd"/>
                </w:p>
              </w:tc>
              <w:tc>
                <w:tcPr>
                  <w:tcW w:w="278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Ⅲ</w:t>
                  </w:r>
                  <w:r w:rsidRPr="004B449B">
                    <w:t>类区，执行《地表水环境质量标准》</w:t>
                  </w:r>
                </w:p>
                <w:p w:rsidR="00194B1C" w:rsidRPr="004B449B" w:rsidRDefault="00687612">
                  <w:pPr>
                    <w:jc w:val="center"/>
                  </w:pPr>
                  <w:r w:rsidRPr="004B449B">
                    <w:t>( GB3838-2002</w:t>
                  </w:r>
                  <w:r w:rsidRPr="004B449B">
                    <w:t>）中的</w:t>
                  </w:r>
                  <w:r w:rsidRPr="004B449B">
                    <w:t>Ⅲ</w:t>
                  </w:r>
                  <w:r w:rsidRPr="004B449B">
                    <w:t>类标准</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2</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环境空气质量功能区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r w:rsidRPr="004B449B">
                    <w:t>二类区，环境空气质量执行《环境空气</w:t>
                  </w:r>
                  <w:r w:rsidRPr="004B449B">
                    <w:lastRenderedPageBreak/>
                    <w:t>质量标准》</w:t>
                  </w:r>
                  <w:r w:rsidRPr="004B449B">
                    <w:t>GB3095-2012</w:t>
                  </w:r>
                  <w:r w:rsidRPr="004B449B">
                    <w:t>中的二级标准</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lastRenderedPageBreak/>
                    <w:t>3</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声环境功能区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r w:rsidRPr="004B449B">
                    <w:t>二类区，执行《声环境质量标准》</w:t>
                  </w:r>
                  <w:r w:rsidRPr="004B449B">
                    <w:t>(GB3096-2008</w:t>
                  </w:r>
                  <w:r w:rsidRPr="004B449B">
                    <w:t>）</w:t>
                  </w:r>
                  <w:r w:rsidRPr="004B449B">
                    <w:t>2</w:t>
                  </w:r>
                  <w:r w:rsidRPr="004B449B">
                    <w:t>类环境噪声限值</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4</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是否基本农田保护区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5</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是否森林公园</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6</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是否生态功能保护区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7</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是否水土流失重点防治区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8</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是否人口密集区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9</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是否重点文物保护单位</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10</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是否三河、三湖、两控区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11</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是否水库库区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12</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是否污水处理厂集水范围</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w:t>
                  </w:r>
                </w:p>
              </w:tc>
            </w:tr>
            <w:tr w:rsidR="00194B1C" w:rsidRPr="004B449B">
              <w:trPr>
                <w:jc w:val="center"/>
              </w:trPr>
              <w:tc>
                <w:tcPr>
                  <w:tcW w:w="87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13</w:t>
                  </w:r>
                </w:p>
              </w:tc>
              <w:tc>
                <w:tcPr>
                  <w:tcW w:w="211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是否属于生态敏感与脆弱区</w:t>
                  </w:r>
                </w:p>
              </w:tc>
              <w:tc>
                <w:tcPr>
                  <w:tcW w:w="381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pPr>
                  <w:r w:rsidRPr="004B449B">
                    <w:t>否</w:t>
                  </w:r>
                </w:p>
              </w:tc>
            </w:tr>
          </w:tbl>
          <w:p w:rsidR="00194B1C" w:rsidRPr="004B449B" w:rsidRDefault="00194B1C">
            <w:pPr>
              <w:pStyle w:val="aff8"/>
              <w:rPr>
                <w:color w:val="000000" w:themeColor="text1"/>
              </w:rPr>
            </w:pPr>
          </w:p>
        </w:tc>
      </w:tr>
    </w:tbl>
    <w:p w:rsidR="00194B1C" w:rsidRPr="004B449B" w:rsidRDefault="00194B1C">
      <w:pPr>
        <w:spacing w:line="360" w:lineRule="auto"/>
        <w:ind w:firstLine="600"/>
        <w:outlineLvl w:val="0"/>
        <w:rPr>
          <w:rFonts w:eastAsia="黑体"/>
          <w:sz w:val="30"/>
        </w:rPr>
        <w:sectPr w:rsidR="00194B1C" w:rsidRPr="004B449B">
          <w:footerReference w:type="default" r:id="rId11"/>
          <w:pgSz w:w="11906" w:h="16838"/>
          <w:pgMar w:top="1701" w:right="1531" w:bottom="1701" w:left="1531" w:header="851" w:footer="1077" w:gutter="0"/>
          <w:pgNumType w:start="1"/>
          <w:cols w:space="720"/>
          <w:docGrid w:linePitch="312"/>
        </w:sectPr>
      </w:pPr>
    </w:p>
    <w:p w:rsidR="00194B1C" w:rsidRPr="004B449B" w:rsidRDefault="00687612">
      <w:pPr>
        <w:pStyle w:val="aff6"/>
        <w:spacing w:before="120" w:after="120"/>
        <w:rPr>
          <w:rFonts w:ascii="Times New Roman" w:hAnsi="Times New Roman"/>
          <w:snapToGrid w:val="0"/>
        </w:rPr>
      </w:pPr>
      <w:bookmarkStart w:id="3" w:name="_Toc78275704"/>
      <w:bookmarkStart w:id="4" w:name="_Toc78275839"/>
      <w:r w:rsidRPr="004B449B">
        <w:rPr>
          <w:rFonts w:ascii="Times New Roman" w:hAnsi="Times New Roman"/>
          <w:snapToGrid w:val="0"/>
        </w:rPr>
        <w:lastRenderedPageBreak/>
        <w:t>二、建设项目工程分析</w:t>
      </w:r>
      <w:bookmarkEnd w:id="3"/>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3"/>
        <w:gridCol w:w="8161"/>
      </w:tblGrid>
      <w:tr w:rsidR="00194B1C" w:rsidRPr="004B449B" w:rsidTr="00A00DC3">
        <w:trPr>
          <w:trHeight w:val="4375"/>
          <w:jc w:val="center"/>
        </w:trPr>
        <w:tc>
          <w:tcPr>
            <w:tcW w:w="823" w:type="dxa"/>
            <w:vAlign w:val="center"/>
          </w:tcPr>
          <w:p w:rsidR="00194B1C" w:rsidRPr="004B449B" w:rsidRDefault="00687612">
            <w:pPr>
              <w:pStyle w:val="af5"/>
              <w:adjustRightInd w:val="0"/>
              <w:snapToGrid w:val="0"/>
              <w:spacing w:before="0" w:beforeAutospacing="0" w:after="0" w:afterAutospacing="0"/>
              <w:jc w:val="center"/>
              <w:rPr>
                <w:rFonts w:ascii="Times New Roman" w:hAnsi="Times New Roman"/>
                <w:sz w:val="21"/>
                <w:szCs w:val="21"/>
              </w:rPr>
            </w:pPr>
            <w:r w:rsidRPr="004B449B">
              <w:rPr>
                <w:rFonts w:ascii="Times New Roman" w:hAnsi="Times New Roman"/>
                <w:sz w:val="21"/>
                <w:szCs w:val="21"/>
              </w:rPr>
              <w:t>建设内容</w:t>
            </w:r>
          </w:p>
        </w:tc>
        <w:tc>
          <w:tcPr>
            <w:tcW w:w="8161" w:type="dxa"/>
          </w:tcPr>
          <w:p w:rsidR="00194B1C" w:rsidRPr="004B449B" w:rsidRDefault="00687612">
            <w:pPr>
              <w:pStyle w:val="aff7"/>
              <w:spacing w:before="120"/>
              <w:rPr>
                <w:rFonts w:ascii="Times New Roman" w:hAnsi="Times New Roman"/>
              </w:rPr>
            </w:pPr>
            <w:r w:rsidRPr="004B449B">
              <w:rPr>
                <w:rFonts w:ascii="Times New Roman" w:hAnsi="Times New Roman"/>
              </w:rPr>
              <w:t xml:space="preserve">1 </w:t>
            </w:r>
            <w:r w:rsidRPr="004B449B">
              <w:rPr>
                <w:rFonts w:ascii="Times New Roman" w:hAnsi="Times New Roman"/>
              </w:rPr>
              <w:t>项目主要建设内容</w:t>
            </w:r>
          </w:p>
          <w:p w:rsidR="00143735" w:rsidRPr="004B449B" w:rsidRDefault="00687612" w:rsidP="00143735">
            <w:pPr>
              <w:pStyle w:val="aff5"/>
              <w:rPr>
                <w:color w:val="000000" w:themeColor="text1"/>
              </w:rPr>
            </w:pPr>
            <w:r w:rsidRPr="004B449B">
              <w:rPr>
                <w:color w:val="000000" w:themeColor="text1"/>
              </w:rPr>
              <w:t xml:space="preserve">  </w:t>
            </w:r>
            <w:proofErr w:type="gramStart"/>
            <w:r w:rsidR="00143735" w:rsidRPr="004B449B">
              <w:rPr>
                <w:color w:val="000000" w:themeColor="text1"/>
              </w:rPr>
              <w:t>靖</w:t>
            </w:r>
            <w:proofErr w:type="gramEnd"/>
            <w:r w:rsidR="00143735" w:rsidRPr="004B449B">
              <w:rPr>
                <w:color w:val="000000" w:themeColor="text1"/>
              </w:rPr>
              <w:t>州县新厂镇乡镇污水处理设施建设项目拟在新厂镇新厂村建设，地理坐标为：</w:t>
            </w:r>
            <w:r w:rsidR="00143735" w:rsidRPr="004B449B">
              <w:rPr>
                <w:color w:val="000000" w:themeColor="text1"/>
              </w:rPr>
              <w:t>108</w:t>
            </w:r>
            <w:r w:rsidR="00143735" w:rsidRPr="004B449B">
              <w:rPr>
                <w:color w:val="000000" w:themeColor="text1"/>
              </w:rPr>
              <w:t>度</w:t>
            </w:r>
            <w:r w:rsidR="00143735" w:rsidRPr="004B449B">
              <w:rPr>
                <w:color w:val="000000" w:themeColor="text1"/>
              </w:rPr>
              <w:t>46</w:t>
            </w:r>
            <w:r w:rsidR="00143735" w:rsidRPr="004B449B">
              <w:rPr>
                <w:color w:val="000000" w:themeColor="text1"/>
              </w:rPr>
              <w:t>分</w:t>
            </w:r>
            <w:r w:rsidR="00143735" w:rsidRPr="004B449B">
              <w:rPr>
                <w:color w:val="000000" w:themeColor="text1"/>
              </w:rPr>
              <w:t>68.188</w:t>
            </w:r>
            <w:r w:rsidR="00143735" w:rsidRPr="004B449B">
              <w:rPr>
                <w:color w:val="000000" w:themeColor="text1"/>
              </w:rPr>
              <w:t>秒，</w:t>
            </w:r>
            <w:r w:rsidR="00143735" w:rsidRPr="004B449B">
              <w:rPr>
                <w:color w:val="000000" w:themeColor="text1"/>
              </w:rPr>
              <w:t>26</w:t>
            </w:r>
            <w:r w:rsidR="00143735" w:rsidRPr="004B449B">
              <w:rPr>
                <w:color w:val="000000" w:themeColor="text1"/>
              </w:rPr>
              <w:t>度</w:t>
            </w:r>
            <w:r w:rsidR="00143735" w:rsidRPr="004B449B">
              <w:rPr>
                <w:color w:val="000000" w:themeColor="text1"/>
              </w:rPr>
              <w:t>35</w:t>
            </w:r>
            <w:r w:rsidR="00143735" w:rsidRPr="004B449B">
              <w:rPr>
                <w:color w:val="000000" w:themeColor="text1"/>
              </w:rPr>
              <w:t>分</w:t>
            </w:r>
            <w:r w:rsidR="00143735" w:rsidRPr="004B449B">
              <w:rPr>
                <w:color w:val="000000" w:themeColor="text1"/>
              </w:rPr>
              <w:t>94.858</w:t>
            </w:r>
            <w:r w:rsidR="00143735" w:rsidRPr="004B449B">
              <w:rPr>
                <w:color w:val="000000" w:themeColor="text1"/>
              </w:rPr>
              <w:t>秒，占地面积</w:t>
            </w:r>
            <w:r w:rsidR="00143735" w:rsidRPr="004B449B">
              <w:rPr>
                <w:color w:val="000000" w:themeColor="text1"/>
              </w:rPr>
              <w:t xml:space="preserve"> 1976.17m</w:t>
            </w:r>
            <w:r w:rsidR="00143735" w:rsidRPr="004B449B">
              <w:rPr>
                <w:color w:val="000000" w:themeColor="text1"/>
                <w:vertAlign w:val="superscript"/>
              </w:rPr>
              <w:t>2</w:t>
            </w:r>
            <w:r w:rsidR="00143735" w:rsidRPr="004B449B">
              <w:rPr>
                <w:color w:val="000000" w:themeColor="text1"/>
              </w:rPr>
              <w:t>。建设规模近期（</w:t>
            </w:r>
            <w:r w:rsidR="00143735" w:rsidRPr="004B449B">
              <w:rPr>
                <w:color w:val="000000" w:themeColor="text1"/>
              </w:rPr>
              <w:t xml:space="preserve">2025 </w:t>
            </w:r>
            <w:r w:rsidR="00143735" w:rsidRPr="004B449B">
              <w:rPr>
                <w:color w:val="000000" w:themeColor="text1"/>
              </w:rPr>
              <w:t>年）</w:t>
            </w:r>
            <w:r w:rsidR="00143735" w:rsidRPr="004B449B">
              <w:rPr>
                <w:color w:val="000000" w:themeColor="text1"/>
              </w:rPr>
              <w:t>400m</w:t>
            </w:r>
            <w:r w:rsidR="00143735" w:rsidRPr="004B449B">
              <w:rPr>
                <w:color w:val="000000" w:themeColor="text1"/>
                <w:vertAlign w:val="superscript"/>
              </w:rPr>
              <w:t xml:space="preserve"> 3 </w:t>
            </w:r>
            <w:r w:rsidR="00143735" w:rsidRPr="004B449B">
              <w:rPr>
                <w:color w:val="000000" w:themeColor="text1"/>
              </w:rPr>
              <w:t>/d</w:t>
            </w:r>
            <w:r w:rsidR="00143735" w:rsidRPr="004B449B">
              <w:rPr>
                <w:color w:val="000000" w:themeColor="text1"/>
              </w:rPr>
              <w:t>，远期（</w:t>
            </w:r>
            <w:r w:rsidR="00143735" w:rsidRPr="004B449B">
              <w:rPr>
                <w:color w:val="000000" w:themeColor="text1"/>
              </w:rPr>
              <w:t xml:space="preserve">2035 </w:t>
            </w:r>
            <w:r w:rsidR="00143735" w:rsidRPr="004B449B">
              <w:rPr>
                <w:color w:val="000000" w:themeColor="text1"/>
              </w:rPr>
              <w:t>年）</w:t>
            </w:r>
            <w:r w:rsidR="00143735" w:rsidRPr="004B449B">
              <w:rPr>
                <w:color w:val="000000" w:themeColor="text1"/>
              </w:rPr>
              <w:t>600m</w:t>
            </w:r>
            <w:r w:rsidR="00143735" w:rsidRPr="004B449B">
              <w:rPr>
                <w:color w:val="000000" w:themeColor="text1"/>
                <w:vertAlign w:val="superscript"/>
              </w:rPr>
              <w:t xml:space="preserve"> 3</w:t>
            </w:r>
            <w:r w:rsidR="00143735" w:rsidRPr="004B449B">
              <w:rPr>
                <w:color w:val="000000" w:themeColor="text1"/>
              </w:rPr>
              <w:t xml:space="preserve"> /d</w:t>
            </w:r>
            <w:r w:rsidR="00143735" w:rsidRPr="004B449B">
              <w:rPr>
                <w:color w:val="000000" w:themeColor="text1"/>
              </w:rPr>
              <w:t>；配套管网按远期规模</w:t>
            </w:r>
            <w:r w:rsidR="00143735" w:rsidRPr="004B449B">
              <w:rPr>
                <w:color w:val="000000" w:themeColor="text1"/>
              </w:rPr>
              <w:t xml:space="preserve"> 600m</w:t>
            </w:r>
            <w:r w:rsidR="00143735" w:rsidRPr="004B449B">
              <w:rPr>
                <w:color w:val="000000" w:themeColor="text1"/>
                <w:vertAlign w:val="superscript"/>
              </w:rPr>
              <w:t xml:space="preserve"> 3</w:t>
            </w:r>
            <w:r w:rsidR="00143735" w:rsidRPr="004B449B">
              <w:rPr>
                <w:color w:val="000000" w:themeColor="text1"/>
              </w:rPr>
              <w:t xml:space="preserve"> /d </w:t>
            </w:r>
            <w:r w:rsidR="00143735" w:rsidRPr="004B449B">
              <w:rPr>
                <w:color w:val="000000" w:themeColor="text1"/>
              </w:rPr>
              <w:t>进行设计，设计污水干管长度为</w:t>
            </w:r>
            <w:r w:rsidR="00143735" w:rsidRPr="004B449B">
              <w:rPr>
                <w:color w:val="000000" w:themeColor="text1"/>
              </w:rPr>
              <w:t xml:space="preserve"> 4891.55m</w:t>
            </w:r>
            <w:r w:rsidR="00143735" w:rsidRPr="004B449B">
              <w:rPr>
                <w:color w:val="000000" w:themeColor="text1"/>
              </w:rPr>
              <w:t>。项目污水处理设施出水水质执行《城镇污水处理厂污染物排放标准》（</w:t>
            </w:r>
            <w:r w:rsidR="00143735" w:rsidRPr="004B449B">
              <w:rPr>
                <w:color w:val="000000" w:themeColor="text1"/>
              </w:rPr>
              <w:t>GB 18918-2002</w:t>
            </w:r>
            <w:r w:rsidR="00143735" w:rsidRPr="004B449B">
              <w:rPr>
                <w:color w:val="000000" w:themeColor="text1"/>
              </w:rPr>
              <w:t>）一级（</w:t>
            </w:r>
            <w:r w:rsidR="00143735" w:rsidRPr="004B449B">
              <w:rPr>
                <w:color w:val="000000" w:themeColor="text1"/>
              </w:rPr>
              <w:t>B</w:t>
            </w:r>
            <w:r w:rsidR="00143735" w:rsidRPr="004B449B">
              <w:rPr>
                <w:color w:val="000000" w:themeColor="text1"/>
              </w:rPr>
              <w:t>）标准，处理后尾水就近排入厂区北侧河道四乡河。</w:t>
            </w:r>
          </w:p>
          <w:p w:rsidR="00194B1C" w:rsidRPr="004B449B" w:rsidRDefault="00687612">
            <w:pPr>
              <w:pStyle w:val="af3"/>
              <w:numPr>
                <w:ilvl w:val="1"/>
                <w:numId w:val="1"/>
              </w:numPr>
              <w:spacing w:beforeLines="50" w:before="120"/>
              <w:ind w:left="0" w:firstLine="0"/>
              <w:rPr>
                <w:rFonts w:ascii="Times New Roman" w:hAnsi="Times New Roman"/>
                <w:b/>
              </w:rPr>
            </w:pPr>
            <w:r w:rsidRPr="004B449B">
              <w:rPr>
                <w:rFonts w:ascii="Times New Roman" w:hAnsi="Times New Roman"/>
                <w:b/>
              </w:rPr>
              <w:t>主体工程</w:t>
            </w:r>
          </w:p>
          <w:p w:rsidR="00194B1C" w:rsidRPr="004B449B" w:rsidRDefault="00687612">
            <w:pPr>
              <w:pStyle w:val="af3"/>
              <w:ind w:firstLine="480"/>
              <w:rPr>
                <w:rFonts w:ascii="Times New Roman" w:hAnsi="Times New Roman"/>
              </w:rPr>
            </w:pPr>
            <w:r w:rsidRPr="004B449B">
              <w:rPr>
                <w:rFonts w:ascii="Times New Roman" w:hAnsi="Times New Roman"/>
              </w:rPr>
              <w:t>项目位于新厂镇</w:t>
            </w:r>
            <w:r w:rsidR="00143735" w:rsidRPr="004B449B">
              <w:rPr>
                <w:rFonts w:ascii="Times New Roman" w:hAnsi="Times New Roman"/>
              </w:rPr>
              <w:t>新厂村</w:t>
            </w:r>
            <w:r w:rsidRPr="004B449B">
              <w:rPr>
                <w:rFonts w:ascii="Times New Roman" w:hAnsi="Times New Roman"/>
              </w:rPr>
              <w:t>东侧的四乡河南岸，污水处理厂按照总体设计、分期实施的原则建设。首先，厂区按远期设计规模完成征地拆迁；格栅及提升泵站土建按远期规模设计，设备按近期规模安装；</w:t>
            </w:r>
            <w:proofErr w:type="gramStart"/>
            <w:r w:rsidRPr="004B449B">
              <w:rPr>
                <w:rFonts w:ascii="Times New Roman" w:hAnsi="Times New Roman"/>
              </w:rPr>
              <w:t>沉砂及调节</w:t>
            </w:r>
            <w:proofErr w:type="gramEnd"/>
            <w:r w:rsidRPr="004B449B">
              <w:rPr>
                <w:rFonts w:ascii="Times New Roman" w:hAnsi="Times New Roman"/>
              </w:rPr>
              <w:t>池土建按远期设计，设备按近期规模安装；</w:t>
            </w:r>
            <w:r w:rsidRPr="004B449B">
              <w:rPr>
                <w:rFonts w:ascii="Times New Roman" w:hAnsi="Times New Roman"/>
              </w:rPr>
              <w:t>MBBR</w:t>
            </w:r>
            <w:r w:rsidRPr="004B449B">
              <w:rPr>
                <w:rFonts w:ascii="Times New Roman" w:hAnsi="Times New Roman"/>
              </w:rPr>
              <w:t>一体化设备通过增加模块方式进行分期建设；配套附属设施，如设备间等土建按远期规模建设，而设备则分期安装。</w:t>
            </w:r>
          </w:p>
          <w:p w:rsidR="00143735" w:rsidRPr="004B449B" w:rsidRDefault="00143735" w:rsidP="00143735">
            <w:pPr>
              <w:pStyle w:val="af3"/>
              <w:spacing w:after="120"/>
              <w:ind w:firstLine="480"/>
              <w:rPr>
                <w:rFonts w:ascii="Times New Roman" w:hAnsi="Times New Roman"/>
                <w:color w:val="000000" w:themeColor="text1"/>
                <w:szCs w:val="24"/>
              </w:rPr>
            </w:pPr>
            <w:r w:rsidRPr="004B449B">
              <w:rPr>
                <w:rFonts w:ascii="Times New Roman" w:hAnsi="Times New Roman"/>
                <w:color w:val="000000" w:themeColor="text1"/>
              </w:rPr>
              <w:t>主要建设内容有综合辅助用房、格栅、一体化泵站、预处理组合池、一体化处理设备组合池、在线出水流量井、管网工程及其配套附属设施建设等。</w:t>
            </w:r>
          </w:p>
          <w:p w:rsidR="00194B1C" w:rsidRPr="004B449B" w:rsidRDefault="00687612">
            <w:pPr>
              <w:pStyle w:val="af3"/>
              <w:ind w:firstLine="480"/>
              <w:rPr>
                <w:rFonts w:ascii="Times New Roman" w:hAnsi="Times New Roman"/>
              </w:rPr>
            </w:pPr>
            <w:r w:rsidRPr="004B449B">
              <w:rPr>
                <w:rFonts w:ascii="Times New Roman" w:hAnsi="Times New Roman"/>
              </w:rPr>
              <w:t>下表为项目主要工程内容表。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2-1 </w:t>
            </w:r>
            <w:r w:rsidRPr="004B449B">
              <w:rPr>
                <w:rFonts w:ascii="Times New Roman" w:hAnsi="Times New Roman"/>
                <w:sz w:val="24"/>
                <w:szCs w:val="24"/>
              </w:rPr>
              <w:t>项目主要工程内容一览表</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313"/>
              <w:gridCol w:w="4622"/>
              <w:gridCol w:w="1289"/>
            </w:tblGrid>
            <w:tr w:rsidR="00194B1C" w:rsidRPr="004B449B" w:rsidTr="00104ECA">
              <w:trPr>
                <w:trHeight w:val="669"/>
              </w:trPr>
              <w:tc>
                <w:tcPr>
                  <w:tcW w:w="71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类别</w:t>
                  </w: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工程名称</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工程内容及规模</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备注</w:t>
                  </w:r>
                </w:p>
              </w:tc>
            </w:tr>
            <w:tr w:rsidR="00194B1C" w:rsidRPr="004B449B" w:rsidTr="00104ECA">
              <w:trPr>
                <w:trHeight w:val="649"/>
              </w:trPr>
              <w:tc>
                <w:tcPr>
                  <w:tcW w:w="714" w:type="dxa"/>
                  <w:vMerge w:val="restart"/>
                  <w:tcBorders>
                    <w:left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主体工程</w:t>
                  </w:r>
                </w:p>
              </w:tc>
              <w:tc>
                <w:tcPr>
                  <w:tcW w:w="1313" w:type="dxa"/>
                  <w:vMerge w:val="restart"/>
                  <w:tcBorders>
                    <w:top w:val="single" w:sz="4" w:space="0" w:color="auto"/>
                    <w:left w:val="nil"/>
                    <w:right w:val="single" w:sz="4" w:space="0" w:color="auto"/>
                  </w:tcBorders>
                  <w:vAlign w:val="center"/>
                </w:tcPr>
                <w:p w:rsidR="00194B1C" w:rsidRPr="004B449B" w:rsidRDefault="00687612">
                  <w:pPr>
                    <w:pStyle w:val="aff4"/>
                    <w:spacing w:line="240" w:lineRule="auto"/>
                    <w:ind w:firstLineChars="0" w:firstLine="0"/>
                  </w:pPr>
                  <w:r w:rsidRPr="004B449B">
                    <w:t>污水处理区</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一体化处理设备组合池</w:t>
                  </w:r>
                  <w:r w:rsidRPr="004B449B">
                    <w:t>1</w:t>
                  </w:r>
                  <w:r w:rsidRPr="004B449B">
                    <w:t>座，可容纳三套一体化处理设备，近期安装两套，远期安装三套，占地约</w:t>
                  </w:r>
                  <w:r w:rsidR="00B412D2">
                    <w:rPr>
                      <w:rFonts w:hint="eastAsia"/>
                    </w:rPr>
                    <w:t>200</w:t>
                  </w:r>
                  <w:r w:rsidRPr="004B449B">
                    <w:t>m</w:t>
                  </w:r>
                  <w:r w:rsidRPr="004B449B">
                    <w:rPr>
                      <w:vertAlign w:val="superscript"/>
                    </w:rPr>
                    <w:t>2</w:t>
                  </w:r>
                  <w:r w:rsidRPr="004B449B">
                    <w:t>，</w:t>
                  </w:r>
                  <w:r w:rsidRPr="004B449B">
                    <w:t xml:space="preserve"> </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一体化处理设备日处理能力为</w:t>
                  </w:r>
                  <w:r w:rsidRPr="004B449B">
                    <w:t>200m</w:t>
                  </w:r>
                  <w:r w:rsidRPr="004B449B">
                    <w:rPr>
                      <w:vertAlign w:val="superscript"/>
                    </w:rPr>
                    <w:t>3</w:t>
                  </w:r>
                  <w:r w:rsidRPr="004B449B">
                    <w:t>/</w:t>
                  </w:r>
                  <w:r w:rsidRPr="004B449B">
                    <w:t>套</w:t>
                  </w:r>
                </w:p>
              </w:tc>
            </w:tr>
            <w:tr w:rsidR="00194B1C" w:rsidRPr="004B449B" w:rsidTr="00104ECA">
              <w:trPr>
                <w:trHeight w:val="397"/>
              </w:trPr>
              <w:tc>
                <w:tcPr>
                  <w:tcW w:w="714" w:type="dxa"/>
                  <w:vMerge/>
                  <w:tcBorders>
                    <w:left w:val="single" w:sz="4" w:space="0" w:color="auto"/>
                    <w:right w:val="single" w:sz="4" w:space="0" w:color="auto"/>
                  </w:tcBorders>
                  <w:vAlign w:val="center"/>
                </w:tcPr>
                <w:p w:rsidR="00194B1C" w:rsidRPr="004B449B" w:rsidRDefault="00194B1C">
                  <w:pPr>
                    <w:pStyle w:val="aff4"/>
                    <w:spacing w:line="240" w:lineRule="auto"/>
                    <w:ind w:firstLineChars="0" w:firstLine="0"/>
                  </w:pPr>
                </w:p>
              </w:tc>
              <w:tc>
                <w:tcPr>
                  <w:tcW w:w="1313" w:type="dxa"/>
                  <w:vMerge/>
                  <w:tcBorders>
                    <w:left w:val="nil"/>
                    <w:right w:val="single" w:sz="4" w:space="0" w:color="auto"/>
                  </w:tcBorders>
                  <w:vAlign w:val="center"/>
                </w:tcPr>
                <w:p w:rsidR="00194B1C" w:rsidRPr="004B449B" w:rsidRDefault="00194B1C">
                  <w:pPr>
                    <w:pStyle w:val="aff4"/>
                    <w:spacing w:line="240" w:lineRule="auto"/>
                    <w:ind w:firstLine="420"/>
                  </w:pP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一体化泵站</w:t>
                  </w:r>
                  <w:r w:rsidRPr="004B449B">
                    <w:t>2</w:t>
                  </w:r>
                  <w:r w:rsidRPr="004B449B">
                    <w:t>座，占地约</w:t>
                  </w:r>
                  <w:r w:rsidRPr="004B449B">
                    <w:t>30 m</w:t>
                  </w:r>
                  <w:r w:rsidRPr="004B449B">
                    <w:rPr>
                      <w:vertAlign w:val="superscript"/>
                    </w:rPr>
                    <w:t>2</w:t>
                  </w:r>
                </w:p>
              </w:tc>
              <w:tc>
                <w:tcPr>
                  <w:tcW w:w="1289" w:type="dxa"/>
                  <w:vMerge w:val="restart"/>
                  <w:tcBorders>
                    <w:top w:val="single" w:sz="4" w:space="0" w:color="auto"/>
                    <w:left w:val="nil"/>
                    <w:right w:val="single" w:sz="4" w:space="0" w:color="auto"/>
                  </w:tcBorders>
                  <w:vAlign w:val="center"/>
                </w:tcPr>
                <w:p w:rsidR="00194B1C" w:rsidRPr="004B449B" w:rsidRDefault="00687612">
                  <w:pPr>
                    <w:pStyle w:val="6"/>
                    <w:jc w:val="center"/>
                  </w:pPr>
                  <w:r w:rsidRPr="004B449B">
                    <w:t>近期（</w:t>
                  </w:r>
                  <w:r w:rsidRPr="004B449B">
                    <w:t>2025</w:t>
                  </w:r>
                  <w:r w:rsidRPr="004B449B">
                    <w:t>年）污水处理能力为</w:t>
                  </w:r>
                  <w:r w:rsidRPr="004B449B">
                    <w:lastRenderedPageBreak/>
                    <w:t>400m</w:t>
                  </w:r>
                  <w:r w:rsidRPr="004B449B">
                    <w:rPr>
                      <w:vertAlign w:val="superscript"/>
                    </w:rPr>
                    <w:t>3</w:t>
                  </w:r>
                  <w:r w:rsidRPr="004B449B">
                    <w:t>/d</w:t>
                  </w:r>
                  <w:r w:rsidRPr="004B449B">
                    <w:t>，远期（</w:t>
                  </w:r>
                  <w:r w:rsidRPr="004B449B">
                    <w:t>2035</w:t>
                  </w:r>
                  <w:r w:rsidRPr="004B449B">
                    <w:t>年）污水处理能力为</w:t>
                  </w:r>
                  <w:r w:rsidRPr="004B449B">
                    <w:t>600m</w:t>
                  </w:r>
                  <w:r w:rsidRPr="004B449B">
                    <w:rPr>
                      <w:vertAlign w:val="superscript"/>
                    </w:rPr>
                    <w:t>3</w:t>
                  </w:r>
                  <w:r w:rsidRPr="004B449B">
                    <w:t>/d</w:t>
                  </w:r>
                </w:p>
              </w:tc>
            </w:tr>
            <w:tr w:rsidR="00194B1C" w:rsidRPr="004B449B" w:rsidTr="00104ECA">
              <w:trPr>
                <w:trHeight w:val="676"/>
              </w:trPr>
              <w:tc>
                <w:tcPr>
                  <w:tcW w:w="714" w:type="dxa"/>
                  <w:vMerge/>
                  <w:tcBorders>
                    <w:left w:val="single" w:sz="4" w:space="0" w:color="auto"/>
                    <w:right w:val="single" w:sz="4" w:space="0" w:color="auto"/>
                  </w:tcBorders>
                  <w:vAlign w:val="center"/>
                </w:tcPr>
                <w:p w:rsidR="00194B1C" w:rsidRPr="004B449B" w:rsidRDefault="00194B1C">
                  <w:pPr>
                    <w:pStyle w:val="aff4"/>
                    <w:spacing w:line="240" w:lineRule="auto"/>
                    <w:ind w:firstLineChars="0" w:firstLine="0"/>
                  </w:pPr>
                </w:p>
              </w:tc>
              <w:tc>
                <w:tcPr>
                  <w:tcW w:w="1313" w:type="dxa"/>
                  <w:vMerge/>
                  <w:tcBorders>
                    <w:left w:val="nil"/>
                    <w:right w:val="single" w:sz="4" w:space="0" w:color="auto"/>
                  </w:tcBorders>
                  <w:vAlign w:val="center"/>
                </w:tcPr>
                <w:p w:rsidR="00194B1C" w:rsidRPr="004B449B" w:rsidRDefault="00194B1C">
                  <w:pPr>
                    <w:pStyle w:val="aff4"/>
                    <w:spacing w:line="240" w:lineRule="auto"/>
                    <w:ind w:firstLineChars="0" w:firstLine="0"/>
                  </w:pP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预处理组合池</w:t>
                  </w:r>
                  <w:r w:rsidRPr="004B449B">
                    <w:t>1</w:t>
                  </w:r>
                  <w:r w:rsidRPr="004B449B">
                    <w:t>座，占地约</w:t>
                  </w:r>
                  <w:r w:rsidRPr="004B449B">
                    <w:t>7</w:t>
                  </w:r>
                  <w:r w:rsidR="004E0C0E" w:rsidRPr="004B449B">
                    <w:t>0</w:t>
                  </w:r>
                  <w:r w:rsidRPr="004B449B">
                    <w:t>m</w:t>
                  </w:r>
                  <w:r w:rsidRPr="004B449B">
                    <w:rPr>
                      <w:vertAlign w:val="superscript"/>
                    </w:rPr>
                    <w:t>2</w:t>
                  </w:r>
                </w:p>
              </w:tc>
              <w:tc>
                <w:tcPr>
                  <w:tcW w:w="1289" w:type="dxa"/>
                  <w:vMerge/>
                  <w:tcBorders>
                    <w:left w:val="nil"/>
                    <w:right w:val="single" w:sz="4" w:space="0" w:color="auto"/>
                  </w:tcBorders>
                  <w:vAlign w:val="center"/>
                </w:tcPr>
                <w:p w:rsidR="00194B1C" w:rsidRPr="004B449B" w:rsidRDefault="00194B1C">
                  <w:pPr>
                    <w:pStyle w:val="6"/>
                    <w:jc w:val="center"/>
                  </w:pPr>
                </w:p>
              </w:tc>
            </w:tr>
            <w:tr w:rsidR="00194B1C" w:rsidRPr="004B449B" w:rsidTr="00104ECA">
              <w:trPr>
                <w:trHeight w:val="676"/>
              </w:trPr>
              <w:tc>
                <w:tcPr>
                  <w:tcW w:w="714" w:type="dxa"/>
                  <w:vMerge/>
                  <w:tcBorders>
                    <w:left w:val="single" w:sz="4" w:space="0" w:color="auto"/>
                    <w:right w:val="single" w:sz="4" w:space="0" w:color="auto"/>
                  </w:tcBorders>
                  <w:vAlign w:val="center"/>
                </w:tcPr>
                <w:p w:rsidR="00194B1C" w:rsidRPr="004B449B" w:rsidRDefault="00194B1C">
                  <w:pPr>
                    <w:pStyle w:val="aff4"/>
                    <w:spacing w:line="240" w:lineRule="auto"/>
                    <w:ind w:firstLineChars="0" w:firstLine="0"/>
                  </w:pPr>
                </w:p>
              </w:tc>
              <w:tc>
                <w:tcPr>
                  <w:tcW w:w="1313" w:type="dxa"/>
                  <w:vMerge/>
                  <w:tcBorders>
                    <w:left w:val="nil"/>
                    <w:right w:val="single" w:sz="4" w:space="0" w:color="auto"/>
                  </w:tcBorders>
                  <w:vAlign w:val="center"/>
                </w:tcPr>
                <w:p w:rsidR="00194B1C" w:rsidRPr="004B449B" w:rsidRDefault="00194B1C">
                  <w:pPr>
                    <w:pStyle w:val="aff4"/>
                    <w:spacing w:line="240" w:lineRule="auto"/>
                    <w:ind w:firstLineChars="0" w:firstLine="0"/>
                  </w:pP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出</w:t>
                  </w:r>
                  <w:proofErr w:type="gramStart"/>
                  <w:r w:rsidRPr="004B449B">
                    <w:t>水流量计井</w:t>
                  </w:r>
                  <w:r w:rsidRPr="004B449B">
                    <w:t>1</w:t>
                  </w:r>
                  <w:r w:rsidRPr="004B449B">
                    <w:t>座</w:t>
                  </w:r>
                  <w:proofErr w:type="gramEnd"/>
                  <w:r w:rsidRPr="004B449B">
                    <w:t>、出水渠</w:t>
                  </w:r>
                  <w:r w:rsidRPr="004B449B">
                    <w:t>1</w:t>
                  </w:r>
                  <w:r w:rsidRPr="004B449B">
                    <w:t>座，占地约</w:t>
                  </w:r>
                  <w:r w:rsidRPr="004B449B">
                    <w:t>180 m</w:t>
                  </w:r>
                  <w:r w:rsidRPr="004B449B">
                    <w:rPr>
                      <w:vertAlign w:val="superscript"/>
                    </w:rPr>
                    <w:t>2</w:t>
                  </w:r>
                </w:p>
              </w:tc>
              <w:tc>
                <w:tcPr>
                  <w:tcW w:w="1289" w:type="dxa"/>
                  <w:vMerge/>
                  <w:tcBorders>
                    <w:left w:val="nil"/>
                    <w:right w:val="single" w:sz="4" w:space="0" w:color="auto"/>
                  </w:tcBorders>
                  <w:vAlign w:val="center"/>
                </w:tcPr>
                <w:p w:rsidR="00194B1C" w:rsidRPr="004B449B" w:rsidRDefault="00194B1C">
                  <w:pPr>
                    <w:pStyle w:val="6"/>
                    <w:jc w:val="center"/>
                  </w:pPr>
                </w:p>
              </w:tc>
            </w:tr>
            <w:tr w:rsidR="00194B1C" w:rsidRPr="004B449B" w:rsidTr="00104ECA">
              <w:trPr>
                <w:trHeight w:val="676"/>
              </w:trPr>
              <w:tc>
                <w:tcPr>
                  <w:tcW w:w="714" w:type="dxa"/>
                  <w:vMerge/>
                  <w:tcBorders>
                    <w:left w:val="single" w:sz="4" w:space="0" w:color="auto"/>
                    <w:right w:val="single" w:sz="4" w:space="0" w:color="auto"/>
                  </w:tcBorders>
                  <w:vAlign w:val="center"/>
                </w:tcPr>
                <w:p w:rsidR="00194B1C" w:rsidRPr="004B449B" w:rsidRDefault="00194B1C">
                  <w:pPr>
                    <w:pStyle w:val="aff4"/>
                    <w:spacing w:line="240" w:lineRule="auto"/>
                    <w:ind w:firstLineChars="0" w:firstLine="0"/>
                  </w:pPr>
                </w:p>
              </w:tc>
              <w:tc>
                <w:tcPr>
                  <w:tcW w:w="1313" w:type="dxa"/>
                  <w:vMerge/>
                  <w:tcBorders>
                    <w:left w:val="nil"/>
                    <w:right w:val="single" w:sz="4" w:space="0" w:color="auto"/>
                  </w:tcBorders>
                  <w:vAlign w:val="center"/>
                </w:tcPr>
                <w:p w:rsidR="00194B1C" w:rsidRPr="004B449B" w:rsidRDefault="00194B1C">
                  <w:pPr>
                    <w:pStyle w:val="aff4"/>
                    <w:spacing w:line="240" w:lineRule="auto"/>
                    <w:ind w:firstLineChars="0" w:firstLine="0"/>
                  </w:pP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proofErr w:type="gramStart"/>
                  <w:r w:rsidRPr="004B449B">
                    <w:t>贮</w:t>
                  </w:r>
                  <w:proofErr w:type="gramEnd"/>
                  <w:r w:rsidRPr="004B449B">
                    <w:t>泥池，暂存废水污泥，占地约</w:t>
                  </w:r>
                  <w:r w:rsidR="0092233D" w:rsidRPr="004B449B">
                    <w:t>9</w:t>
                  </w:r>
                  <w:r w:rsidRPr="004B449B">
                    <w:t>m</w:t>
                  </w:r>
                  <w:r w:rsidRPr="004B449B">
                    <w:rPr>
                      <w:vertAlign w:val="superscript"/>
                    </w:rPr>
                    <w:t>2</w:t>
                  </w:r>
                  <w:r w:rsidR="0092233D" w:rsidRPr="004B449B">
                    <w:t>，有效水深</w:t>
                  </w:r>
                  <w:r w:rsidR="0092233D" w:rsidRPr="004B449B">
                    <w:t>3m</w:t>
                  </w:r>
                </w:p>
              </w:tc>
              <w:tc>
                <w:tcPr>
                  <w:tcW w:w="1289" w:type="dxa"/>
                  <w:vMerge/>
                  <w:tcBorders>
                    <w:left w:val="nil"/>
                    <w:bottom w:val="single" w:sz="4" w:space="0" w:color="auto"/>
                    <w:right w:val="single" w:sz="4" w:space="0" w:color="auto"/>
                  </w:tcBorders>
                  <w:vAlign w:val="center"/>
                </w:tcPr>
                <w:p w:rsidR="00194B1C" w:rsidRPr="004B449B" w:rsidRDefault="00194B1C">
                  <w:pPr>
                    <w:pStyle w:val="6"/>
                    <w:jc w:val="center"/>
                  </w:pPr>
                </w:p>
              </w:tc>
            </w:tr>
            <w:tr w:rsidR="00194B1C" w:rsidRPr="004B449B" w:rsidTr="00104ECA">
              <w:trPr>
                <w:trHeight w:val="397"/>
              </w:trPr>
              <w:tc>
                <w:tcPr>
                  <w:tcW w:w="714" w:type="dxa"/>
                  <w:vMerge w:val="restart"/>
                  <w:tcBorders>
                    <w:top w:val="single" w:sz="4" w:space="0" w:color="auto"/>
                    <w:left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辅助工程</w:t>
                  </w:r>
                </w:p>
              </w:tc>
              <w:tc>
                <w:tcPr>
                  <w:tcW w:w="1313" w:type="dxa"/>
                  <w:tcBorders>
                    <w:top w:val="single" w:sz="4" w:space="0" w:color="auto"/>
                    <w:left w:val="nil"/>
                    <w:right w:val="single" w:sz="4" w:space="0" w:color="auto"/>
                  </w:tcBorders>
                  <w:vAlign w:val="center"/>
                </w:tcPr>
                <w:p w:rsidR="00194B1C" w:rsidRPr="004B449B" w:rsidRDefault="00687612">
                  <w:pPr>
                    <w:pStyle w:val="aff4"/>
                    <w:spacing w:line="240" w:lineRule="auto"/>
                    <w:ind w:firstLineChars="0" w:firstLine="0"/>
                    <w:jc w:val="both"/>
                  </w:pPr>
                  <w:r w:rsidRPr="004B449B">
                    <w:t>综合辅助用房</w:t>
                  </w:r>
                </w:p>
              </w:tc>
              <w:tc>
                <w:tcPr>
                  <w:tcW w:w="4622" w:type="dxa"/>
                  <w:tcBorders>
                    <w:top w:val="single" w:sz="4" w:space="0" w:color="auto"/>
                    <w:left w:val="nil"/>
                    <w:right w:val="single" w:sz="4" w:space="0" w:color="auto"/>
                  </w:tcBorders>
                  <w:vAlign w:val="center"/>
                </w:tcPr>
                <w:p w:rsidR="00194B1C" w:rsidRPr="004B449B" w:rsidRDefault="00687612">
                  <w:pPr>
                    <w:pStyle w:val="6"/>
                    <w:jc w:val="center"/>
                  </w:pPr>
                  <w:r w:rsidRPr="004B449B">
                    <w:t>由配电间、在线监测间、值班室和洗手间组成，占地约</w:t>
                  </w:r>
                  <w:r w:rsidRPr="004B449B">
                    <w:t>380 m</w:t>
                  </w:r>
                  <w:r w:rsidRPr="004B449B">
                    <w:rPr>
                      <w:vertAlign w:val="superscript"/>
                    </w:rPr>
                    <w:t>2</w:t>
                  </w:r>
                </w:p>
              </w:tc>
              <w:tc>
                <w:tcPr>
                  <w:tcW w:w="1289" w:type="dxa"/>
                  <w:tcBorders>
                    <w:top w:val="single" w:sz="4" w:space="0" w:color="auto"/>
                    <w:left w:val="nil"/>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397"/>
              </w:trPr>
              <w:tc>
                <w:tcPr>
                  <w:tcW w:w="714" w:type="dxa"/>
                  <w:vMerge/>
                  <w:tcBorders>
                    <w:left w:val="single" w:sz="4" w:space="0" w:color="auto"/>
                    <w:right w:val="single" w:sz="4" w:space="0" w:color="auto"/>
                  </w:tcBorders>
                  <w:vAlign w:val="center"/>
                </w:tcPr>
                <w:p w:rsidR="00194B1C" w:rsidRPr="004B449B" w:rsidRDefault="00194B1C">
                  <w:pPr>
                    <w:pStyle w:val="aff4"/>
                    <w:spacing w:line="240" w:lineRule="auto"/>
                    <w:ind w:firstLineChars="0" w:firstLine="0"/>
                  </w:pPr>
                </w:p>
              </w:tc>
              <w:tc>
                <w:tcPr>
                  <w:tcW w:w="1313" w:type="dxa"/>
                  <w:tcBorders>
                    <w:top w:val="single" w:sz="4" w:space="0" w:color="auto"/>
                    <w:left w:val="nil"/>
                    <w:right w:val="single" w:sz="4" w:space="0" w:color="auto"/>
                  </w:tcBorders>
                  <w:vAlign w:val="center"/>
                </w:tcPr>
                <w:p w:rsidR="00194B1C" w:rsidRPr="004B449B" w:rsidRDefault="00687612">
                  <w:pPr>
                    <w:pStyle w:val="aff4"/>
                    <w:spacing w:line="240" w:lineRule="auto"/>
                    <w:ind w:firstLineChars="0" w:firstLine="0"/>
                    <w:jc w:val="both"/>
                  </w:pPr>
                  <w:r w:rsidRPr="004B449B">
                    <w:t>景观生物塘</w:t>
                  </w:r>
                </w:p>
              </w:tc>
              <w:tc>
                <w:tcPr>
                  <w:tcW w:w="4622" w:type="dxa"/>
                  <w:tcBorders>
                    <w:top w:val="single" w:sz="4" w:space="0" w:color="auto"/>
                    <w:left w:val="nil"/>
                    <w:right w:val="single" w:sz="4" w:space="0" w:color="auto"/>
                  </w:tcBorders>
                  <w:vAlign w:val="center"/>
                </w:tcPr>
                <w:p w:rsidR="00194B1C" w:rsidRPr="004B449B" w:rsidRDefault="00687612">
                  <w:pPr>
                    <w:pStyle w:val="6"/>
                    <w:jc w:val="center"/>
                  </w:pPr>
                  <w:r w:rsidRPr="004B449B">
                    <w:t>种植</w:t>
                  </w:r>
                  <w:proofErr w:type="gramStart"/>
                  <w:r w:rsidRPr="004B449B">
                    <w:t>挺</w:t>
                  </w:r>
                  <w:proofErr w:type="gramEnd"/>
                  <w:r w:rsidRPr="004B449B">
                    <w:t>水植物、浮叶植物、沉水植物、漂浮植物等，占地约</w:t>
                  </w:r>
                  <w:r w:rsidRPr="004B449B">
                    <w:t>400 m</w:t>
                  </w:r>
                  <w:r w:rsidRPr="004B449B">
                    <w:rPr>
                      <w:vertAlign w:val="superscript"/>
                    </w:rPr>
                    <w:t>2</w:t>
                  </w:r>
                </w:p>
              </w:tc>
              <w:tc>
                <w:tcPr>
                  <w:tcW w:w="1289" w:type="dxa"/>
                  <w:tcBorders>
                    <w:top w:val="single" w:sz="4" w:space="0" w:color="auto"/>
                    <w:left w:val="nil"/>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846"/>
              </w:trPr>
              <w:tc>
                <w:tcPr>
                  <w:tcW w:w="714" w:type="dxa"/>
                  <w:vMerge/>
                  <w:tcBorders>
                    <w:left w:val="single" w:sz="4" w:space="0" w:color="auto"/>
                    <w:bottom w:val="single" w:sz="4" w:space="0" w:color="auto"/>
                    <w:right w:val="single" w:sz="4" w:space="0" w:color="auto"/>
                  </w:tcBorders>
                  <w:vAlign w:val="center"/>
                </w:tcPr>
                <w:p w:rsidR="00194B1C" w:rsidRPr="004B449B" w:rsidRDefault="00194B1C">
                  <w:pPr>
                    <w:pStyle w:val="aff4"/>
                    <w:spacing w:line="240" w:lineRule="auto"/>
                    <w:ind w:firstLineChars="0" w:firstLine="0"/>
                  </w:pPr>
                </w:p>
              </w:tc>
              <w:tc>
                <w:tcPr>
                  <w:tcW w:w="1313" w:type="dxa"/>
                  <w:tcBorders>
                    <w:top w:val="single" w:sz="4" w:space="0" w:color="auto"/>
                    <w:left w:val="nil"/>
                    <w:right w:val="single" w:sz="4" w:space="0" w:color="auto"/>
                  </w:tcBorders>
                  <w:vAlign w:val="center"/>
                </w:tcPr>
                <w:p w:rsidR="00194B1C" w:rsidRPr="004B449B" w:rsidRDefault="00687612">
                  <w:pPr>
                    <w:pStyle w:val="aff4"/>
                    <w:spacing w:line="240" w:lineRule="auto"/>
                    <w:ind w:firstLineChars="0" w:firstLine="0"/>
                    <w:jc w:val="both"/>
                  </w:pPr>
                  <w:r w:rsidRPr="004B449B">
                    <w:t>管网铺设</w:t>
                  </w:r>
                </w:p>
              </w:tc>
              <w:tc>
                <w:tcPr>
                  <w:tcW w:w="4622" w:type="dxa"/>
                  <w:tcBorders>
                    <w:top w:val="single" w:sz="4" w:space="0" w:color="auto"/>
                    <w:left w:val="nil"/>
                    <w:right w:val="single" w:sz="4" w:space="0" w:color="auto"/>
                  </w:tcBorders>
                  <w:vAlign w:val="center"/>
                </w:tcPr>
                <w:p w:rsidR="00194B1C" w:rsidRPr="004B449B" w:rsidRDefault="00687612">
                  <w:pPr>
                    <w:pStyle w:val="6"/>
                    <w:jc w:val="center"/>
                  </w:pPr>
                  <w:r w:rsidRPr="004B449B">
                    <w:t>本次设计的污水干管长度为</w:t>
                  </w:r>
                  <w:r w:rsidRPr="004B449B">
                    <w:t xml:space="preserve"> 4891.55m</w:t>
                  </w:r>
                  <w:r w:rsidRPr="004B449B">
                    <w:t>，管材采用</w:t>
                  </w:r>
                  <w:r w:rsidRPr="004B449B">
                    <w:t xml:space="preserve"> HDPE </w:t>
                  </w:r>
                  <w:r w:rsidRPr="004B449B">
                    <w:t>多</w:t>
                  </w:r>
                  <w:proofErr w:type="gramStart"/>
                  <w:r w:rsidRPr="004B449B">
                    <w:t>肋增强</w:t>
                  </w:r>
                  <w:proofErr w:type="gramEnd"/>
                  <w:r w:rsidRPr="004B449B">
                    <w:t>缠绕波纹管</w:t>
                  </w:r>
                  <w:r w:rsidRPr="004B449B">
                    <w:t xml:space="preserve">(B </w:t>
                  </w:r>
                  <w:r w:rsidRPr="004B449B">
                    <w:t>型管），压力管道及过河段采用钢管</w:t>
                  </w:r>
                </w:p>
              </w:tc>
              <w:tc>
                <w:tcPr>
                  <w:tcW w:w="1289" w:type="dxa"/>
                  <w:tcBorders>
                    <w:top w:val="single" w:sz="4" w:space="0" w:color="auto"/>
                    <w:left w:val="nil"/>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397"/>
              </w:trPr>
              <w:tc>
                <w:tcPr>
                  <w:tcW w:w="714" w:type="dxa"/>
                  <w:vMerge w:val="restart"/>
                  <w:tcBorders>
                    <w:top w:val="single" w:sz="4" w:space="0" w:color="auto"/>
                    <w:left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公用工程</w:t>
                  </w: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供水</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接入新厂镇供水管网</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626"/>
              </w:trPr>
              <w:tc>
                <w:tcPr>
                  <w:tcW w:w="714" w:type="dxa"/>
                  <w:vMerge/>
                  <w:tcBorders>
                    <w:left w:val="single" w:sz="4" w:space="0" w:color="auto"/>
                    <w:right w:val="single" w:sz="4" w:space="0" w:color="auto"/>
                  </w:tcBorders>
                  <w:vAlign w:val="center"/>
                </w:tcPr>
                <w:p w:rsidR="00194B1C" w:rsidRPr="004B449B" w:rsidRDefault="00194B1C">
                  <w:pPr>
                    <w:ind w:firstLine="480"/>
                    <w:jc w:val="center"/>
                    <w:rPr>
                      <w:szCs w:val="21"/>
                    </w:rPr>
                  </w:pP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排水</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污水处理达到《城镇污水处理厂污染物排放标准》（</w:t>
                  </w:r>
                  <w:r w:rsidRPr="004B449B">
                    <w:t>GB18918-2002</w:t>
                  </w:r>
                  <w:r w:rsidRPr="004B449B">
                    <w:t>）的一级</w:t>
                  </w:r>
                  <w:r w:rsidRPr="004B449B">
                    <w:t>B</w:t>
                  </w:r>
                  <w:r w:rsidRPr="004B449B">
                    <w:t>标准后排入</w:t>
                  </w:r>
                  <w:proofErr w:type="gramStart"/>
                  <w:r w:rsidRPr="004B449B">
                    <w:t>四乡河</w:t>
                  </w:r>
                  <w:proofErr w:type="gramEnd"/>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397"/>
              </w:trPr>
              <w:tc>
                <w:tcPr>
                  <w:tcW w:w="714" w:type="dxa"/>
                  <w:vMerge/>
                  <w:tcBorders>
                    <w:left w:val="single" w:sz="4" w:space="0" w:color="auto"/>
                    <w:bottom w:val="single" w:sz="4" w:space="0" w:color="auto"/>
                    <w:right w:val="single" w:sz="4" w:space="0" w:color="auto"/>
                  </w:tcBorders>
                  <w:vAlign w:val="center"/>
                </w:tcPr>
                <w:p w:rsidR="00194B1C" w:rsidRPr="004B449B" w:rsidRDefault="00194B1C">
                  <w:pPr>
                    <w:ind w:firstLine="480"/>
                    <w:jc w:val="center"/>
                    <w:rPr>
                      <w:szCs w:val="21"/>
                    </w:rPr>
                  </w:pP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供电</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接入新厂镇供电管网</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938"/>
              </w:trPr>
              <w:tc>
                <w:tcPr>
                  <w:tcW w:w="714" w:type="dxa"/>
                  <w:vMerge w:val="restart"/>
                  <w:tcBorders>
                    <w:top w:val="nil"/>
                    <w:left w:val="single" w:sz="4" w:space="0" w:color="auto"/>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环保工程</w:t>
                  </w: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废水治理</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采用</w:t>
                  </w:r>
                  <w:r w:rsidRPr="004B449B">
                    <w:t>A</w:t>
                  </w:r>
                  <w:r w:rsidRPr="004B449B">
                    <w:rPr>
                      <w:vertAlign w:val="superscript"/>
                    </w:rPr>
                    <w:t>2</w:t>
                  </w:r>
                  <w:r w:rsidRPr="004B449B">
                    <w:t>/O+MBBR</w:t>
                  </w:r>
                  <w:r w:rsidRPr="004B449B">
                    <w:t>生化工艺为主体的污水处理工艺，污水处理达到《城镇污水处理厂污染物排放标准》（</w:t>
                  </w:r>
                  <w:r w:rsidRPr="004B449B">
                    <w:t>GB18918-2002</w:t>
                  </w:r>
                  <w:r w:rsidRPr="004B449B">
                    <w:t>）的一级</w:t>
                  </w:r>
                  <w:r w:rsidRPr="004B449B">
                    <w:t>B</w:t>
                  </w:r>
                  <w:r w:rsidRPr="004B449B">
                    <w:t>标准后排入</w:t>
                  </w:r>
                  <w:proofErr w:type="gramStart"/>
                  <w:r w:rsidRPr="004B449B">
                    <w:t>四乡河</w:t>
                  </w:r>
                  <w:proofErr w:type="gramEnd"/>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951"/>
              </w:trPr>
              <w:tc>
                <w:tcPr>
                  <w:tcW w:w="714" w:type="dxa"/>
                  <w:vMerge/>
                  <w:tcBorders>
                    <w:top w:val="nil"/>
                    <w:left w:val="single" w:sz="4" w:space="0" w:color="auto"/>
                    <w:bottom w:val="single" w:sz="4" w:space="0" w:color="auto"/>
                    <w:right w:val="single" w:sz="4" w:space="0" w:color="auto"/>
                  </w:tcBorders>
                  <w:vAlign w:val="center"/>
                </w:tcPr>
                <w:p w:rsidR="00194B1C" w:rsidRPr="004B449B" w:rsidRDefault="00194B1C">
                  <w:pPr>
                    <w:ind w:firstLine="480"/>
                    <w:jc w:val="center"/>
                    <w:rPr>
                      <w:szCs w:val="21"/>
                    </w:rPr>
                  </w:pP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废气治理</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一体化污水处理设备全密闭，同时设置带有高效过滤器（活性炭吸附）的轴流风机将空气换出</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705"/>
              </w:trPr>
              <w:tc>
                <w:tcPr>
                  <w:tcW w:w="714" w:type="dxa"/>
                  <w:vMerge/>
                  <w:tcBorders>
                    <w:top w:val="nil"/>
                    <w:left w:val="single" w:sz="4" w:space="0" w:color="auto"/>
                    <w:bottom w:val="single" w:sz="4" w:space="0" w:color="auto"/>
                    <w:right w:val="single" w:sz="4" w:space="0" w:color="auto"/>
                  </w:tcBorders>
                  <w:vAlign w:val="center"/>
                </w:tcPr>
                <w:p w:rsidR="00194B1C" w:rsidRPr="004B449B" w:rsidRDefault="00194B1C">
                  <w:pPr>
                    <w:ind w:firstLine="480"/>
                    <w:jc w:val="center"/>
                    <w:rPr>
                      <w:szCs w:val="21"/>
                    </w:rPr>
                  </w:pP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噪声治理</w:t>
                  </w:r>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隔声降噪、绿化</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r w:rsidR="00194B1C" w:rsidRPr="004B449B" w:rsidTr="00104ECA">
              <w:trPr>
                <w:trHeight w:val="1537"/>
              </w:trPr>
              <w:tc>
                <w:tcPr>
                  <w:tcW w:w="714" w:type="dxa"/>
                  <w:vMerge/>
                  <w:tcBorders>
                    <w:top w:val="nil"/>
                    <w:left w:val="single" w:sz="4" w:space="0" w:color="auto"/>
                    <w:bottom w:val="single" w:sz="4" w:space="0" w:color="auto"/>
                    <w:right w:val="single" w:sz="4" w:space="0" w:color="auto"/>
                  </w:tcBorders>
                  <w:vAlign w:val="center"/>
                </w:tcPr>
                <w:p w:rsidR="00194B1C" w:rsidRPr="004B449B" w:rsidRDefault="00194B1C">
                  <w:pPr>
                    <w:ind w:firstLine="480"/>
                    <w:jc w:val="center"/>
                    <w:rPr>
                      <w:szCs w:val="21"/>
                    </w:rPr>
                  </w:pPr>
                </w:p>
              </w:tc>
              <w:tc>
                <w:tcPr>
                  <w:tcW w:w="1313" w:type="dxa"/>
                  <w:tcBorders>
                    <w:top w:val="single" w:sz="4" w:space="0" w:color="auto"/>
                    <w:left w:val="nil"/>
                    <w:bottom w:val="single" w:sz="4" w:space="0" w:color="auto"/>
                    <w:right w:val="single" w:sz="4" w:space="0" w:color="auto"/>
                  </w:tcBorders>
                  <w:vAlign w:val="center"/>
                </w:tcPr>
                <w:p w:rsidR="00194B1C" w:rsidRPr="004B449B" w:rsidRDefault="00687612">
                  <w:pPr>
                    <w:pStyle w:val="aff4"/>
                    <w:spacing w:line="240" w:lineRule="auto"/>
                    <w:ind w:firstLineChars="0" w:firstLine="0"/>
                  </w:pPr>
                  <w:r w:rsidRPr="004B449B">
                    <w:t>固</w:t>
                  </w:r>
                  <w:proofErr w:type="gramStart"/>
                  <w:r w:rsidRPr="004B449B">
                    <w:t>废治理</w:t>
                  </w:r>
                  <w:proofErr w:type="gramEnd"/>
                </w:p>
              </w:tc>
              <w:tc>
                <w:tcPr>
                  <w:tcW w:w="4622"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生活垃圾收集后由环卫部门处理；污泥暂存贮泥池，最终经槽罐车统一送至县城污水处理厂进行污泥机械脱水；</w:t>
                  </w:r>
                  <w:proofErr w:type="gramStart"/>
                  <w:r w:rsidRPr="004B449B">
                    <w:t>沉砂经沙</w:t>
                  </w:r>
                  <w:proofErr w:type="gramEnd"/>
                  <w:r w:rsidRPr="004B449B">
                    <w:t>水分离后与</w:t>
                  </w:r>
                  <w:proofErr w:type="gramStart"/>
                  <w:r w:rsidRPr="004B449B">
                    <w:t>栅渣一起</w:t>
                  </w:r>
                  <w:proofErr w:type="gramEnd"/>
                  <w:r w:rsidRPr="004B449B">
                    <w:t>进入生活垃圾填埋场处置；废活性炭暂存</w:t>
                  </w:r>
                  <w:proofErr w:type="gramStart"/>
                  <w:r w:rsidRPr="004B449B">
                    <w:t>危废间，危废间</w:t>
                  </w:r>
                  <w:proofErr w:type="gramEnd"/>
                  <w:r w:rsidRPr="004B449B">
                    <w:t>占地约</w:t>
                  </w:r>
                  <w:r w:rsidRPr="004B449B">
                    <w:t>5m</w:t>
                  </w:r>
                  <w:r w:rsidRPr="004B449B">
                    <w:rPr>
                      <w:vertAlign w:val="superscript"/>
                    </w:rPr>
                    <w:t>2</w:t>
                  </w:r>
                  <w:r w:rsidRPr="004B449B">
                    <w:t>，位于综合辅助用房内</w:t>
                  </w:r>
                </w:p>
              </w:tc>
              <w:tc>
                <w:tcPr>
                  <w:tcW w:w="1289" w:type="dxa"/>
                  <w:tcBorders>
                    <w:top w:val="single" w:sz="4" w:space="0" w:color="auto"/>
                    <w:left w:val="nil"/>
                    <w:bottom w:val="single" w:sz="4" w:space="0" w:color="auto"/>
                    <w:right w:val="single" w:sz="4" w:space="0" w:color="auto"/>
                  </w:tcBorders>
                  <w:vAlign w:val="center"/>
                </w:tcPr>
                <w:p w:rsidR="00194B1C" w:rsidRPr="004B449B" w:rsidRDefault="00687612">
                  <w:pPr>
                    <w:pStyle w:val="6"/>
                    <w:jc w:val="center"/>
                  </w:pPr>
                  <w:r w:rsidRPr="004B449B">
                    <w:t>/</w:t>
                  </w:r>
                </w:p>
              </w:tc>
            </w:tr>
          </w:tbl>
          <w:p w:rsidR="00194B1C" w:rsidRPr="004B449B" w:rsidRDefault="00194B1C">
            <w:pPr>
              <w:ind w:firstLine="480"/>
            </w:pPr>
          </w:p>
          <w:p w:rsidR="00194B1C" w:rsidRPr="004B449B" w:rsidRDefault="00687612">
            <w:pPr>
              <w:pStyle w:val="aff7"/>
              <w:spacing w:before="120"/>
              <w:rPr>
                <w:rFonts w:ascii="Times New Roman" w:hAnsi="Times New Roman"/>
              </w:rPr>
            </w:pPr>
            <w:r w:rsidRPr="004B449B">
              <w:rPr>
                <w:rFonts w:ascii="Times New Roman" w:hAnsi="Times New Roman"/>
              </w:rPr>
              <w:t xml:space="preserve">2 </w:t>
            </w:r>
            <w:r w:rsidRPr="004B449B">
              <w:rPr>
                <w:rFonts w:ascii="Times New Roman" w:hAnsi="Times New Roman"/>
              </w:rPr>
              <w:t>项目基本情况</w:t>
            </w:r>
          </w:p>
          <w:p w:rsidR="00194B1C" w:rsidRPr="004B449B" w:rsidRDefault="00687612">
            <w:pPr>
              <w:pStyle w:val="af3"/>
              <w:ind w:firstLine="480"/>
              <w:rPr>
                <w:rFonts w:ascii="Times New Roman" w:hAnsi="Times New Roman"/>
              </w:rPr>
            </w:pPr>
            <w:r w:rsidRPr="004B449B">
              <w:rPr>
                <w:rFonts w:ascii="Times New Roman" w:hAnsi="Times New Roman"/>
              </w:rPr>
              <w:t>项目名称：</w:t>
            </w:r>
            <w:proofErr w:type="gramStart"/>
            <w:r w:rsidRPr="004B449B">
              <w:rPr>
                <w:rFonts w:ascii="Times New Roman" w:hAnsi="Times New Roman"/>
                <w:szCs w:val="21"/>
              </w:rPr>
              <w:t>靖</w:t>
            </w:r>
            <w:proofErr w:type="gramEnd"/>
            <w:r w:rsidRPr="004B449B">
              <w:rPr>
                <w:rFonts w:ascii="Times New Roman" w:hAnsi="Times New Roman"/>
                <w:szCs w:val="21"/>
              </w:rPr>
              <w:t>州县新厂镇乡镇污水处理设施建设项目</w:t>
            </w:r>
            <w:r w:rsidRPr="004B449B">
              <w:rPr>
                <w:rFonts w:ascii="Times New Roman" w:hAnsi="Times New Roman"/>
              </w:rPr>
              <w:t>；</w:t>
            </w:r>
          </w:p>
          <w:p w:rsidR="00194B1C" w:rsidRPr="004B449B" w:rsidRDefault="00687612">
            <w:pPr>
              <w:pStyle w:val="af3"/>
              <w:ind w:firstLine="480"/>
              <w:rPr>
                <w:rFonts w:ascii="Times New Roman" w:hAnsi="Times New Roman"/>
              </w:rPr>
            </w:pPr>
            <w:r w:rsidRPr="004B449B">
              <w:rPr>
                <w:rFonts w:ascii="Times New Roman" w:hAnsi="Times New Roman"/>
              </w:rPr>
              <w:t>建设单位：靖州苗族侗族自治县城市建设投资有限责任公司；</w:t>
            </w:r>
          </w:p>
          <w:p w:rsidR="00194B1C" w:rsidRPr="004B449B" w:rsidRDefault="00687612">
            <w:pPr>
              <w:pStyle w:val="af3"/>
              <w:ind w:firstLine="480"/>
              <w:rPr>
                <w:rFonts w:ascii="Times New Roman" w:hAnsi="Times New Roman"/>
              </w:rPr>
            </w:pPr>
            <w:r w:rsidRPr="004B449B">
              <w:rPr>
                <w:rFonts w:ascii="Times New Roman" w:hAnsi="Times New Roman"/>
              </w:rPr>
              <w:t>建设地点：</w:t>
            </w:r>
            <w:proofErr w:type="gramStart"/>
            <w:r w:rsidRPr="004B449B">
              <w:rPr>
                <w:rFonts w:ascii="Times New Roman" w:hAnsi="Times New Roman"/>
              </w:rPr>
              <w:t>靖</w:t>
            </w:r>
            <w:proofErr w:type="gramEnd"/>
            <w:r w:rsidRPr="004B449B">
              <w:rPr>
                <w:rFonts w:ascii="Times New Roman" w:hAnsi="Times New Roman"/>
              </w:rPr>
              <w:t>州县新厂镇新厂村；</w:t>
            </w:r>
          </w:p>
          <w:p w:rsidR="00194B1C" w:rsidRPr="004B449B" w:rsidRDefault="00687612">
            <w:pPr>
              <w:pStyle w:val="af3"/>
              <w:ind w:firstLine="480"/>
              <w:rPr>
                <w:rFonts w:ascii="Times New Roman" w:hAnsi="Times New Roman"/>
              </w:rPr>
            </w:pPr>
            <w:r w:rsidRPr="004B449B">
              <w:rPr>
                <w:rFonts w:ascii="Times New Roman" w:hAnsi="Times New Roman"/>
              </w:rPr>
              <w:t>建设性质：新建；</w:t>
            </w:r>
          </w:p>
          <w:p w:rsidR="00194B1C" w:rsidRPr="004B449B" w:rsidRDefault="00687612">
            <w:pPr>
              <w:pStyle w:val="af3"/>
              <w:ind w:firstLine="480"/>
              <w:rPr>
                <w:rFonts w:ascii="Times New Roman" w:hAnsi="Times New Roman"/>
              </w:rPr>
            </w:pPr>
            <w:r w:rsidRPr="004B449B">
              <w:rPr>
                <w:rFonts w:ascii="Times New Roman" w:hAnsi="Times New Roman"/>
              </w:rPr>
              <w:t>用地面积：</w:t>
            </w:r>
            <w:r w:rsidRPr="004B449B">
              <w:rPr>
                <w:rFonts w:ascii="Times New Roman" w:hAnsi="Times New Roman"/>
              </w:rPr>
              <w:t>1976.17m</w:t>
            </w:r>
            <w:r w:rsidRPr="004B449B">
              <w:rPr>
                <w:rFonts w:ascii="Times New Roman" w:hAnsi="Times New Roman"/>
                <w:vertAlign w:val="superscript"/>
              </w:rPr>
              <w:t>2</w:t>
            </w:r>
            <w:r w:rsidRPr="004B449B">
              <w:rPr>
                <w:rFonts w:ascii="Times New Roman" w:hAnsi="Times New Roman"/>
              </w:rPr>
              <w:t>（约</w:t>
            </w:r>
            <w:r w:rsidRPr="004B449B">
              <w:rPr>
                <w:rFonts w:ascii="Times New Roman" w:hAnsi="Times New Roman"/>
              </w:rPr>
              <w:t>2.96</w:t>
            </w:r>
            <w:r w:rsidRPr="004B449B">
              <w:rPr>
                <w:rFonts w:ascii="Times New Roman" w:hAnsi="Times New Roman"/>
              </w:rPr>
              <w:t>亩）；</w:t>
            </w:r>
          </w:p>
          <w:p w:rsidR="00194B1C" w:rsidRPr="004B449B" w:rsidRDefault="00687612">
            <w:pPr>
              <w:pStyle w:val="aff8"/>
            </w:pPr>
            <w:r w:rsidRPr="004B449B">
              <w:t>污水管道：设计污水干管长度为</w:t>
            </w:r>
            <w:r w:rsidRPr="004B449B">
              <w:t>4891.55m</w:t>
            </w:r>
            <w:r w:rsidRPr="004B449B">
              <w:t>；</w:t>
            </w:r>
          </w:p>
          <w:p w:rsidR="00194B1C" w:rsidRPr="004B449B" w:rsidRDefault="00687612">
            <w:pPr>
              <w:pStyle w:val="af3"/>
              <w:ind w:firstLine="480"/>
              <w:rPr>
                <w:rFonts w:ascii="Times New Roman" w:hAnsi="Times New Roman"/>
              </w:rPr>
            </w:pPr>
            <w:r w:rsidRPr="004B449B">
              <w:rPr>
                <w:rFonts w:ascii="Times New Roman" w:hAnsi="Times New Roman"/>
              </w:rPr>
              <w:lastRenderedPageBreak/>
              <w:t>总投资：项目总投资</w:t>
            </w:r>
            <w:r w:rsidRPr="004B449B">
              <w:rPr>
                <w:rFonts w:ascii="Times New Roman" w:hAnsi="Times New Roman"/>
              </w:rPr>
              <w:t>2300</w:t>
            </w:r>
            <w:r w:rsidRPr="004B449B">
              <w:rPr>
                <w:rFonts w:ascii="Times New Roman" w:hAnsi="Times New Roman"/>
              </w:rPr>
              <w:t>万，资金来源为</w:t>
            </w:r>
            <w:r w:rsidR="00234A98" w:rsidRPr="004B449B">
              <w:rPr>
                <w:rFonts w:ascii="Times New Roman" w:hAnsi="Times New Roman"/>
              </w:rPr>
              <w:t>中央资金</w:t>
            </w:r>
            <w:r w:rsidR="00234A98" w:rsidRPr="004B449B">
              <w:rPr>
                <w:rFonts w:ascii="Times New Roman" w:hAnsi="Times New Roman"/>
              </w:rPr>
              <w:t>+</w:t>
            </w:r>
            <w:r w:rsidR="00234A98" w:rsidRPr="004B449B">
              <w:rPr>
                <w:rFonts w:ascii="Times New Roman" w:hAnsi="Times New Roman"/>
              </w:rPr>
              <w:t>地方财政配套资金</w:t>
            </w:r>
            <w:r w:rsidRPr="004B449B">
              <w:rPr>
                <w:rFonts w:ascii="Times New Roman" w:hAnsi="Times New Roman"/>
              </w:rPr>
              <w:t>；</w:t>
            </w:r>
            <w:r w:rsidRPr="004B449B">
              <w:rPr>
                <w:rFonts w:ascii="Times New Roman" w:hAnsi="Times New Roman"/>
              </w:rPr>
              <w:t xml:space="preserve"> </w:t>
            </w:r>
          </w:p>
          <w:p w:rsidR="00194B1C" w:rsidRPr="004B449B" w:rsidRDefault="00687612">
            <w:pPr>
              <w:pStyle w:val="af3"/>
              <w:ind w:firstLine="480"/>
              <w:rPr>
                <w:rFonts w:ascii="Times New Roman" w:hAnsi="Times New Roman"/>
              </w:rPr>
            </w:pPr>
            <w:r w:rsidRPr="004B449B">
              <w:rPr>
                <w:rFonts w:ascii="Times New Roman" w:hAnsi="Times New Roman"/>
              </w:rPr>
              <w:t>建设工期：</w:t>
            </w:r>
            <w:r w:rsidR="00055C6F">
              <w:rPr>
                <w:rFonts w:ascii="Times New Roman" w:hAnsi="Times New Roman" w:hint="eastAsia"/>
              </w:rPr>
              <w:t>总工期约</w:t>
            </w:r>
            <w:r w:rsidR="00055C6F">
              <w:rPr>
                <w:rFonts w:ascii="Times New Roman" w:hAnsi="Times New Roman" w:hint="eastAsia"/>
              </w:rPr>
              <w:t>5</w:t>
            </w:r>
            <w:r w:rsidR="00055C6F">
              <w:rPr>
                <w:rFonts w:ascii="Times New Roman" w:hAnsi="Times New Roman" w:hint="eastAsia"/>
              </w:rPr>
              <w:t>个月，</w:t>
            </w:r>
            <w:r w:rsidR="00BA5FC2" w:rsidRPr="004B449B">
              <w:rPr>
                <w:rFonts w:ascii="Times New Roman" w:hAnsi="Times New Roman"/>
              </w:rPr>
              <w:t>厂区建设期约</w:t>
            </w:r>
            <w:r w:rsidR="00BA5FC2" w:rsidRPr="004B449B">
              <w:rPr>
                <w:rFonts w:ascii="Times New Roman" w:hAnsi="Times New Roman"/>
              </w:rPr>
              <w:t>3</w:t>
            </w:r>
            <w:r w:rsidRPr="004B449B">
              <w:rPr>
                <w:rFonts w:ascii="Times New Roman" w:hAnsi="Times New Roman"/>
              </w:rPr>
              <w:t>个月</w:t>
            </w:r>
            <w:r w:rsidR="00BA5FC2" w:rsidRPr="004B449B">
              <w:rPr>
                <w:rFonts w:ascii="Times New Roman" w:hAnsi="Times New Roman"/>
              </w:rPr>
              <w:t>、污水管网铺设约</w:t>
            </w:r>
            <w:r w:rsidR="00BA5FC2" w:rsidRPr="004B449B">
              <w:rPr>
                <w:rFonts w:ascii="Times New Roman" w:hAnsi="Times New Roman"/>
              </w:rPr>
              <w:t>5</w:t>
            </w:r>
            <w:r w:rsidR="00BA5FC2" w:rsidRPr="004B449B">
              <w:rPr>
                <w:rFonts w:ascii="Times New Roman" w:hAnsi="Times New Roman"/>
              </w:rPr>
              <w:t>个月</w:t>
            </w:r>
            <w:r w:rsidRPr="004B449B">
              <w:rPr>
                <w:rFonts w:ascii="Times New Roman" w:hAnsi="Times New Roman"/>
              </w:rPr>
              <w:t>。</w:t>
            </w:r>
          </w:p>
          <w:p w:rsidR="00194B1C" w:rsidRPr="004B449B" w:rsidRDefault="00687612">
            <w:pPr>
              <w:pStyle w:val="aff7"/>
              <w:spacing w:before="120"/>
              <w:rPr>
                <w:rFonts w:ascii="Times New Roman" w:hAnsi="Times New Roman"/>
              </w:rPr>
            </w:pPr>
            <w:r w:rsidRPr="004B449B">
              <w:rPr>
                <w:rFonts w:ascii="Times New Roman" w:hAnsi="Times New Roman"/>
              </w:rPr>
              <w:t xml:space="preserve">3 </w:t>
            </w:r>
            <w:r w:rsidRPr="004B449B">
              <w:rPr>
                <w:rFonts w:ascii="Times New Roman" w:hAnsi="Times New Roman"/>
              </w:rPr>
              <w:t>主要技术经济指标</w:t>
            </w:r>
          </w:p>
          <w:p w:rsidR="00194B1C" w:rsidRPr="004B449B" w:rsidRDefault="00687612">
            <w:pPr>
              <w:pStyle w:val="af3"/>
              <w:ind w:firstLine="480"/>
              <w:rPr>
                <w:rFonts w:ascii="Times New Roman" w:hAnsi="Times New Roman"/>
              </w:rPr>
            </w:pPr>
            <w:r w:rsidRPr="004B449B">
              <w:rPr>
                <w:rFonts w:ascii="Times New Roman" w:hAnsi="Times New Roman"/>
              </w:rPr>
              <w:t>项目主要技术经济指标见下表。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2-2 </w:t>
            </w:r>
            <w:r w:rsidRPr="004B449B">
              <w:rPr>
                <w:rFonts w:ascii="Times New Roman" w:hAnsi="Times New Roman"/>
                <w:sz w:val="24"/>
                <w:szCs w:val="24"/>
              </w:rPr>
              <w:t>主要经济指标一览表</w:t>
            </w:r>
          </w:p>
          <w:tbl>
            <w:tblPr>
              <w:tblW w:w="7872" w:type="dxa"/>
              <w:jc w:val="center"/>
              <w:tblLayout w:type="fixed"/>
              <w:tblLook w:val="04A0" w:firstRow="1" w:lastRow="0" w:firstColumn="1" w:lastColumn="0" w:noHBand="0" w:noVBand="1"/>
            </w:tblPr>
            <w:tblGrid>
              <w:gridCol w:w="576"/>
              <w:gridCol w:w="2127"/>
              <w:gridCol w:w="850"/>
              <w:gridCol w:w="992"/>
              <w:gridCol w:w="3327"/>
            </w:tblGrid>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auto"/>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序号</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指标名称</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单位</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技术指标</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备注</w:t>
                  </w:r>
                </w:p>
              </w:tc>
            </w:tr>
            <w:tr w:rsidR="00194B1C" w:rsidRPr="004B449B" w:rsidTr="001A054E">
              <w:trPr>
                <w:trHeight w:val="90"/>
                <w:jc w:val="center"/>
              </w:trPr>
              <w:tc>
                <w:tcPr>
                  <w:tcW w:w="366" w:type="pct"/>
                  <w:tcBorders>
                    <w:top w:val="single" w:sz="4" w:space="0" w:color="000000"/>
                    <w:left w:val="single" w:sz="4" w:space="0" w:color="000000"/>
                    <w:bottom w:val="single" w:sz="4" w:space="0" w:color="000000"/>
                    <w:right w:val="single" w:sz="4" w:space="0" w:color="auto"/>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用地面积</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m</w:t>
                  </w:r>
                  <w:r w:rsidRPr="004B449B">
                    <w:rPr>
                      <w:color w:val="000000"/>
                      <w:sz w:val="21"/>
                      <w:szCs w:val="21"/>
                      <w:vertAlign w:val="superscript"/>
                    </w:rPr>
                    <w:t>2</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1976.17</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约</w:t>
                  </w:r>
                  <w:r w:rsidRPr="004B449B">
                    <w:rPr>
                      <w:color w:val="000000"/>
                      <w:sz w:val="21"/>
                      <w:szCs w:val="21"/>
                    </w:rPr>
                    <w:t>2.96</w:t>
                  </w:r>
                  <w:r w:rsidRPr="004B449B">
                    <w:rPr>
                      <w:color w:val="000000"/>
                      <w:sz w:val="21"/>
                      <w:szCs w:val="21"/>
                    </w:rPr>
                    <w:t>亩</w:t>
                  </w:r>
                </w:p>
              </w:tc>
            </w:tr>
            <w:tr w:rsidR="00194B1C" w:rsidRPr="004B449B" w:rsidTr="001A054E">
              <w:trPr>
                <w:trHeight w:val="330"/>
                <w:jc w:val="center"/>
              </w:trPr>
              <w:tc>
                <w:tcPr>
                  <w:tcW w:w="366" w:type="pct"/>
                  <w:tcBorders>
                    <w:top w:val="single" w:sz="4" w:space="0" w:color="000000"/>
                    <w:left w:val="single" w:sz="4" w:space="0" w:color="000000"/>
                    <w:bottom w:val="single" w:sz="4" w:space="0" w:color="000000"/>
                    <w:right w:val="single" w:sz="4" w:space="0" w:color="auto"/>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2</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综合辅助用房</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m</w:t>
                  </w:r>
                  <w:r w:rsidRPr="004B449B">
                    <w:rPr>
                      <w:color w:val="000000"/>
                      <w:sz w:val="21"/>
                      <w:szCs w:val="21"/>
                      <w:vertAlign w:val="superscript"/>
                    </w:rPr>
                    <w:t>2</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380</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1A054E" w:rsidP="001A054E">
                  <w:pPr>
                    <w:pStyle w:val="aff5"/>
                    <w:spacing w:line="240" w:lineRule="auto"/>
                    <w:ind w:firstLineChars="0" w:firstLine="0"/>
                    <w:jc w:val="center"/>
                    <w:rPr>
                      <w:color w:val="000000"/>
                      <w:sz w:val="21"/>
                      <w:szCs w:val="21"/>
                    </w:rPr>
                  </w:pPr>
                  <w:r w:rsidRPr="004B449B">
                    <w:rPr>
                      <w:color w:val="000000"/>
                      <w:sz w:val="21"/>
                      <w:szCs w:val="21"/>
                    </w:rPr>
                    <w:t>框架结构，功能包括在线监测间、配电间及值班室等</w:t>
                  </w:r>
                </w:p>
              </w:tc>
            </w:tr>
            <w:tr w:rsidR="00194B1C" w:rsidRPr="004B449B" w:rsidTr="001A054E">
              <w:trPr>
                <w:trHeight w:val="280"/>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3</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一体化泵站</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座</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2</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Pr>
                      <w:rFonts w:hint="eastAsia"/>
                      <w:color w:val="000000"/>
                      <w:sz w:val="21"/>
                      <w:szCs w:val="21"/>
                    </w:rPr>
                    <w:t>/</w:t>
                  </w:r>
                </w:p>
              </w:tc>
            </w:tr>
            <w:tr w:rsidR="00194B1C" w:rsidRPr="004B449B" w:rsidTr="001A054E">
              <w:trPr>
                <w:trHeight w:val="377"/>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4</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预处理组合池</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座</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sidRPr="004B449B">
                    <w:t>L×B=9.8×7.1m</w:t>
                  </w:r>
                </w:p>
              </w:tc>
            </w:tr>
            <w:tr w:rsidR="0092233D" w:rsidRPr="004B449B" w:rsidTr="001A054E">
              <w:trPr>
                <w:trHeight w:val="377"/>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92233D" w:rsidRPr="004B449B" w:rsidRDefault="0092233D">
                  <w:pPr>
                    <w:pStyle w:val="aff5"/>
                    <w:spacing w:line="240" w:lineRule="auto"/>
                    <w:ind w:firstLineChars="0" w:firstLine="0"/>
                    <w:jc w:val="center"/>
                    <w:rPr>
                      <w:color w:val="000000"/>
                      <w:sz w:val="21"/>
                      <w:szCs w:val="21"/>
                    </w:rPr>
                  </w:pPr>
                  <w:r w:rsidRPr="004B449B">
                    <w:rPr>
                      <w:color w:val="000000"/>
                      <w:sz w:val="21"/>
                      <w:szCs w:val="21"/>
                    </w:rPr>
                    <w:t>5</w:t>
                  </w:r>
                </w:p>
              </w:tc>
              <w:tc>
                <w:tcPr>
                  <w:tcW w:w="1351" w:type="pct"/>
                  <w:tcBorders>
                    <w:top w:val="single" w:sz="4" w:space="0" w:color="000000"/>
                    <w:left w:val="nil"/>
                    <w:bottom w:val="single" w:sz="4" w:space="0" w:color="000000"/>
                    <w:right w:val="single" w:sz="4" w:space="0" w:color="000000"/>
                  </w:tcBorders>
                  <w:vAlign w:val="center"/>
                </w:tcPr>
                <w:p w:rsidR="0092233D" w:rsidRPr="004B449B" w:rsidRDefault="0092233D">
                  <w:pPr>
                    <w:pStyle w:val="aff5"/>
                    <w:spacing w:line="240" w:lineRule="auto"/>
                    <w:ind w:firstLineChars="0" w:firstLine="0"/>
                    <w:jc w:val="center"/>
                    <w:rPr>
                      <w:color w:val="000000"/>
                      <w:sz w:val="21"/>
                      <w:szCs w:val="21"/>
                    </w:rPr>
                  </w:pPr>
                  <w:proofErr w:type="gramStart"/>
                  <w:r w:rsidRPr="004B449B">
                    <w:rPr>
                      <w:color w:val="000000"/>
                      <w:sz w:val="21"/>
                      <w:szCs w:val="21"/>
                    </w:rPr>
                    <w:t>贮</w:t>
                  </w:r>
                  <w:proofErr w:type="gramEnd"/>
                  <w:r w:rsidRPr="004B449B">
                    <w:rPr>
                      <w:color w:val="000000"/>
                      <w:sz w:val="21"/>
                      <w:szCs w:val="21"/>
                    </w:rPr>
                    <w:t>泥池</w:t>
                  </w:r>
                </w:p>
              </w:tc>
              <w:tc>
                <w:tcPr>
                  <w:tcW w:w="540" w:type="pct"/>
                  <w:tcBorders>
                    <w:top w:val="single" w:sz="4" w:space="0" w:color="000000"/>
                    <w:left w:val="nil"/>
                    <w:bottom w:val="single" w:sz="4" w:space="0" w:color="000000"/>
                    <w:right w:val="single" w:sz="4" w:space="0" w:color="000000"/>
                  </w:tcBorders>
                  <w:vAlign w:val="center"/>
                </w:tcPr>
                <w:p w:rsidR="0092233D" w:rsidRPr="004B449B" w:rsidRDefault="0092233D">
                  <w:pPr>
                    <w:pStyle w:val="aff5"/>
                    <w:spacing w:line="240" w:lineRule="auto"/>
                    <w:ind w:firstLineChars="0" w:firstLine="0"/>
                    <w:jc w:val="center"/>
                    <w:rPr>
                      <w:color w:val="000000"/>
                      <w:sz w:val="21"/>
                      <w:szCs w:val="21"/>
                    </w:rPr>
                  </w:pPr>
                  <w:r w:rsidRPr="004B449B">
                    <w:rPr>
                      <w:color w:val="000000"/>
                      <w:sz w:val="21"/>
                      <w:szCs w:val="21"/>
                    </w:rPr>
                    <w:t>m</w:t>
                  </w:r>
                  <w:r w:rsidRPr="004B449B">
                    <w:rPr>
                      <w:color w:val="000000"/>
                      <w:sz w:val="21"/>
                      <w:szCs w:val="21"/>
                      <w:vertAlign w:val="superscript"/>
                    </w:rPr>
                    <w:t>2</w:t>
                  </w:r>
                </w:p>
              </w:tc>
              <w:tc>
                <w:tcPr>
                  <w:tcW w:w="630" w:type="pct"/>
                  <w:tcBorders>
                    <w:top w:val="single" w:sz="4" w:space="0" w:color="000000"/>
                    <w:left w:val="nil"/>
                    <w:bottom w:val="single" w:sz="4" w:space="0" w:color="000000"/>
                    <w:right w:val="single" w:sz="4" w:space="0" w:color="000000"/>
                  </w:tcBorders>
                  <w:vAlign w:val="center"/>
                </w:tcPr>
                <w:p w:rsidR="0092233D" w:rsidRPr="004B449B" w:rsidRDefault="0092233D">
                  <w:pPr>
                    <w:pStyle w:val="aff5"/>
                    <w:spacing w:line="240" w:lineRule="auto"/>
                    <w:ind w:firstLineChars="0" w:firstLine="0"/>
                    <w:jc w:val="center"/>
                    <w:rPr>
                      <w:color w:val="000000"/>
                      <w:sz w:val="21"/>
                      <w:szCs w:val="21"/>
                    </w:rPr>
                  </w:pPr>
                  <w:r w:rsidRPr="004B449B">
                    <w:rPr>
                      <w:color w:val="000000"/>
                      <w:sz w:val="21"/>
                      <w:szCs w:val="21"/>
                    </w:rPr>
                    <w:t>9</w:t>
                  </w:r>
                </w:p>
              </w:tc>
              <w:tc>
                <w:tcPr>
                  <w:tcW w:w="2113" w:type="pct"/>
                  <w:tcBorders>
                    <w:top w:val="single" w:sz="4" w:space="0" w:color="000000"/>
                    <w:left w:val="nil"/>
                    <w:bottom w:val="single" w:sz="4" w:space="0" w:color="000000"/>
                    <w:right w:val="single" w:sz="4" w:space="0" w:color="000000"/>
                  </w:tcBorders>
                  <w:vAlign w:val="center"/>
                </w:tcPr>
                <w:p w:rsidR="0092233D" w:rsidRPr="004B449B" w:rsidRDefault="0092233D">
                  <w:pPr>
                    <w:pStyle w:val="aff5"/>
                    <w:spacing w:line="240" w:lineRule="auto"/>
                    <w:ind w:firstLineChars="0" w:firstLine="0"/>
                    <w:jc w:val="center"/>
                    <w:rPr>
                      <w:color w:val="000000"/>
                      <w:sz w:val="21"/>
                      <w:szCs w:val="21"/>
                    </w:rPr>
                  </w:pPr>
                  <w:r w:rsidRPr="004B449B">
                    <w:rPr>
                      <w:color w:val="000000"/>
                      <w:sz w:val="21"/>
                      <w:szCs w:val="21"/>
                    </w:rPr>
                    <w:t>有效水深</w:t>
                  </w:r>
                  <w:r w:rsidRPr="004B449B">
                    <w:rPr>
                      <w:color w:val="000000"/>
                      <w:sz w:val="21"/>
                      <w:szCs w:val="21"/>
                    </w:rPr>
                    <w:t>3m</w:t>
                  </w:r>
                </w:p>
              </w:tc>
            </w:tr>
            <w:tr w:rsidR="00194B1C" w:rsidRPr="004B449B" w:rsidTr="001A054E">
              <w:trPr>
                <w:trHeight w:val="292"/>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5</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出景观生物塘</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座</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sidRPr="00055C6F">
                    <w:rPr>
                      <w:rFonts w:hint="eastAsia"/>
                      <w:color w:val="000000"/>
                      <w:sz w:val="21"/>
                      <w:szCs w:val="21"/>
                    </w:rPr>
                    <w:t>占地面积为</w:t>
                  </w:r>
                  <w:r w:rsidRPr="00055C6F">
                    <w:rPr>
                      <w:rFonts w:hint="eastAsia"/>
                      <w:color w:val="000000"/>
                      <w:sz w:val="21"/>
                      <w:szCs w:val="21"/>
                    </w:rPr>
                    <w:t>110.4m</w:t>
                  </w:r>
                  <w:r w:rsidRPr="00055C6F">
                    <w:rPr>
                      <w:rFonts w:hint="eastAsia"/>
                      <w:color w:val="000000"/>
                      <w:sz w:val="21"/>
                      <w:szCs w:val="21"/>
                      <w:vertAlign w:val="superscript"/>
                    </w:rPr>
                    <w:t>2</w:t>
                  </w:r>
                  <w:r w:rsidRPr="00055C6F">
                    <w:rPr>
                      <w:rFonts w:hint="eastAsia"/>
                      <w:color w:val="000000"/>
                      <w:sz w:val="21"/>
                      <w:szCs w:val="21"/>
                    </w:rPr>
                    <w:t>，有效水深</w:t>
                  </w:r>
                  <w:r w:rsidRPr="00055C6F">
                    <w:rPr>
                      <w:rFonts w:hint="eastAsia"/>
                      <w:color w:val="000000"/>
                      <w:sz w:val="21"/>
                      <w:szCs w:val="21"/>
                    </w:rPr>
                    <w:t>0.5m</w:t>
                  </w:r>
                </w:p>
              </w:tc>
            </w:tr>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6</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proofErr w:type="gramStart"/>
                  <w:r w:rsidRPr="004B449B">
                    <w:rPr>
                      <w:color w:val="000000"/>
                      <w:sz w:val="21"/>
                      <w:szCs w:val="21"/>
                    </w:rPr>
                    <w:t>水流量计井</w:t>
                  </w:r>
                  <w:proofErr w:type="gramEnd"/>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座</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DB1DBD">
                  <w:pPr>
                    <w:pStyle w:val="aff5"/>
                    <w:spacing w:line="240" w:lineRule="auto"/>
                    <w:ind w:firstLineChars="0" w:firstLine="0"/>
                    <w:jc w:val="center"/>
                    <w:rPr>
                      <w:color w:val="000000"/>
                      <w:sz w:val="21"/>
                      <w:szCs w:val="21"/>
                    </w:rPr>
                  </w:pPr>
                  <w:r w:rsidRPr="004B449B">
                    <w:rPr>
                      <w:color w:val="000000"/>
                      <w:sz w:val="21"/>
                      <w:szCs w:val="21"/>
                    </w:rPr>
                    <w:t>L×B=3.3×1.6m</w:t>
                  </w:r>
                </w:p>
              </w:tc>
            </w:tr>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7</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出水渠</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座</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Pr>
                      <w:rFonts w:hint="eastAsia"/>
                      <w:color w:val="000000"/>
                      <w:sz w:val="21"/>
                      <w:szCs w:val="21"/>
                    </w:rPr>
                    <w:t>/</w:t>
                  </w:r>
                </w:p>
              </w:tc>
            </w:tr>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8</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道路及广场面积</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m</w:t>
                  </w:r>
                  <w:r w:rsidRPr="004B449B">
                    <w:rPr>
                      <w:color w:val="000000"/>
                      <w:sz w:val="21"/>
                      <w:szCs w:val="21"/>
                      <w:vertAlign w:val="superscript"/>
                    </w:rPr>
                    <w:t>2</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536</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Pr>
                      <w:rFonts w:hint="eastAsia"/>
                      <w:color w:val="000000"/>
                      <w:sz w:val="21"/>
                      <w:szCs w:val="21"/>
                    </w:rPr>
                    <w:t>/</w:t>
                  </w:r>
                </w:p>
              </w:tc>
            </w:tr>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9</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绿化面积</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m</w:t>
                  </w:r>
                  <w:r w:rsidRPr="004B449B">
                    <w:rPr>
                      <w:color w:val="000000"/>
                      <w:sz w:val="21"/>
                      <w:szCs w:val="21"/>
                      <w:vertAlign w:val="superscript"/>
                    </w:rPr>
                    <w:t>2</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541</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Pr>
                      <w:rFonts w:hint="eastAsia"/>
                      <w:color w:val="000000"/>
                      <w:sz w:val="21"/>
                      <w:szCs w:val="21"/>
                    </w:rPr>
                    <w:t>/</w:t>
                  </w:r>
                </w:p>
              </w:tc>
            </w:tr>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10</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围墙</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sz w:val="21"/>
                      <w:szCs w:val="21"/>
                    </w:rPr>
                  </w:pPr>
                  <w:r w:rsidRPr="004B449B">
                    <w:rPr>
                      <w:color w:val="000000"/>
                      <w:sz w:val="21"/>
                      <w:szCs w:val="21"/>
                    </w:rPr>
                    <w:t>m</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151</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Pr>
                      <w:rFonts w:hint="eastAsia"/>
                      <w:color w:val="000000"/>
                      <w:sz w:val="21"/>
                      <w:szCs w:val="21"/>
                    </w:rPr>
                    <w:t>/</w:t>
                  </w:r>
                </w:p>
              </w:tc>
            </w:tr>
            <w:tr w:rsidR="00194B1C" w:rsidRPr="004B449B" w:rsidTr="001A054E">
              <w:trPr>
                <w:trHeight w:val="315"/>
                <w:jc w:val="center"/>
              </w:trPr>
              <w:tc>
                <w:tcPr>
                  <w:tcW w:w="366" w:type="pc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11</w:t>
                  </w:r>
                </w:p>
              </w:tc>
              <w:tc>
                <w:tcPr>
                  <w:tcW w:w="1351"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管网工程</w:t>
                  </w:r>
                </w:p>
              </w:tc>
              <w:tc>
                <w:tcPr>
                  <w:tcW w:w="54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m</w:t>
                  </w:r>
                </w:p>
              </w:tc>
              <w:tc>
                <w:tcPr>
                  <w:tcW w:w="630" w:type="pct"/>
                  <w:tcBorders>
                    <w:top w:val="single" w:sz="4" w:space="0" w:color="000000"/>
                    <w:left w:val="nil"/>
                    <w:bottom w:val="single" w:sz="4" w:space="0" w:color="000000"/>
                    <w:right w:val="single" w:sz="4" w:space="0" w:color="000000"/>
                  </w:tcBorders>
                  <w:vAlign w:val="center"/>
                </w:tcPr>
                <w:p w:rsidR="00194B1C" w:rsidRPr="004B449B" w:rsidRDefault="00687612">
                  <w:pPr>
                    <w:pStyle w:val="aff5"/>
                    <w:spacing w:line="240" w:lineRule="auto"/>
                    <w:ind w:firstLineChars="0" w:firstLine="0"/>
                    <w:jc w:val="center"/>
                    <w:rPr>
                      <w:color w:val="000000"/>
                      <w:sz w:val="21"/>
                      <w:szCs w:val="21"/>
                    </w:rPr>
                  </w:pPr>
                  <w:r w:rsidRPr="004B449B">
                    <w:rPr>
                      <w:color w:val="000000"/>
                      <w:sz w:val="21"/>
                      <w:szCs w:val="21"/>
                    </w:rPr>
                    <w:t>4891.55</w:t>
                  </w:r>
                </w:p>
              </w:tc>
              <w:tc>
                <w:tcPr>
                  <w:tcW w:w="2113" w:type="pct"/>
                  <w:tcBorders>
                    <w:top w:val="single" w:sz="4" w:space="0" w:color="000000"/>
                    <w:left w:val="nil"/>
                    <w:bottom w:val="single" w:sz="4" w:space="0" w:color="000000"/>
                    <w:right w:val="single" w:sz="4" w:space="0" w:color="000000"/>
                  </w:tcBorders>
                  <w:vAlign w:val="center"/>
                </w:tcPr>
                <w:p w:rsidR="00194B1C" w:rsidRPr="004B449B" w:rsidRDefault="00055C6F">
                  <w:pPr>
                    <w:pStyle w:val="aff5"/>
                    <w:spacing w:line="240" w:lineRule="auto"/>
                    <w:ind w:firstLineChars="0" w:firstLine="0"/>
                    <w:jc w:val="center"/>
                    <w:rPr>
                      <w:color w:val="000000"/>
                      <w:sz w:val="21"/>
                      <w:szCs w:val="21"/>
                    </w:rPr>
                  </w:pPr>
                  <w:r>
                    <w:rPr>
                      <w:rFonts w:hint="eastAsia"/>
                      <w:color w:val="000000"/>
                      <w:sz w:val="21"/>
                      <w:szCs w:val="21"/>
                    </w:rPr>
                    <w:t>/</w:t>
                  </w:r>
                </w:p>
              </w:tc>
            </w:tr>
          </w:tbl>
          <w:p w:rsidR="00194B1C" w:rsidRPr="004B449B" w:rsidRDefault="00194B1C">
            <w:pPr>
              <w:ind w:firstLine="480"/>
            </w:pPr>
          </w:p>
          <w:p w:rsidR="00194B1C" w:rsidRPr="004B449B" w:rsidRDefault="00687612">
            <w:pPr>
              <w:pStyle w:val="aff7"/>
              <w:spacing w:before="120"/>
              <w:rPr>
                <w:rFonts w:ascii="Times New Roman" w:hAnsi="Times New Roman"/>
              </w:rPr>
            </w:pPr>
            <w:r w:rsidRPr="004B449B">
              <w:rPr>
                <w:rFonts w:ascii="Times New Roman" w:hAnsi="Times New Roman"/>
              </w:rPr>
              <w:t xml:space="preserve">4 </w:t>
            </w:r>
            <w:r w:rsidRPr="004B449B">
              <w:rPr>
                <w:rFonts w:ascii="Times New Roman" w:hAnsi="Times New Roman"/>
              </w:rPr>
              <w:t>处理工艺</w:t>
            </w:r>
          </w:p>
          <w:p w:rsidR="005C0A29" w:rsidRPr="004B449B" w:rsidRDefault="005C0A29" w:rsidP="005C0A29">
            <w:pPr>
              <w:pStyle w:val="aff8"/>
              <w:rPr>
                <w:u w:val="single"/>
              </w:rPr>
            </w:pPr>
            <w:r w:rsidRPr="004B449B">
              <w:rPr>
                <w:u w:val="single"/>
              </w:rPr>
              <w:t>预处理工艺：</w:t>
            </w:r>
            <w:r w:rsidR="00B412D2">
              <w:rPr>
                <w:rFonts w:hint="eastAsia"/>
                <w:u w:val="single"/>
              </w:rPr>
              <w:t>提篮式格栅（</w:t>
            </w:r>
            <w:r w:rsidRPr="004B449B">
              <w:rPr>
                <w:u w:val="single"/>
              </w:rPr>
              <w:t>粗格栅</w:t>
            </w:r>
            <w:r w:rsidR="00B412D2">
              <w:rPr>
                <w:rFonts w:hint="eastAsia"/>
                <w:u w:val="single"/>
              </w:rPr>
              <w:t>）</w:t>
            </w:r>
            <w:r w:rsidRPr="004B449B">
              <w:rPr>
                <w:u w:val="single"/>
              </w:rPr>
              <w:t>——</w:t>
            </w:r>
            <w:r w:rsidR="00B412D2">
              <w:rPr>
                <w:rFonts w:hint="eastAsia"/>
                <w:u w:val="single"/>
              </w:rPr>
              <w:t>提升泵——</w:t>
            </w:r>
            <w:r w:rsidRPr="004B449B">
              <w:rPr>
                <w:u w:val="single"/>
              </w:rPr>
              <w:t>细格栅沉砂池</w:t>
            </w:r>
            <w:r w:rsidRPr="004B449B">
              <w:rPr>
                <w:u w:val="single"/>
              </w:rPr>
              <w:t>——</w:t>
            </w:r>
            <w:r w:rsidRPr="004B449B">
              <w:rPr>
                <w:u w:val="single"/>
              </w:rPr>
              <w:t>一体化提升泵站</w:t>
            </w:r>
            <w:r w:rsidRPr="004B449B">
              <w:rPr>
                <w:u w:val="single"/>
              </w:rPr>
              <w:t>——</w:t>
            </w:r>
            <w:r w:rsidRPr="004B449B">
              <w:rPr>
                <w:u w:val="single"/>
              </w:rPr>
              <w:t>调节池；</w:t>
            </w:r>
            <w:r w:rsidRPr="004B449B">
              <w:rPr>
                <w:u w:val="single"/>
              </w:rPr>
              <w:t xml:space="preserve"> </w:t>
            </w:r>
          </w:p>
          <w:p w:rsidR="005C0A29" w:rsidRPr="004B449B" w:rsidRDefault="005C0A29" w:rsidP="005C0A29">
            <w:pPr>
              <w:pStyle w:val="aff8"/>
              <w:rPr>
                <w:u w:val="single"/>
              </w:rPr>
            </w:pPr>
            <w:r w:rsidRPr="004B449B">
              <w:rPr>
                <w:u w:val="single"/>
              </w:rPr>
              <w:t>污水处理工艺：一体化处理设备（</w:t>
            </w:r>
            <w:r w:rsidRPr="004B449B">
              <w:rPr>
                <w:u w:val="single"/>
              </w:rPr>
              <w:t>AAO+MBBR</w:t>
            </w:r>
            <w:r w:rsidRPr="004B449B">
              <w:rPr>
                <w:u w:val="single"/>
              </w:rPr>
              <w:t>）技术</w:t>
            </w:r>
            <w:r w:rsidRPr="004B449B">
              <w:rPr>
                <w:u w:val="single"/>
              </w:rPr>
              <w:t>——</w:t>
            </w:r>
            <w:r w:rsidRPr="004B449B">
              <w:rPr>
                <w:u w:val="single"/>
              </w:rPr>
              <w:t>紫外消毒器</w:t>
            </w:r>
            <w:r w:rsidRPr="004B449B">
              <w:rPr>
                <w:u w:val="single"/>
              </w:rPr>
              <w:t>——</w:t>
            </w:r>
            <w:r w:rsidRPr="004B449B">
              <w:rPr>
                <w:u w:val="single"/>
              </w:rPr>
              <w:t>景观生物塘；</w:t>
            </w:r>
            <w:r w:rsidRPr="004B449B">
              <w:rPr>
                <w:u w:val="single"/>
              </w:rPr>
              <w:t xml:space="preserve"> </w:t>
            </w:r>
          </w:p>
          <w:p w:rsidR="005C0A29" w:rsidRPr="004B449B" w:rsidRDefault="005C0A29" w:rsidP="005C0A29">
            <w:pPr>
              <w:pStyle w:val="aff8"/>
              <w:rPr>
                <w:u w:val="single"/>
              </w:rPr>
            </w:pPr>
            <w:r w:rsidRPr="004B449B">
              <w:rPr>
                <w:u w:val="single"/>
              </w:rPr>
              <w:t>污泥处理工艺：经贮泥池暂存，污泥统一运往县城污水处理厂进行污泥机械脱水。</w:t>
            </w:r>
          </w:p>
          <w:p w:rsidR="005C0A29" w:rsidRPr="004B449B" w:rsidRDefault="005C0A29">
            <w:pPr>
              <w:pStyle w:val="aff7"/>
              <w:spacing w:before="120"/>
              <w:rPr>
                <w:rFonts w:ascii="Times New Roman" w:hAnsi="Times New Roman"/>
              </w:rPr>
            </w:pPr>
            <w:r w:rsidRPr="004B449B">
              <w:rPr>
                <w:rFonts w:ascii="Times New Roman" w:hAnsi="Times New Roman"/>
              </w:rPr>
              <w:t xml:space="preserve">5 </w:t>
            </w:r>
            <w:r w:rsidRPr="004B449B">
              <w:rPr>
                <w:rFonts w:ascii="Times New Roman" w:hAnsi="Times New Roman"/>
              </w:rPr>
              <w:t>设备清单</w:t>
            </w:r>
          </w:p>
          <w:p w:rsidR="00783DA8" w:rsidRPr="004B449B" w:rsidRDefault="00783DA8" w:rsidP="002215E3">
            <w:pPr>
              <w:pStyle w:val="aff8"/>
              <w:rPr>
                <w:u w:val="single"/>
              </w:rPr>
            </w:pPr>
            <w:r w:rsidRPr="004B449B">
              <w:rPr>
                <w:u w:val="single"/>
              </w:rPr>
              <w:t>项目采用</w:t>
            </w:r>
            <w:r w:rsidR="0092233D" w:rsidRPr="004B449B">
              <w:rPr>
                <w:u w:val="single"/>
              </w:rPr>
              <w:t>一体化污水处理设备</w:t>
            </w:r>
            <w:r w:rsidRPr="004B449B">
              <w:rPr>
                <w:u w:val="single"/>
              </w:rPr>
              <w:t>对污水进行处理，近期污水处理设施使用</w:t>
            </w:r>
            <w:r w:rsidRPr="004B449B">
              <w:rPr>
                <w:u w:val="single"/>
              </w:rPr>
              <w:lastRenderedPageBreak/>
              <w:t>两套一体化污水处理设备，</w:t>
            </w:r>
            <w:r w:rsidRPr="004B449B">
              <w:rPr>
                <w:u w:val="single"/>
              </w:rPr>
              <w:t xml:space="preserve"> </w:t>
            </w:r>
            <w:r w:rsidRPr="004B449B">
              <w:rPr>
                <w:u w:val="single"/>
              </w:rPr>
              <w:t>远期污水处理设施使用三套污水处理设备，</w:t>
            </w:r>
            <w:r w:rsidR="0092233D" w:rsidRPr="004B449B">
              <w:rPr>
                <w:u w:val="single"/>
              </w:rPr>
              <w:t>一体化污水处理</w:t>
            </w:r>
            <w:r w:rsidRPr="004B449B">
              <w:rPr>
                <w:u w:val="single"/>
              </w:rPr>
              <w:t>设备采用模块化设计安装。</w:t>
            </w:r>
          </w:p>
          <w:p w:rsidR="00194B1C" w:rsidRPr="004B449B" w:rsidRDefault="00783DA8">
            <w:pPr>
              <w:pStyle w:val="aff8"/>
              <w:rPr>
                <w:u w:val="single"/>
              </w:rPr>
            </w:pPr>
            <w:r w:rsidRPr="004B449B">
              <w:rPr>
                <w:u w:val="single"/>
              </w:rPr>
              <w:t>一体化污水处理设施工艺参数及模块化设计见下表</w:t>
            </w:r>
            <w:r w:rsidR="00687612" w:rsidRPr="004B449B">
              <w:rPr>
                <w:u w:val="single"/>
              </w:rPr>
              <w:t>。</w:t>
            </w:r>
          </w:p>
          <w:p w:rsidR="00194B1C" w:rsidRPr="004B449B" w:rsidRDefault="00687612">
            <w:pPr>
              <w:pStyle w:val="a4"/>
              <w:keepNext/>
              <w:spacing w:after="120"/>
              <w:rPr>
                <w:rFonts w:ascii="Times New Roman" w:hAnsi="Times New Roman"/>
                <w:sz w:val="24"/>
                <w:szCs w:val="24"/>
                <w:u w:val="single"/>
              </w:rPr>
            </w:pPr>
            <w:r w:rsidRPr="004B449B">
              <w:rPr>
                <w:rFonts w:ascii="Times New Roman" w:hAnsi="Times New Roman"/>
                <w:sz w:val="24"/>
                <w:szCs w:val="24"/>
                <w:u w:val="single"/>
              </w:rPr>
              <w:t>表格</w:t>
            </w:r>
            <w:r w:rsidRPr="004B449B">
              <w:rPr>
                <w:rFonts w:ascii="Times New Roman" w:hAnsi="Times New Roman"/>
                <w:sz w:val="24"/>
                <w:szCs w:val="24"/>
                <w:u w:val="single"/>
              </w:rPr>
              <w:t xml:space="preserve"> 2-3  </w:t>
            </w:r>
            <w:r w:rsidR="00783DA8" w:rsidRPr="004B449B">
              <w:rPr>
                <w:rFonts w:ascii="Times New Roman" w:hAnsi="Times New Roman"/>
                <w:sz w:val="24"/>
                <w:szCs w:val="24"/>
                <w:u w:val="single"/>
              </w:rPr>
              <w:t>一体化设备</w:t>
            </w:r>
            <w:r w:rsidRPr="004B449B">
              <w:rPr>
                <w:rFonts w:ascii="Times New Roman" w:hAnsi="Times New Roman"/>
                <w:sz w:val="24"/>
                <w:szCs w:val="24"/>
                <w:u w:val="single"/>
              </w:rPr>
              <w:t>主体设计参数表</w:t>
            </w:r>
          </w:p>
          <w:tbl>
            <w:tblPr>
              <w:tblW w:w="7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87"/>
              <w:gridCol w:w="3236"/>
              <w:gridCol w:w="1933"/>
            </w:tblGrid>
            <w:tr w:rsidR="00194B1C" w:rsidRPr="004B449B">
              <w:trPr>
                <w:trHeight w:val="284"/>
                <w:jc w:val="center"/>
              </w:trPr>
              <w:tc>
                <w:tcPr>
                  <w:tcW w:w="7856" w:type="dxa"/>
                  <w:gridSpan w:val="3"/>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1</w:t>
                  </w:r>
                  <w:r w:rsidRPr="004B449B">
                    <w:rPr>
                      <w:rFonts w:ascii="Times New Roman" w:hAnsi="Times New Roman" w:cs="Times New Roman"/>
                      <w:sz w:val="21"/>
                      <w:szCs w:val="21"/>
                      <w:u w:val="single"/>
                    </w:rPr>
                    <w:t>、基本参数</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项目</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单位</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数值</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生化处理工艺</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A2/O+MBBR</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污泥回流比</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100</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硝化液回流比</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200</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污泥浓度</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g/L</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3.5</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好氧池</w:t>
                  </w:r>
                  <w:proofErr w:type="gramEnd"/>
                  <w:r w:rsidRPr="004B449B">
                    <w:rPr>
                      <w:rFonts w:ascii="Times New Roman" w:hAnsi="Times New Roman" w:cs="Times New Roman"/>
                      <w:sz w:val="21"/>
                      <w:szCs w:val="21"/>
                      <w:u w:val="single"/>
                    </w:rPr>
                    <w:t xml:space="preserve"> DO</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mg/L</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2-4</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缺氧</w:t>
                  </w:r>
                  <w:proofErr w:type="gramStart"/>
                  <w:r w:rsidRPr="004B449B">
                    <w:rPr>
                      <w:rFonts w:ascii="Times New Roman" w:hAnsi="Times New Roman" w:cs="Times New Roman"/>
                      <w:sz w:val="21"/>
                      <w:szCs w:val="21"/>
                      <w:u w:val="single"/>
                    </w:rPr>
                    <w:t>区有效</w:t>
                  </w:r>
                  <w:proofErr w:type="gramEnd"/>
                  <w:r w:rsidRPr="004B449B">
                    <w:rPr>
                      <w:rFonts w:ascii="Times New Roman" w:hAnsi="Times New Roman" w:cs="Times New Roman"/>
                      <w:sz w:val="21"/>
                      <w:szCs w:val="21"/>
                      <w:u w:val="single"/>
                    </w:rPr>
                    <w:t>生物膜面积</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r w:rsidRPr="004B449B">
                    <w:rPr>
                      <w:rFonts w:ascii="Times New Roman" w:hAnsi="Times New Roman" w:cs="Times New Roman"/>
                      <w:sz w:val="21"/>
                      <w:szCs w:val="21"/>
                      <w:u w:val="single"/>
                      <w:vertAlign w:val="superscript"/>
                    </w:rPr>
                    <w:t>2</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20%</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好</w:t>
                  </w:r>
                  <w:proofErr w:type="gramStart"/>
                  <w:r w:rsidRPr="004B449B">
                    <w:rPr>
                      <w:rFonts w:ascii="Times New Roman" w:hAnsi="Times New Roman" w:cs="Times New Roman"/>
                      <w:sz w:val="21"/>
                      <w:szCs w:val="21"/>
                      <w:u w:val="single"/>
                    </w:rPr>
                    <w:t>氧区有效</w:t>
                  </w:r>
                  <w:proofErr w:type="gramEnd"/>
                  <w:r w:rsidRPr="004B449B">
                    <w:rPr>
                      <w:rFonts w:ascii="Times New Roman" w:hAnsi="Times New Roman" w:cs="Times New Roman"/>
                      <w:sz w:val="21"/>
                      <w:szCs w:val="21"/>
                      <w:u w:val="single"/>
                    </w:rPr>
                    <w:t>生物膜面积</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r w:rsidRPr="004B449B">
                    <w:rPr>
                      <w:rFonts w:ascii="Times New Roman" w:hAnsi="Times New Roman" w:cs="Times New Roman"/>
                      <w:sz w:val="21"/>
                      <w:szCs w:val="21"/>
                      <w:u w:val="single"/>
                      <w:vertAlign w:val="superscript"/>
                    </w:rPr>
                    <w:t>2</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30%</w:t>
                  </w:r>
                </w:p>
              </w:tc>
            </w:tr>
            <w:tr w:rsidR="00194B1C" w:rsidRPr="004B449B">
              <w:trPr>
                <w:trHeight w:val="284"/>
                <w:jc w:val="center"/>
              </w:trPr>
              <w:tc>
                <w:tcPr>
                  <w:tcW w:w="7856" w:type="dxa"/>
                  <w:gridSpan w:val="3"/>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2</w:t>
                  </w:r>
                  <w:r w:rsidRPr="004B449B">
                    <w:rPr>
                      <w:rFonts w:ascii="Times New Roman" w:hAnsi="Times New Roman" w:cs="Times New Roman"/>
                      <w:sz w:val="21"/>
                      <w:szCs w:val="21"/>
                      <w:u w:val="single"/>
                    </w:rPr>
                    <w:t>、生化池容分配</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项目</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单位</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数值</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总</w:t>
                  </w:r>
                  <w:r w:rsidRPr="004B449B">
                    <w:rPr>
                      <w:rFonts w:ascii="Times New Roman" w:hAnsi="Times New Roman" w:cs="Times New Roman"/>
                      <w:sz w:val="21"/>
                      <w:szCs w:val="21"/>
                      <w:u w:val="single"/>
                    </w:rPr>
                    <w:t xml:space="preserve"> HRT</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h</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9.8</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总池容</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r w:rsidRPr="004B449B">
                    <w:rPr>
                      <w:rFonts w:ascii="Times New Roman" w:hAnsi="Times New Roman" w:cs="Times New Roman"/>
                      <w:sz w:val="21"/>
                      <w:szCs w:val="21"/>
                      <w:u w:val="single"/>
                      <w:vertAlign w:val="superscript"/>
                    </w:rPr>
                    <w:t>3</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按照处理水量核算</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模块数量</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台</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见设备</w:t>
                  </w:r>
                  <w:proofErr w:type="gramEnd"/>
                  <w:r w:rsidRPr="004B449B">
                    <w:rPr>
                      <w:rFonts w:ascii="Times New Roman" w:hAnsi="Times New Roman" w:cs="Times New Roman"/>
                      <w:sz w:val="21"/>
                      <w:szCs w:val="21"/>
                      <w:u w:val="single"/>
                    </w:rPr>
                    <w:t>列表</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有效水深</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2.8</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缺氧区</w:t>
                  </w:r>
                  <w:r w:rsidRPr="004B449B">
                    <w:rPr>
                      <w:rFonts w:ascii="Times New Roman" w:hAnsi="Times New Roman" w:cs="Times New Roman"/>
                      <w:sz w:val="21"/>
                      <w:szCs w:val="21"/>
                      <w:u w:val="single"/>
                    </w:rPr>
                    <w:t xml:space="preserve"> HRT</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h</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4</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缺氧区池容</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r w:rsidRPr="004B449B">
                    <w:rPr>
                      <w:rFonts w:ascii="Times New Roman" w:hAnsi="Times New Roman" w:cs="Times New Roman"/>
                      <w:sz w:val="21"/>
                      <w:szCs w:val="21"/>
                      <w:u w:val="single"/>
                      <w:vertAlign w:val="superscript"/>
                    </w:rPr>
                    <w:t>3</w:t>
                  </w:r>
                </w:p>
              </w:tc>
              <w:tc>
                <w:tcPr>
                  <w:tcW w:w="1933" w:type="dxa"/>
                  <w:tcBorders>
                    <w:top w:val="single" w:sz="4" w:space="0" w:color="000000"/>
                    <w:left w:val="nil"/>
                    <w:bottom w:val="single" w:sz="4" w:space="0" w:color="000000"/>
                    <w:right w:val="single" w:sz="4" w:space="0" w:color="000000"/>
                  </w:tcBorders>
                </w:tcPr>
                <w:p w:rsidR="00194B1C" w:rsidRPr="004B449B" w:rsidRDefault="00194B1C">
                  <w:pPr>
                    <w:pStyle w:val="TableParagraph"/>
                    <w:autoSpaceDE w:val="0"/>
                    <w:rPr>
                      <w:rFonts w:ascii="Times New Roman" w:hAnsi="Times New Roman" w:cs="Times New Roman"/>
                      <w:sz w:val="21"/>
                      <w:szCs w:val="21"/>
                      <w:u w:val="single"/>
                    </w:rPr>
                  </w:pP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好氧区</w:t>
                  </w:r>
                  <w:proofErr w:type="gramEnd"/>
                  <w:r w:rsidRPr="004B449B">
                    <w:rPr>
                      <w:rFonts w:ascii="Times New Roman" w:hAnsi="Times New Roman" w:cs="Times New Roman"/>
                      <w:sz w:val="21"/>
                      <w:szCs w:val="21"/>
                      <w:u w:val="single"/>
                    </w:rPr>
                    <w:t xml:space="preserve"> HRT</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h</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5.8</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好氧区池容</w:t>
                  </w:r>
                  <w:proofErr w:type="gramEnd"/>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r w:rsidRPr="004B449B">
                    <w:rPr>
                      <w:rFonts w:ascii="Times New Roman" w:hAnsi="Times New Roman" w:cs="Times New Roman"/>
                      <w:sz w:val="21"/>
                      <w:szCs w:val="21"/>
                      <w:u w:val="single"/>
                      <w:vertAlign w:val="superscript"/>
                    </w:rPr>
                    <w:t>3</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按照处理水量核算</w:t>
                  </w:r>
                </w:p>
              </w:tc>
            </w:tr>
            <w:tr w:rsidR="00194B1C" w:rsidRPr="004B449B">
              <w:trPr>
                <w:trHeight w:val="284"/>
                <w:jc w:val="center"/>
              </w:trPr>
              <w:tc>
                <w:tcPr>
                  <w:tcW w:w="7856" w:type="dxa"/>
                  <w:gridSpan w:val="3"/>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3</w:t>
                  </w:r>
                  <w:r w:rsidRPr="004B449B">
                    <w:rPr>
                      <w:rFonts w:ascii="Times New Roman" w:hAnsi="Times New Roman" w:cs="Times New Roman"/>
                      <w:sz w:val="21"/>
                      <w:szCs w:val="21"/>
                      <w:u w:val="single"/>
                    </w:rPr>
                    <w:t>、需气量</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气量</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m</w:t>
                  </w:r>
                  <w:r w:rsidRPr="004B449B">
                    <w:rPr>
                      <w:rFonts w:ascii="Times New Roman" w:hAnsi="Times New Roman" w:cs="Times New Roman"/>
                      <w:sz w:val="21"/>
                      <w:szCs w:val="21"/>
                      <w:u w:val="single"/>
                      <w:vertAlign w:val="superscript"/>
                    </w:rPr>
                    <w:t>3</w:t>
                  </w:r>
                  <w:r w:rsidRPr="004B449B">
                    <w:rPr>
                      <w:rFonts w:ascii="Times New Roman" w:hAnsi="Times New Roman" w:cs="Times New Roman"/>
                      <w:sz w:val="21"/>
                      <w:szCs w:val="21"/>
                      <w:u w:val="single"/>
                    </w:rPr>
                    <w:t>/h</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水气比</w:t>
                  </w:r>
                  <w:r w:rsidRPr="004B449B">
                    <w:rPr>
                      <w:rFonts w:ascii="Times New Roman" w:hAnsi="Times New Roman" w:cs="Times New Roman"/>
                      <w:sz w:val="21"/>
                      <w:szCs w:val="21"/>
                      <w:u w:val="single"/>
                    </w:rPr>
                    <w:t xml:space="preserve"> 1</w:t>
                  </w:r>
                  <w:r w:rsidRPr="004B449B">
                    <w:rPr>
                      <w:rFonts w:ascii="Times New Roman" w:hAnsi="Times New Roman" w:cs="Times New Roman"/>
                      <w:sz w:val="21"/>
                      <w:szCs w:val="21"/>
                      <w:u w:val="single"/>
                    </w:rPr>
                    <w:t>：</w:t>
                  </w:r>
                  <w:r w:rsidRPr="004B449B">
                    <w:rPr>
                      <w:rFonts w:ascii="Times New Roman" w:hAnsi="Times New Roman" w:cs="Times New Roman"/>
                      <w:sz w:val="21"/>
                      <w:szCs w:val="21"/>
                      <w:u w:val="single"/>
                    </w:rPr>
                    <w:t>15</w:t>
                  </w:r>
                </w:p>
              </w:tc>
            </w:tr>
            <w:tr w:rsidR="00194B1C" w:rsidRPr="004B449B">
              <w:trPr>
                <w:trHeight w:val="284"/>
                <w:jc w:val="center"/>
              </w:trPr>
              <w:tc>
                <w:tcPr>
                  <w:tcW w:w="7856" w:type="dxa"/>
                  <w:gridSpan w:val="3"/>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4</w:t>
                  </w:r>
                  <w:r w:rsidRPr="004B449B">
                    <w:rPr>
                      <w:rFonts w:ascii="Times New Roman" w:hAnsi="Times New Roman" w:cs="Times New Roman"/>
                      <w:sz w:val="21"/>
                      <w:szCs w:val="21"/>
                      <w:u w:val="single"/>
                    </w:rPr>
                    <w:t>、深度处理</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紫外系统</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套</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配套处理水量</w:t>
                  </w:r>
                </w:p>
              </w:tc>
            </w:tr>
            <w:tr w:rsidR="00194B1C" w:rsidRPr="004B449B">
              <w:trPr>
                <w:trHeight w:val="284"/>
                <w:jc w:val="center"/>
              </w:trPr>
              <w:tc>
                <w:tcPr>
                  <w:tcW w:w="7856" w:type="dxa"/>
                  <w:gridSpan w:val="3"/>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5</w:t>
                  </w:r>
                  <w:r w:rsidRPr="004B449B">
                    <w:rPr>
                      <w:rFonts w:ascii="Times New Roman" w:hAnsi="Times New Roman" w:cs="Times New Roman"/>
                      <w:sz w:val="21"/>
                      <w:szCs w:val="21"/>
                      <w:u w:val="single"/>
                    </w:rPr>
                    <w:t>、剩余污泥</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绝干污泥</w:t>
                  </w:r>
                  <w:proofErr w:type="gramEnd"/>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5kg/d</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每</w:t>
                  </w:r>
                  <w:r w:rsidRPr="004B449B">
                    <w:rPr>
                      <w:rFonts w:ascii="Times New Roman" w:hAnsi="Times New Roman" w:cs="Times New Roman"/>
                      <w:sz w:val="21"/>
                      <w:szCs w:val="21"/>
                      <w:u w:val="single"/>
                    </w:rPr>
                    <w:t> 100m</w:t>
                  </w:r>
                  <w:r w:rsidRPr="004B449B">
                    <w:rPr>
                      <w:rFonts w:ascii="Times New Roman" w:hAnsi="Times New Roman" w:cs="Times New Roman"/>
                      <w:sz w:val="21"/>
                      <w:szCs w:val="21"/>
                      <w:u w:val="single"/>
                      <w:vertAlign w:val="superscript"/>
                    </w:rPr>
                    <w:t>3</w:t>
                  </w:r>
                  <w:r w:rsidRPr="004B449B">
                    <w:rPr>
                      <w:rFonts w:ascii="Times New Roman" w:hAnsi="Times New Roman" w:cs="Times New Roman"/>
                      <w:sz w:val="21"/>
                      <w:szCs w:val="21"/>
                      <w:u w:val="single"/>
                    </w:rPr>
                    <w:t>处理水量</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湿污泥（含水率</w:t>
                  </w:r>
                  <w:r w:rsidRPr="004B449B">
                    <w:rPr>
                      <w:rFonts w:ascii="Times New Roman" w:hAnsi="Times New Roman" w:cs="Times New Roman"/>
                      <w:sz w:val="21"/>
                      <w:szCs w:val="21"/>
                      <w:u w:val="single"/>
                    </w:rPr>
                    <w:t>70%</w:t>
                  </w:r>
                  <w:r w:rsidRPr="004B449B">
                    <w:rPr>
                      <w:rFonts w:ascii="Times New Roman" w:hAnsi="Times New Roman" w:cs="Times New Roman"/>
                      <w:sz w:val="21"/>
                      <w:szCs w:val="21"/>
                      <w:u w:val="single"/>
                    </w:rPr>
                    <w:t>）</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20kg/d</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每</w:t>
                  </w:r>
                  <w:r w:rsidRPr="004B449B">
                    <w:rPr>
                      <w:rFonts w:ascii="Times New Roman" w:hAnsi="Times New Roman" w:cs="Times New Roman"/>
                      <w:sz w:val="21"/>
                      <w:szCs w:val="21"/>
                      <w:u w:val="single"/>
                    </w:rPr>
                    <w:t> 100m</w:t>
                  </w:r>
                  <w:r w:rsidRPr="004B449B">
                    <w:rPr>
                      <w:rFonts w:ascii="Times New Roman" w:hAnsi="Times New Roman" w:cs="Times New Roman"/>
                      <w:sz w:val="21"/>
                      <w:szCs w:val="21"/>
                      <w:u w:val="single"/>
                      <w:vertAlign w:val="superscript"/>
                    </w:rPr>
                    <w:t>3</w:t>
                  </w:r>
                  <w:r w:rsidRPr="004B449B">
                    <w:rPr>
                      <w:rFonts w:ascii="Times New Roman" w:hAnsi="Times New Roman" w:cs="Times New Roman"/>
                      <w:sz w:val="21"/>
                      <w:szCs w:val="21"/>
                      <w:u w:val="single"/>
                    </w:rPr>
                    <w:t>处理水量</w:t>
                  </w:r>
                </w:p>
              </w:tc>
            </w:tr>
            <w:tr w:rsidR="00194B1C" w:rsidRPr="004B449B">
              <w:trPr>
                <w:trHeight w:val="284"/>
                <w:jc w:val="center"/>
              </w:trPr>
              <w:tc>
                <w:tcPr>
                  <w:tcW w:w="2687"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泥水混合（含水率</w:t>
                  </w:r>
                  <w:r w:rsidRPr="004B449B">
                    <w:rPr>
                      <w:rFonts w:ascii="Times New Roman" w:hAnsi="Times New Roman" w:cs="Times New Roman"/>
                      <w:sz w:val="21"/>
                      <w:szCs w:val="21"/>
                      <w:u w:val="single"/>
                    </w:rPr>
                    <w:t>98%</w:t>
                  </w:r>
                  <w:r w:rsidRPr="004B449B">
                    <w:rPr>
                      <w:rFonts w:ascii="Times New Roman" w:hAnsi="Times New Roman" w:cs="Times New Roman"/>
                      <w:sz w:val="21"/>
                      <w:szCs w:val="21"/>
                      <w:u w:val="single"/>
                    </w:rPr>
                    <w:t>）</w:t>
                  </w:r>
                </w:p>
              </w:tc>
              <w:tc>
                <w:tcPr>
                  <w:tcW w:w="3236"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3m</w:t>
                  </w:r>
                  <w:r w:rsidRPr="004B449B">
                    <w:rPr>
                      <w:rFonts w:ascii="Times New Roman" w:hAnsi="Times New Roman" w:cs="Times New Roman"/>
                      <w:sz w:val="21"/>
                      <w:szCs w:val="21"/>
                      <w:u w:val="single"/>
                      <w:vertAlign w:val="superscript"/>
                    </w:rPr>
                    <w:t>3</w:t>
                  </w:r>
                </w:p>
              </w:tc>
              <w:tc>
                <w:tcPr>
                  <w:tcW w:w="1933"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每</w:t>
                  </w:r>
                  <w:r w:rsidRPr="004B449B">
                    <w:rPr>
                      <w:rFonts w:ascii="Times New Roman" w:hAnsi="Times New Roman" w:cs="Times New Roman"/>
                      <w:sz w:val="21"/>
                      <w:szCs w:val="21"/>
                      <w:u w:val="single"/>
                    </w:rPr>
                    <w:t> 100m</w:t>
                  </w:r>
                  <w:r w:rsidRPr="004B449B">
                    <w:rPr>
                      <w:rFonts w:ascii="Times New Roman" w:hAnsi="Times New Roman" w:cs="Times New Roman"/>
                      <w:sz w:val="21"/>
                      <w:szCs w:val="21"/>
                      <w:u w:val="single"/>
                      <w:vertAlign w:val="superscript"/>
                    </w:rPr>
                    <w:t>3</w:t>
                  </w:r>
                  <w:r w:rsidRPr="004B449B">
                    <w:rPr>
                      <w:rFonts w:ascii="Times New Roman" w:hAnsi="Times New Roman" w:cs="Times New Roman"/>
                      <w:sz w:val="21"/>
                      <w:szCs w:val="21"/>
                      <w:u w:val="single"/>
                    </w:rPr>
                    <w:t>处理水量</w:t>
                  </w:r>
                </w:p>
              </w:tc>
            </w:tr>
          </w:tbl>
          <w:p w:rsidR="00783DA8" w:rsidRPr="004B449B" w:rsidRDefault="005C0A29" w:rsidP="00783DA8">
            <w:pPr>
              <w:pStyle w:val="aff8"/>
              <w:spacing w:beforeLines="50" w:before="120"/>
              <w:rPr>
                <w:u w:val="single"/>
              </w:rPr>
            </w:pPr>
            <w:r w:rsidRPr="004B449B">
              <w:rPr>
                <w:u w:val="single"/>
              </w:rPr>
              <w:t>项目主要</w:t>
            </w:r>
            <w:r w:rsidR="00783DA8" w:rsidRPr="004B449B">
              <w:rPr>
                <w:u w:val="single"/>
              </w:rPr>
              <w:t>设备见下表。</w:t>
            </w:r>
          </w:p>
          <w:p w:rsidR="00783DA8" w:rsidRPr="004B449B" w:rsidRDefault="00783DA8" w:rsidP="00783DA8">
            <w:pPr>
              <w:pStyle w:val="a4"/>
              <w:keepNext/>
              <w:spacing w:after="120"/>
              <w:rPr>
                <w:rFonts w:ascii="Times New Roman" w:hAnsi="Times New Roman"/>
                <w:sz w:val="24"/>
                <w:szCs w:val="24"/>
                <w:u w:val="single"/>
              </w:rPr>
            </w:pPr>
            <w:r w:rsidRPr="004B449B">
              <w:rPr>
                <w:rFonts w:ascii="Times New Roman" w:hAnsi="Times New Roman"/>
                <w:sz w:val="24"/>
                <w:szCs w:val="24"/>
                <w:u w:val="single"/>
              </w:rPr>
              <w:t>表格</w:t>
            </w:r>
            <w:r w:rsidRPr="004B449B">
              <w:rPr>
                <w:rFonts w:ascii="Times New Roman" w:hAnsi="Times New Roman"/>
                <w:sz w:val="24"/>
                <w:szCs w:val="24"/>
                <w:u w:val="single"/>
              </w:rPr>
              <w:t xml:space="preserve"> 2-4 </w:t>
            </w:r>
            <w:r w:rsidR="005C0A29" w:rsidRPr="004B449B">
              <w:rPr>
                <w:rFonts w:ascii="Times New Roman" w:hAnsi="Times New Roman"/>
                <w:sz w:val="24"/>
                <w:szCs w:val="24"/>
                <w:u w:val="single"/>
              </w:rPr>
              <w:t>项目主要设备清单</w:t>
            </w:r>
          </w:p>
          <w:tbl>
            <w:tblPr>
              <w:tblStyle w:val="afd"/>
              <w:tblW w:w="0" w:type="auto"/>
              <w:tblLayout w:type="fixed"/>
              <w:tblLook w:val="04A0" w:firstRow="1" w:lastRow="0" w:firstColumn="1" w:lastColumn="0" w:noHBand="0" w:noVBand="1"/>
            </w:tblPr>
            <w:tblGrid>
              <w:gridCol w:w="588"/>
              <w:gridCol w:w="648"/>
              <w:gridCol w:w="1224"/>
              <w:gridCol w:w="2410"/>
              <w:gridCol w:w="425"/>
              <w:gridCol w:w="567"/>
              <w:gridCol w:w="2011"/>
            </w:tblGrid>
            <w:tr w:rsidR="005C0A29"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rPr>
                      <w:szCs w:val="21"/>
                    </w:rPr>
                  </w:pPr>
                  <w:r w:rsidRPr="004B449B">
                    <w:t>序号</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名称</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规格型号</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单位</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数量</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备注</w:t>
                  </w:r>
                </w:p>
              </w:tc>
            </w:tr>
            <w:tr w:rsidR="001A054E"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p>
              </w:tc>
              <w:tc>
                <w:tcPr>
                  <w:tcW w:w="648" w:type="dxa"/>
                  <w:vMerge w:val="restart"/>
                  <w:tcBorders>
                    <w:top w:val="nil"/>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一体化泵站</w:t>
                  </w:r>
                </w:p>
              </w:tc>
              <w:tc>
                <w:tcPr>
                  <w:tcW w:w="1224" w:type="dxa"/>
                  <w:vMerge w:val="restart"/>
                  <w:tcBorders>
                    <w:top w:val="nil"/>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提升泵</w:t>
                  </w:r>
                </w:p>
              </w:tc>
              <w:tc>
                <w:tcPr>
                  <w:tcW w:w="2410" w:type="dxa"/>
                  <w:vMerge w:val="restart"/>
                  <w:tcBorders>
                    <w:top w:val="nil"/>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Q=43m</w:t>
                  </w:r>
                  <w:r w:rsidRPr="004B449B">
                    <w:rPr>
                      <w:vertAlign w:val="superscript"/>
                    </w:rPr>
                    <w:t>3</w:t>
                  </w:r>
                  <w:r w:rsidRPr="004B449B">
                    <w:t>/h,H=13mN=13kW</w:t>
                  </w:r>
                </w:p>
              </w:tc>
              <w:tc>
                <w:tcPr>
                  <w:tcW w:w="425" w:type="dxa"/>
                  <w:vMerge w:val="restart"/>
                  <w:tcBorders>
                    <w:top w:val="nil"/>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台</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2</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（近期）一用</w:t>
                  </w:r>
                  <w:proofErr w:type="gramStart"/>
                  <w:r w:rsidRPr="004B449B">
                    <w:t>一</w:t>
                  </w:r>
                  <w:proofErr w:type="gramEnd"/>
                  <w:r w:rsidRPr="004B449B">
                    <w:t>备</w:t>
                  </w:r>
                </w:p>
              </w:tc>
            </w:tr>
            <w:tr w:rsidR="001A054E"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2</w:t>
                  </w:r>
                </w:p>
              </w:tc>
              <w:tc>
                <w:tcPr>
                  <w:tcW w:w="648" w:type="dxa"/>
                  <w:vMerge/>
                  <w:tcBorders>
                    <w:top w:val="nil"/>
                    <w:left w:val="single" w:sz="4" w:space="0" w:color="auto"/>
                    <w:bottom w:val="single" w:sz="4" w:space="0" w:color="auto"/>
                    <w:right w:val="single" w:sz="4" w:space="0" w:color="auto"/>
                  </w:tcBorders>
                  <w:vAlign w:val="center"/>
                  <w:hideMark/>
                </w:tcPr>
                <w:p w:rsidR="005C0A29" w:rsidRPr="004B449B" w:rsidRDefault="005C0A29" w:rsidP="001A054E">
                  <w:pPr>
                    <w:widowControl/>
                    <w:jc w:val="left"/>
                    <w:rPr>
                      <w:szCs w:val="21"/>
                    </w:rPr>
                  </w:pPr>
                </w:p>
              </w:tc>
              <w:tc>
                <w:tcPr>
                  <w:tcW w:w="1224" w:type="dxa"/>
                  <w:vMerge/>
                  <w:tcBorders>
                    <w:top w:val="nil"/>
                    <w:left w:val="single" w:sz="4" w:space="0" w:color="auto"/>
                    <w:bottom w:val="single" w:sz="4" w:space="0" w:color="auto"/>
                    <w:right w:val="single" w:sz="4" w:space="0" w:color="auto"/>
                  </w:tcBorders>
                  <w:vAlign w:val="center"/>
                  <w:hideMark/>
                </w:tcPr>
                <w:p w:rsidR="005C0A29" w:rsidRPr="004B449B" w:rsidRDefault="005C0A29" w:rsidP="001A054E">
                  <w:pPr>
                    <w:widowControl/>
                    <w:jc w:val="left"/>
                    <w:rPr>
                      <w:szCs w:val="21"/>
                    </w:rPr>
                  </w:pPr>
                </w:p>
              </w:tc>
              <w:tc>
                <w:tcPr>
                  <w:tcW w:w="2410" w:type="dxa"/>
                  <w:vMerge/>
                  <w:tcBorders>
                    <w:top w:val="nil"/>
                    <w:left w:val="single" w:sz="4" w:space="0" w:color="auto"/>
                    <w:bottom w:val="single" w:sz="4" w:space="0" w:color="auto"/>
                    <w:right w:val="single" w:sz="4" w:space="0" w:color="auto"/>
                  </w:tcBorders>
                  <w:vAlign w:val="center"/>
                  <w:hideMark/>
                </w:tcPr>
                <w:p w:rsidR="005C0A29" w:rsidRPr="004B449B" w:rsidRDefault="005C0A29" w:rsidP="001A054E">
                  <w:pPr>
                    <w:widowControl/>
                    <w:jc w:val="left"/>
                    <w:rPr>
                      <w:szCs w:val="21"/>
                    </w:rPr>
                  </w:pPr>
                </w:p>
              </w:tc>
              <w:tc>
                <w:tcPr>
                  <w:tcW w:w="425" w:type="dxa"/>
                  <w:vMerge/>
                  <w:tcBorders>
                    <w:top w:val="nil"/>
                    <w:left w:val="single" w:sz="4" w:space="0" w:color="auto"/>
                    <w:bottom w:val="single" w:sz="4" w:space="0" w:color="auto"/>
                    <w:right w:val="single" w:sz="4" w:space="0" w:color="auto"/>
                  </w:tcBorders>
                  <w:vAlign w:val="center"/>
                  <w:hideMark/>
                </w:tcPr>
                <w:p w:rsidR="005C0A29" w:rsidRPr="004B449B" w:rsidRDefault="005C0A29" w:rsidP="001A054E">
                  <w:pPr>
                    <w:widowControl/>
                    <w:jc w:val="left"/>
                    <w:rPr>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3</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（远期）两用</w:t>
                  </w:r>
                  <w:proofErr w:type="gramStart"/>
                  <w:r w:rsidRPr="004B449B">
                    <w:t>一</w:t>
                  </w:r>
                  <w:proofErr w:type="gramEnd"/>
                  <w:r w:rsidRPr="004B449B">
                    <w:t>备</w:t>
                  </w:r>
                </w:p>
              </w:tc>
            </w:tr>
            <w:tr w:rsidR="001A054E"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3</w:t>
                  </w:r>
                </w:p>
              </w:tc>
              <w:tc>
                <w:tcPr>
                  <w:tcW w:w="648" w:type="dxa"/>
                  <w:vMerge/>
                  <w:tcBorders>
                    <w:top w:val="nil"/>
                    <w:left w:val="single" w:sz="4" w:space="0" w:color="auto"/>
                    <w:bottom w:val="single" w:sz="4" w:space="0" w:color="auto"/>
                    <w:right w:val="single" w:sz="4" w:space="0" w:color="auto"/>
                  </w:tcBorders>
                  <w:vAlign w:val="center"/>
                  <w:hideMark/>
                </w:tcPr>
                <w:p w:rsidR="005C0A29" w:rsidRPr="004B449B" w:rsidRDefault="005C0A29" w:rsidP="001A054E">
                  <w:pPr>
                    <w:widowControl/>
                    <w:jc w:val="left"/>
                    <w:rPr>
                      <w:szCs w:val="21"/>
                    </w:rPr>
                  </w:pPr>
                </w:p>
              </w:tc>
              <w:tc>
                <w:tcPr>
                  <w:tcW w:w="1224"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提篮式格栅（粗格栅）</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SS304</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台</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w:t>
                  </w:r>
                </w:p>
              </w:tc>
            </w:tr>
            <w:tr w:rsidR="005C0A29" w:rsidRPr="004B449B" w:rsidTr="001A054E">
              <w:trPr>
                <w:trHeight w:val="1399"/>
              </w:trPr>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lastRenderedPageBreak/>
                    <w:t>4</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预处理组合池</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整体尺寸：</w:t>
                  </w:r>
                  <w:r w:rsidRPr="004B449B">
                    <w:t>L×B=9.8×7.1m</w:t>
                  </w:r>
                  <w:r w:rsidRPr="004B449B">
                    <w:t>，（平流沉砂</w:t>
                  </w:r>
                  <w:proofErr w:type="gramStart"/>
                  <w:r w:rsidRPr="004B449B">
                    <w:t>池有效</w:t>
                  </w:r>
                  <w:proofErr w:type="gramEnd"/>
                  <w:r w:rsidRPr="004B449B">
                    <w:t>水深</w:t>
                  </w:r>
                  <w:r w:rsidRPr="004B449B">
                    <w:t>0.8m</w:t>
                  </w:r>
                  <w:r w:rsidRPr="004B449B">
                    <w:t>，调节</w:t>
                  </w:r>
                  <w:proofErr w:type="gramStart"/>
                  <w:r w:rsidRPr="004B449B">
                    <w:t>池有效</w:t>
                  </w:r>
                  <w:proofErr w:type="gramEnd"/>
                  <w:r w:rsidRPr="004B449B">
                    <w:t>水深</w:t>
                  </w:r>
                  <w:r w:rsidRPr="004B449B">
                    <w:t>3m</w:t>
                  </w:r>
                  <w:r w:rsidRPr="004B449B">
                    <w:t>，贮泥</w:t>
                  </w:r>
                  <w:r w:rsidR="001A054E" w:rsidRPr="004B449B">
                    <w:t>池</w:t>
                  </w:r>
                  <w:r w:rsidRPr="004B449B">
                    <w:t>有效水深</w:t>
                  </w:r>
                  <w:r w:rsidRPr="004B449B">
                    <w:t>3m</w:t>
                  </w:r>
                  <w:r w:rsidRPr="004B449B">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座</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t>由细格栅、平流沉沙池和调节池组成，预处理组合池为半</w:t>
                  </w:r>
                  <w:proofErr w:type="gramStart"/>
                  <w:r w:rsidRPr="004B449B">
                    <w:t>地上钢</w:t>
                  </w:r>
                  <w:proofErr w:type="gramEnd"/>
                  <w:r w:rsidRPr="004B449B">
                    <w:t>混结构，设计尺寸：</w:t>
                  </w:r>
                  <w:r w:rsidRPr="004B449B">
                    <w:t>L×B=9.8×7.1m</w:t>
                  </w:r>
                </w:p>
              </w:tc>
            </w:tr>
            <w:tr w:rsidR="005C0A29"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t>5</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一体化设备</w:t>
                  </w:r>
                  <w:r w:rsidR="001A054E" w:rsidRPr="004B449B">
                    <w:t>（近期）</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B×L=17.5×3.0×3.1</w:t>
                  </w:r>
                  <w:r w:rsidRPr="004B449B">
                    <w:t>，钢筋</w:t>
                  </w:r>
                  <w:proofErr w:type="gramStart"/>
                  <w:r w:rsidRPr="004B449B">
                    <w:t>砼</w:t>
                  </w:r>
                  <w:proofErr w:type="gramEnd"/>
                  <w:r w:rsidRPr="004B449B">
                    <w:t>结构</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组</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2</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t>/</w:t>
                  </w:r>
                </w:p>
              </w:tc>
            </w:tr>
            <w:tr w:rsidR="005C0A29"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t>6</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一体化设备</w:t>
                  </w:r>
                  <w:r w:rsidR="001A054E" w:rsidRPr="004B449B">
                    <w:t>（远期）</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B×L=17.5×3.0×3.1</w:t>
                  </w:r>
                  <w:r w:rsidRPr="004B449B">
                    <w:t>，钢筋</w:t>
                  </w:r>
                  <w:proofErr w:type="gramStart"/>
                  <w:r w:rsidRPr="004B449B">
                    <w:t>砼</w:t>
                  </w:r>
                  <w:proofErr w:type="gramEnd"/>
                  <w:r w:rsidRPr="004B449B">
                    <w:t>结构</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组</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3</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增设一套</w:t>
                  </w:r>
                </w:p>
              </w:tc>
            </w:tr>
            <w:tr w:rsidR="00055C6F" w:rsidRPr="004B449B" w:rsidTr="001A054E">
              <w:tc>
                <w:tcPr>
                  <w:tcW w:w="588" w:type="dxa"/>
                  <w:tcBorders>
                    <w:top w:val="single" w:sz="4" w:space="0" w:color="auto"/>
                    <w:left w:val="single" w:sz="4" w:space="0" w:color="auto"/>
                    <w:bottom w:val="single" w:sz="4" w:space="0" w:color="auto"/>
                    <w:right w:val="single" w:sz="4" w:space="0" w:color="auto"/>
                  </w:tcBorders>
                  <w:vAlign w:val="center"/>
                </w:tcPr>
                <w:p w:rsidR="00055C6F" w:rsidRPr="004B449B" w:rsidRDefault="00055C6F" w:rsidP="001A054E">
                  <w:pPr>
                    <w:adjustRightInd w:val="0"/>
                    <w:snapToGrid w:val="0"/>
                    <w:jc w:val="center"/>
                  </w:pPr>
                  <w:r>
                    <w:rPr>
                      <w:rFonts w:hint="eastAsia"/>
                    </w:rPr>
                    <w:t>7</w:t>
                  </w: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055C6F" w:rsidRPr="004B449B" w:rsidRDefault="00055C6F" w:rsidP="001A054E">
                  <w:pPr>
                    <w:adjustRightInd w:val="0"/>
                    <w:snapToGrid w:val="0"/>
                    <w:jc w:val="center"/>
                  </w:pPr>
                  <w:r>
                    <w:rPr>
                      <w:rFonts w:hint="eastAsia"/>
                    </w:rPr>
                    <w:t>景观生物塘</w:t>
                  </w:r>
                </w:p>
              </w:tc>
              <w:tc>
                <w:tcPr>
                  <w:tcW w:w="2410" w:type="dxa"/>
                  <w:tcBorders>
                    <w:top w:val="single" w:sz="4" w:space="0" w:color="auto"/>
                    <w:left w:val="single" w:sz="4" w:space="0" w:color="auto"/>
                    <w:bottom w:val="single" w:sz="4" w:space="0" w:color="auto"/>
                    <w:right w:val="single" w:sz="4" w:space="0" w:color="auto"/>
                  </w:tcBorders>
                  <w:vAlign w:val="center"/>
                </w:tcPr>
                <w:p w:rsidR="00055C6F" w:rsidRPr="004B449B" w:rsidRDefault="00055C6F" w:rsidP="001A054E">
                  <w:pPr>
                    <w:adjustRightInd w:val="0"/>
                    <w:snapToGrid w:val="0"/>
                    <w:jc w:val="center"/>
                  </w:pPr>
                  <w:r w:rsidRPr="00055C6F">
                    <w:rPr>
                      <w:rFonts w:hint="eastAsia"/>
                    </w:rPr>
                    <w:t>占地面积为</w:t>
                  </w:r>
                  <w:r w:rsidRPr="00055C6F">
                    <w:rPr>
                      <w:rFonts w:hint="eastAsia"/>
                    </w:rPr>
                    <w:t>110.4m</w:t>
                  </w:r>
                  <w:r w:rsidRPr="00055C6F">
                    <w:rPr>
                      <w:rFonts w:hint="eastAsia"/>
                      <w:vertAlign w:val="superscript"/>
                    </w:rPr>
                    <w:t>2</w:t>
                  </w:r>
                  <w:r w:rsidRPr="00055C6F">
                    <w:rPr>
                      <w:rFonts w:hint="eastAsia"/>
                    </w:rPr>
                    <w:t>，有效水深</w:t>
                  </w:r>
                  <w:r w:rsidRPr="00055C6F">
                    <w:rPr>
                      <w:rFonts w:hint="eastAsia"/>
                    </w:rPr>
                    <w:t>0.5m</w:t>
                  </w:r>
                </w:p>
              </w:tc>
              <w:tc>
                <w:tcPr>
                  <w:tcW w:w="425" w:type="dxa"/>
                  <w:tcBorders>
                    <w:top w:val="single" w:sz="4" w:space="0" w:color="auto"/>
                    <w:left w:val="single" w:sz="4" w:space="0" w:color="auto"/>
                    <w:bottom w:val="single" w:sz="4" w:space="0" w:color="auto"/>
                    <w:right w:val="single" w:sz="4" w:space="0" w:color="auto"/>
                  </w:tcBorders>
                  <w:vAlign w:val="center"/>
                </w:tcPr>
                <w:p w:rsidR="00055C6F" w:rsidRPr="004B449B" w:rsidRDefault="00055C6F" w:rsidP="001A054E">
                  <w:pPr>
                    <w:adjustRightInd w:val="0"/>
                    <w:snapToGrid w:val="0"/>
                    <w:jc w:val="center"/>
                  </w:pPr>
                  <w:r>
                    <w:rPr>
                      <w:rFonts w:hint="eastAsia"/>
                    </w:rPr>
                    <w:t>座</w:t>
                  </w:r>
                </w:p>
              </w:tc>
              <w:tc>
                <w:tcPr>
                  <w:tcW w:w="567" w:type="dxa"/>
                  <w:tcBorders>
                    <w:top w:val="single" w:sz="4" w:space="0" w:color="auto"/>
                    <w:left w:val="single" w:sz="4" w:space="0" w:color="auto"/>
                    <w:bottom w:val="single" w:sz="4" w:space="0" w:color="auto"/>
                    <w:right w:val="single" w:sz="4" w:space="0" w:color="auto"/>
                  </w:tcBorders>
                  <w:vAlign w:val="center"/>
                </w:tcPr>
                <w:p w:rsidR="00055C6F" w:rsidRPr="004B449B" w:rsidRDefault="00055C6F" w:rsidP="001A054E">
                  <w:pPr>
                    <w:adjustRightInd w:val="0"/>
                    <w:snapToGrid w:val="0"/>
                    <w:jc w:val="center"/>
                  </w:pPr>
                  <w:r>
                    <w:rPr>
                      <w:rFonts w:hint="eastAsia"/>
                    </w:rPr>
                    <w:t>1</w:t>
                  </w:r>
                </w:p>
              </w:tc>
              <w:tc>
                <w:tcPr>
                  <w:tcW w:w="2011" w:type="dxa"/>
                  <w:tcBorders>
                    <w:top w:val="single" w:sz="4" w:space="0" w:color="auto"/>
                    <w:left w:val="single" w:sz="4" w:space="0" w:color="auto"/>
                    <w:bottom w:val="single" w:sz="4" w:space="0" w:color="auto"/>
                    <w:right w:val="single" w:sz="4" w:space="0" w:color="auto"/>
                  </w:tcBorders>
                  <w:vAlign w:val="center"/>
                </w:tcPr>
                <w:p w:rsidR="00055C6F" w:rsidRPr="004B449B" w:rsidRDefault="00055C6F" w:rsidP="001A054E">
                  <w:pPr>
                    <w:adjustRightInd w:val="0"/>
                    <w:snapToGrid w:val="0"/>
                    <w:jc w:val="center"/>
                  </w:pPr>
                  <w:r>
                    <w:rPr>
                      <w:rFonts w:hint="eastAsia"/>
                    </w:rPr>
                    <w:t>/</w:t>
                  </w:r>
                </w:p>
              </w:tc>
            </w:tr>
            <w:tr w:rsidR="005C0A29" w:rsidRPr="004B449B" w:rsidTr="00686D0E">
              <w:trPr>
                <w:trHeight w:val="441"/>
              </w:trPr>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8</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出水计量井</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L×B=3.3×1.6m</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套</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t>按远期规模设计</w:t>
                  </w:r>
                </w:p>
              </w:tc>
            </w:tr>
            <w:tr w:rsidR="001A054E" w:rsidRPr="004B449B" w:rsidTr="001A054E">
              <w:tc>
                <w:tcPr>
                  <w:tcW w:w="588" w:type="dxa"/>
                  <w:tcBorders>
                    <w:top w:val="single" w:sz="4" w:space="0" w:color="auto"/>
                    <w:left w:val="single" w:sz="4" w:space="0" w:color="auto"/>
                    <w:bottom w:val="single" w:sz="4" w:space="0" w:color="auto"/>
                    <w:right w:val="single" w:sz="4" w:space="0" w:color="auto"/>
                  </w:tcBorders>
                  <w:vAlign w:val="center"/>
                </w:tcPr>
                <w:p w:rsidR="001A054E" w:rsidRPr="004B449B" w:rsidRDefault="001A054E" w:rsidP="001A054E">
                  <w:pPr>
                    <w:adjustRightInd w:val="0"/>
                    <w:snapToGrid w:val="0"/>
                    <w:jc w:val="center"/>
                  </w:pPr>
                  <w:r w:rsidRPr="004B449B">
                    <w:t>9</w:t>
                  </w:r>
                </w:p>
              </w:tc>
              <w:tc>
                <w:tcPr>
                  <w:tcW w:w="1872" w:type="dxa"/>
                  <w:gridSpan w:val="2"/>
                  <w:tcBorders>
                    <w:top w:val="single" w:sz="4" w:space="0" w:color="auto"/>
                    <w:left w:val="single" w:sz="4" w:space="0" w:color="auto"/>
                    <w:bottom w:val="single" w:sz="4" w:space="0" w:color="auto"/>
                    <w:right w:val="single" w:sz="4" w:space="0" w:color="auto"/>
                  </w:tcBorders>
                  <w:vAlign w:val="center"/>
                </w:tcPr>
                <w:p w:rsidR="001A054E" w:rsidRPr="004B449B" w:rsidRDefault="001A054E" w:rsidP="001A054E">
                  <w:pPr>
                    <w:adjustRightInd w:val="0"/>
                    <w:snapToGrid w:val="0"/>
                    <w:jc w:val="center"/>
                  </w:pPr>
                  <w:r w:rsidRPr="004B449B">
                    <w:t>出口在线监测设施（近期）</w:t>
                  </w:r>
                </w:p>
              </w:tc>
              <w:tc>
                <w:tcPr>
                  <w:tcW w:w="2410" w:type="dxa"/>
                  <w:tcBorders>
                    <w:top w:val="single" w:sz="4" w:space="0" w:color="auto"/>
                    <w:left w:val="single" w:sz="4" w:space="0" w:color="auto"/>
                    <w:bottom w:val="single" w:sz="4" w:space="0" w:color="auto"/>
                    <w:right w:val="single" w:sz="4" w:space="0" w:color="auto"/>
                  </w:tcBorders>
                  <w:vAlign w:val="center"/>
                </w:tcPr>
                <w:p w:rsidR="001A054E" w:rsidRPr="004B449B" w:rsidRDefault="001A054E" w:rsidP="001A054E">
                  <w:pPr>
                    <w:adjustRightInd w:val="0"/>
                    <w:snapToGrid w:val="0"/>
                    <w:jc w:val="center"/>
                  </w:pPr>
                  <w:r w:rsidRPr="004B449B">
                    <w:t>/</w:t>
                  </w:r>
                </w:p>
              </w:tc>
              <w:tc>
                <w:tcPr>
                  <w:tcW w:w="425" w:type="dxa"/>
                  <w:tcBorders>
                    <w:top w:val="single" w:sz="4" w:space="0" w:color="auto"/>
                    <w:left w:val="single" w:sz="4" w:space="0" w:color="auto"/>
                    <w:bottom w:val="single" w:sz="4" w:space="0" w:color="auto"/>
                    <w:right w:val="single" w:sz="4" w:space="0" w:color="auto"/>
                  </w:tcBorders>
                  <w:vAlign w:val="center"/>
                </w:tcPr>
                <w:p w:rsidR="001A054E" w:rsidRPr="004B449B" w:rsidRDefault="001A054E" w:rsidP="001A054E">
                  <w:pPr>
                    <w:adjustRightInd w:val="0"/>
                    <w:snapToGrid w:val="0"/>
                    <w:jc w:val="center"/>
                  </w:pPr>
                  <w:r w:rsidRPr="004B449B">
                    <w:t>套</w:t>
                  </w:r>
                </w:p>
              </w:tc>
              <w:tc>
                <w:tcPr>
                  <w:tcW w:w="567" w:type="dxa"/>
                  <w:tcBorders>
                    <w:top w:val="single" w:sz="4" w:space="0" w:color="auto"/>
                    <w:left w:val="single" w:sz="4" w:space="0" w:color="auto"/>
                    <w:bottom w:val="single" w:sz="4" w:space="0" w:color="auto"/>
                    <w:right w:val="single" w:sz="4" w:space="0" w:color="auto"/>
                  </w:tcBorders>
                  <w:vAlign w:val="center"/>
                </w:tcPr>
                <w:p w:rsidR="001A054E" w:rsidRPr="004B449B" w:rsidRDefault="001A054E" w:rsidP="001A054E">
                  <w:pPr>
                    <w:adjustRightInd w:val="0"/>
                    <w:snapToGrid w:val="0"/>
                    <w:jc w:val="center"/>
                  </w:pPr>
                  <w:r w:rsidRPr="004B449B">
                    <w:t>1</w:t>
                  </w:r>
                </w:p>
              </w:tc>
              <w:tc>
                <w:tcPr>
                  <w:tcW w:w="2011" w:type="dxa"/>
                  <w:tcBorders>
                    <w:top w:val="single" w:sz="4" w:space="0" w:color="auto"/>
                    <w:left w:val="single" w:sz="4" w:space="0" w:color="auto"/>
                    <w:bottom w:val="single" w:sz="4" w:space="0" w:color="auto"/>
                    <w:right w:val="single" w:sz="4" w:space="0" w:color="auto"/>
                  </w:tcBorders>
                  <w:vAlign w:val="center"/>
                </w:tcPr>
                <w:p w:rsidR="001A054E" w:rsidRPr="004B449B" w:rsidRDefault="001A054E" w:rsidP="001A054E">
                  <w:pPr>
                    <w:adjustRightInd w:val="0"/>
                    <w:snapToGrid w:val="0"/>
                    <w:jc w:val="center"/>
                  </w:pPr>
                  <w:r w:rsidRPr="004B449B">
                    <w:t>在线监测流量</w:t>
                  </w:r>
                </w:p>
              </w:tc>
            </w:tr>
            <w:tr w:rsidR="005C0A29"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t>10</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进口在线监测设施</w:t>
                  </w:r>
                  <w:r w:rsidR="001A054E" w:rsidRPr="004B449B">
                    <w:t>（远期）</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套</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rPr>
                      <w:szCs w:val="21"/>
                      <w:u w:val="single"/>
                    </w:rPr>
                    <w:t>在线监测流量、化学需氧量、氨氮；</w:t>
                  </w:r>
                </w:p>
              </w:tc>
            </w:tr>
            <w:tr w:rsidR="005C0A29" w:rsidRPr="004B449B" w:rsidTr="001A054E">
              <w:tc>
                <w:tcPr>
                  <w:tcW w:w="588"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r w:rsidR="001A054E" w:rsidRPr="004B449B">
                    <w:t>1</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出口在线监测设施</w:t>
                  </w:r>
                  <w:r w:rsidR="001A054E" w:rsidRPr="004B449B">
                    <w:t>（远期）</w:t>
                  </w:r>
                </w:p>
              </w:tc>
              <w:tc>
                <w:tcPr>
                  <w:tcW w:w="2410"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套</w:t>
                  </w:r>
                </w:p>
              </w:tc>
              <w:tc>
                <w:tcPr>
                  <w:tcW w:w="567"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5C0A29" w:rsidP="001A054E">
                  <w:pPr>
                    <w:adjustRightInd w:val="0"/>
                    <w:snapToGrid w:val="0"/>
                    <w:jc w:val="center"/>
                  </w:pPr>
                  <w:r w:rsidRPr="004B449B">
                    <w:t>1</w:t>
                  </w:r>
                </w:p>
              </w:tc>
              <w:tc>
                <w:tcPr>
                  <w:tcW w:w="2011" w:type="dxa"/>
                  <w:tcBorders>
                    <w:top w:val="single" w:sz="4" w:space="0" w:color="auto"/>
                    <w:left w:val="single" w:sz="4" w:space="0" w:color="auto"/>
                    <w:bottom w:val="single" w:sz="4" w:space="0" w:color="auto"/>
                    <w:right w:val="single" w:sz="4" w:space="0" w:color="auto"/>
                  </w:tcBorders>
                  <w:vAlign w:val="center"/>
                  <w:hideMark/>
                </w:tcPr>
                <w:p w:rsidR="005C0A29" w:rsidRPr="004B449B" w:rsidRDefault="001A054E" w:rsidP="001A054E">
                  <w:pPr>
                    <w:adjustRightInd w:val="0"/>
                    <w:snapToGrid w:val="0"/>
                    <w:jc w:val="center"/>
                  </w:pPr>
                  <w:r w:rsidRPr="004B449B">
                    <w:rPr>
                      <w:szCs w:val="21"/>
                      <w:u w:val="single"/>
                    </w:rPr>
                    <w:t>在线监测流量、</w:t>
                  </w:r>
                  <w:r w:rsidRPr="004B449B">
                    <w:rPr>
                      <w:szCs w:val="21"/>
                      <w:u w:val="single"/>
                    </w:rPr>
                    <w:t xml:space="preserve">PH </w:t>
                  </w:r>
                  <w:r w:rsidRPr="004B449B">
                    <w:rPr>
                      <w:szCs w:val="21"/>
                      <w:u w:val="single"/>
                    </w:rPr>
                    <w:t>值、水温、化学需要量、氨氮、总磷、总氮</w:t>
                  </w:r>
                </w:p>
              </w:tc>
            </w:tr>
          </w:tbl>
          <w:p w:rsidR="00684993" w:rsidRPr="004B449B" w:rsidRDefault="001A054E" w:rsidP="00BB0ABB">
            <w:pPr>
              <w:pStyle w:val="af7"/>
              <w:spacing w:before="120"/>
              <w:rPr>
                <w:rFonts w:ascii="Times New Roman" w:hAnsi="Times New Roman"/>
                <w:u w:val="single"/>
              </w:rPr>
            </w:pPr>
            <w:r w:rsidRPr="004B449B">
              <w:rPr>
                <w:rFonts w:ascii="Times New Roman" w:hAnsi="Times New Roman"/>
                <w:u w:val="single"/>
              </w:rPr>
              <w:t>6</w:t>
            </w:r>
            <w:r w:rsidR="00BB0ABB" w:rsidRPr="004B449B">
              <w:rPr>
                <w:rFonts w:ascii="Times New Roman" w:hAnsi="Times New Roman"/>
                <w:u w:val="single"/>
              </w:rPr>
              <w:t xml:space="preserve"> </w:t>
            </w:r>
            <w:r w:rsidR="00BB0ABB" w:rsidRPr="004B449B">
              <w:rPr>
                <w:rFonts w:ascii="Times New Roman" w:hAnsi="Times New Roman"/>
                <w:u w:val="single"/>
              </w:rPr>
              <w:t>在线监测</w:t>
            </w:r>
            <w:r w:rsidRPr="004B449B">
              <w:rPr>
                <w:rFonts w:ascii="Times New Roman" w:hAnsi="Times New Roman"/>
                <w:u w:val="single"/>
              </w:rPr>
              <w:t>要求</w:t>
            </w:r>
          </w:p>
          <w:p w:rsidR="00684993" w:rsidRPr="004B449B" w:rsidRDefault="00684993" w:rsidP="00684993">
            <w:pPr>
              <w:pStyle w:val="aff8"/>
              <w:rPr>
                <w:u w:val="single"/>
              </w:rPr>
            </w:pPr>
            <w:r w:rsidRPr="004B449B">
              <w:rPr>
                <w:u w:val="single"/>
              </w:rPr>
              <w:t>按照《关于建立绿色通道加快城乡污水处理设施建设前期工作的通知》（</w:t>
            </w:r>
            <w:proofErr w:type="gramStart"/>
            <w:r w:rsidRPr="004B449B">
              <w:rPr>
                <w:u w:val="single"/>
              </w:rPr>
              <w:t>湘建村</w:t>
            </w:r>
            <w:proofErr w:type="gramEnd"/>
            <w:r w:rsidRPr="004B449B">
              <w:rPr>
                <w:u w:val="single"/>
              </w:rPr>
              <w:t>【</w:t>
            </w:r>
            <w:r w:rsidRPr="004B449B">
              <w:rPr>
                <w:u w:val="single"/>
              </w:rPr>
              <w:t>2019</w:t>
            </w:r>
            <w:r w:rsidRPr="004B449B">
              <w:rPr>
                <w:u w:val="single"/>
              </w:rPr>
              <w:t>】</w:t>
            </w:r>
            <w:r w:rsidRPr="004B449B">
              <w:rPr>
                <w:u w:val="single"/>
              </w:rPr>
              <w:t xml:space="preserve">230 </w:t>
            </w:r>
            <w:r w:rsidRPr="004B449B">
              <w:rPr>
                <w:u w:val="single"/>
              </w:rPr>
              <w:t>号）的文件要求，该文件</w:t>
            </w:r>
            <w:proofErr w:type="gramStart"/>
            <w:r w:rsidRPr="004B449B">
              <w:rPr>
                <w:u w:val="single"/>
              </w:rPr>
              <w:t>推荐日</w:t>
            </w:r>
            <w:proofErr w:type="gramEnd"/>
            <w:r w:rsidRPr="004B449B">
              <w:rPr>
                <w:u w:val="single"/>
              </w:rPr>
              <w:t>处理规模</w:t>
            </w:r>
            <w:r w:rsidRPr="004B449B">
              <w:rPr>
                <w:u w:val="single"/>
              </w:rPr>
              <w:t xml:space="preserve"> 500 </w:t>
            </w:r>
            <w:r w:rsidRPr="004B449B">
              <w:rPr>
                <w:u w:val="single"/>
              </w:rPr>
              <w:t>立方米（含）以上的污水处理设施参照国家环境保护标准《排污许可证的申请与核发技术规范水处理（试行）》（</w:t>
            </w:r>
            <w:r w:rsidRPr="004B449B">
              <w:rPr>
                <w:u w:val="single"/>
              </w:rPr>
              <w:t>HJ978-2018</w:t>
            </w:r>
            <w:r w:rsidRPr="004B449B">
              <w:rPr>
                <w:u w:val="single"/>
              </w:rPr>
              <w:t>）同步建设</w:t>
            </w:r>
            <w:r w:rsidR="00F056D6" w:rsidRPr="004B449B">
              <w:rPr>
                <w:u w:val="single"/>
              </w:rPr>
              <w:t>进出水在线监测设备（进水总管：流量、化学需氧</w:t>
            </w:r>
            <w:r w:rsidRPr="004B449B">
              <w:rPr>
                <w:u w:val="single"/>
              </w:rPr>
              <w:t>量、氨氮；</w:t>
            </w:r>
            <w:proofErr w:type="gramStart"/>
            <w:r w:rsidRPr="004B449B">
              <w:rPr>
                <w:u w:val="single"/>
              </w:rPr>
              <w:t>出水总</w:t>
            </w:r>
            <w:proofErr w:type="gramEnd"/>
            <w:r w:rsidRPr="004B449B">
              <w:rPr>
                <w:u w:val="single"/>
              </w:rPr>
              <w:t>排放口：流量、</w:t>
            </w:r>
            <w:r w:rsidRPr="004B449B">
              <w:rPr>
                <w:u w:val="single"/>
              </w:rPr>
              <w:t xml:space="preserve">PH </w:t>
            </w:r>
            <w:r w:rsidRPr="004B449B">
              <w:rPr>
                <w:u w:val="single"/>
              </w:rPr>
              <w:t>值、水温、化学需要量、氨氮、总磷、总氮，其中总氮在总氮自动监测技术规范发布实施前，按日监测）。日处理规模大于</w:t>
            </w:r>
            <w:r w:rsidRPr="004B449B">
              <w:rPr>
                <w:u w:val="single"/>
              </w:rPr>
              <w:t xml:space="preserve"> 200 </w:t>
            </w:r>
            <w:r w:rsidRPr="004B449B">
              <w:rPr>
                <w:u w:val="single"/>
              </w:rPr>
              <w:t>立方米（含）、小于</w:t>
            </w:r>
            <w:r w:rsidRPr="004B449B">
              <w:rPr>
                <w:u w:val="single"/>
              </w:rPr>
              <w:t xml:space="preserve"> 500 </w:t>
            </w:r>
            <w:r w:rsidRPr="004B449B">
              <w:rPr>
                <w:u w:val="single"/>
              </w:rPr>
              <w:t>立方米的污水处理设施应同步建设流量在线监测设备。在线监测数据应接入省生态环境厅和省住房城乡建设厅信息平台监管，监测设备投资纳入项目建设投资内容。</w:t>
            </w:r>
          </w:p>
          <w:p w:rsidR="00684993" w:rsidRPr="004B449B" w:rsidRDefault="00F056D6" w:rsidP="00684993">
            <w:pPr>
              <w:pStyle w:val="aff8"/>
              <w:rPr>
                <w:u w:val="single"/>
              </w:rPr>
            </w:pPr>
            <w:r w:rsidRPr="004B449B">
              <w:rPr>
                <w:u w:val="single"/>
              </w:rPr>
              <w:t>在综合工房内设在线监测间，</w:t>
            </w:r>
            <w:r w:rsidR="00684993" w:rsidRPr="004B449B">
              <w:rPr>
                <w:u w:val="single"/>
              </w:rPr>
              <w:t>下表为在线监测</w:t>
            </w:r>
            <w:r w:rsidR="001D5188" w:rsidRPr="004B449B">
              <w:rPr>
                <w:u w:val="single"/>
              </w:rPr>
              <w:t>设施</w:t>
            </w:r>
            <w:r w:rsidR="00684993" w:rsidRPr="004B449B">
              <w:rPr>
                <w:u w:val="single"/>
              </w:rPr>
              <w:t>一览表。</w:t>
            </w:r>
          </w:p>
          <w:p w:rsidR="000F001D" w:rsidRPr="004B449B" w:rsidRDefault="000F001D" w:rsidP="000F001D">
            <w:pPr>
              <w:pStyle w:val="a4"/>
              <w:keepNext/>
              <w:spacing w:after="120"/>
              <w:rPr>
                <w:rFonts w:ascii="Times New Roman" w:hAnsi="Times New Roman"/>
                <w:sz w:val="24"/>
                <w:szCs w:val="24"/>
                <w:u w:val="single"/>
              </w:rPr>
            </w:pPr>
            <w:r w:rsidRPr="004B449B">
              <w:rPr>
                <w:rFonts w:ascii="Times New Roman" w:hAnsi="Times New Roman"/>
                <w:sz w:val="24"/>
                <w:szCs w:val="24"/>
                <w:u w:val="single"/>
              </w:rPr>
              <w:t>表格</w:t>
            </w:r>
            <w:r w:rsidRPr="004B449B">
              <w:rPr>
                <w:rFonts w:ascii="Times New Roman" w:hAnsi="Times New Roman"/>
                <w:sz w:val="24"/>
                <w:szCs w:val="24"/>
                <w:u w:val="single"/>
              </w:rPr>
              <w:t xml:space="preserve"> </w:t>
            </w:r>
            <w:r w:rsidR="00BB0ABB" w:rsidRPr="004B449B">
              <w:rPr>
                <w:rFonts w:ascii="Times New Roman" w:hAnsi="Times New Roman"/>
                <w:sz w:val="24"/>
                <w:szCs w:val="24"/>
                <w:u w:val="single"/>
              </w:rPr>
              <w:t>2-</w:t>
            </w:r>
            <w:r w:rsidR="00FF7ECF" w:rsidRPr="004B449B">
              <w:rPr>
                <w:rFonts w:ascii="Times New Roman" w:hAnsi="Times New Roman"/>
                <w:sz w:val="24"/>
                <w:szCs w:val="24"/>
                <w:u w:val="single"/>
              </w:rPr>
              <w:t>5</w:t>
            </w:r>
            <w:r w:rsidR="00BB0ABB" w:rsidRPr="004B449B">
              <w:rPr>
                <w:rFonts w:ascii="Times New Roman" w:hAnsi="Times New Roman"/>
                <w:sz w:val="24"/>
                <w:szCs w:val="24"/>
                <w:u w:val="single"/>
              </w:rPr>
              <w:t xml:space="preserve"> </w:t>
            </w:r>
            <w:r w:rsidR="00BB0ABB" w:rsidRPr="004B449B">
              <w:rPr>
                <w:rFonts w:ascii="Times New Roman" w:hAnsi="Times New Roman"/>
                <w:sz w:val="24"/>
                <w:szCs w:val="24"/>
                <w:u w:val="single"/>
              </w:rPr>
              <w:t>在线监测</w:t>
            </w:r>
            <w:r w:rsidR="001D5188" w:rsidRPr="004B449B">
              <w:rPr>
                <w:rFonts w:ascii="Times New Roman" w:hAnsi="Times New Roman"/>
                <w:sz w:val="24"/>
                <w:szCs w:val="24"/>
                <w:u w:val="single"/>
              </w:rPr>
              <w:t>设施</w:t>
            </w:r>
            <w:r w:rsidR="00BB0ABB" w:rsidRPr="004B449B">
              <w:rPr>
                <w:rFonts w:ascii="Times New Roman" w:hAnsi="Times New Roman"/>
                <w:sz w:val="24"/>
                <w:szCs w:val="24"/>
                <w:u w:val="single"/>
              </w:rPr>
              <w:t>一览表</w:t>
            </w:r>
          </w:p>
          <w:tbl>
            <w:tblPr>
              <w:tblW w:w="7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47"/>
              <w:gridCol w:w="1417"/>
              <w:gridCol w:w="1843"/>
              <w:gridCol w:w="3449"/>
            </w:tblGrid>
            <w:tr w:rsidR="000F001D" w:rsidRPr="004B449B" w:rsidTr="001D5188">
              <w:trPr>
                <w:trHeight w:val="340"/>
                <w:jc w:val="center"/>
              </w:trPr>
              <w:tc>
                <w:tcPr>
                  <w:tcW w:w="1147" w:type="dxa"/>
                  <w:tcBorders>
                    <w:top w:val="single" w:sz="4" w:space="0" w:color="000000"/>
                    <w:left w:val="single" w:sz="4" w:space="0" w:color="000000"/>
                    <w:bottom w:val="single" w:sz="4" w:space="0" w:color="000000"/>
                    <w:right w:val="single" w:sz="4" w:space="0" w:color="000000"/>
                  </w:tcBorders>
                  <w:vAlign w:val="center"/>
                </w:tcPr>
                <w:p w:rsidR="000F001D" w:rsidRPr="004B449B" w:rsidRDefault="000F001D" w:rsidP="00684993">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 xml:space="preserve"> </w:t>
                  </w:r>
                  <w:r w:rsidRPr="004B449B">
                    <w:rPr>
                      <w:rFonts w:ascii="Times New Roman" w:hAnsi="Times New Roman" w:cs="Times New Roman"/>
                      <w:sz w:val="21"/>
                      <w:szCs w:val="21"/>
                      <w:u w:val="single"/>
                    </w:rPr>
                    <w:t>时期</w:t>
                  </w:r>
                </w:p>
              </w:tc>
              <w:tc>
                <w:tcPr>
                  <w:tcW w:w="1417" w:type="dxa"/>
                  <w:tcBorders>
                    <w:top w:val="single" w:sz="4" w:space="0" w:color="000000"/>
                    <w:left w:val="nil"/>
                    <w:bottom w:val="single" w:sz="4" w:space="0" w:color="000000"/>
                    <w:right w:val="single" w:sz="4" w:space="0" w:color="000000"/>
                  </w:tcBorders>
                  <w:vAlign w:val="center"/>
                </w:tcPr>
                <w:p w:rsidR="000F001D" w:rsidRPr="004B449B" w:rsidRDefault="000F001D" w:rsidP="00684993">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监测点位</w:t>
                  </w:r>
                </w:p>
              </w:tc>
              <w:tc>
                <w:tcPr>
                  <w:tcW w:w="1843" w:type="dxa"/>
                  <w:tcBorders>
                    <w:top w:val="single" w:sz="4" w:space="0" w:color="000000"/>
                    <w:left w:val="nil"/>
                    <w:bottom w:val="single" w:sz="4" w:space="0" w:color="000000"/>
                    <w:right w:val="single" w:sz="4" w:space="0" w:color="000000"/>
                  </w:tcBorders>
                  <w:vAlign w:val="center"/>
                </w:tcPr>
                <w:p w:rsidR="000F001D" w:rsidRPr="004B449B" w:rsidRDefault="000F001D" w:rsidP="00684993">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监测</w:t>
                  </w:r>
                  <w:r w:rsidR="001D5188" w:rsidRPr="004B449B">
                    <w:rPr>
                      <w:rFonts w:ascii="Times New Roman" w:hAnsi="Times New Roman" w:cs="Times New Roman"/>
                      <w:sz w:val="21"/>
                      <w:szCs w:val="21"/>
                      <w:u w:val="single"/>
                    </w:rPr>
                    <w:t>设施</w:t>
                  </w:r>
                </w:p>
              </w:tc>
              <w:tc>
                <w:tcPr>
                  <w:tcW w:w="3449" w:type="dxa"/>
                  <w:tcBorders>
                    <w:top w:val="single" w:sz="4" w:space="0" w:color="000000"/>
                    <w:left w:val="nil"/>
                    <w:bottom w:val="single" w:sz="4" w:space="0" w:color="000000"/>
                    <w:right w:val="single" w:sz="4" w:space="0" w:color="000000"/>
                  </w:tcBorders>
                  <w:vAlign w:val="center"/>
                </w:tcPr>
                <w:p w:rsidR="000F001D" w:rsidRPr="004B449B" w:rsidRDefault="000F001D" w:rsidP="00684993">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监测</w:t>
                  </w:r>
                  <w:r w:rsidR="001D5188" w:rsidRPr="004B449B">
                    <w:rPr>
                      <w:rFonts w:ascii="Times New Roman" w:hAnsi="Times New Roman" w:cs="Times New Roman"/>
                      <w:sz w:val="21"/>
                      <w:szCs w:val="21"/>
                      <w:u w:val="single"/>
                    </w:rPr>
                    <w:t>内容</w:t>
                  </w:r>
                </w:p>
              </w:tc>
            </w:tr>
            <w:tr w:rsidR="000F001D" w:rsidRPr="004B449B" w:rsidTr="001D5188">
              <w:trPr>
                <w:trHeight w:val="340"/>
                <w:jc w:val="center"/>
              </w:trPr>
              <w:tc>
                <w:tcPr>
                  <w:tcW w:w="1147" w:type="dxa"/>
                  <w:tcBorders>
                    <w:top w:val="single" w:sz="4" w:space="0" w:color="000000"/>
                    <w:left w:val="single" w:sz="4" w:space="0" w:color="000000"/>
                    <w:bottom w:val="single" w:sz="4" w:space="0" w:color="000000"/>
                    <w:right w:val="single" w:sz="4" w:space="0" w:color="000000"/>
                  </w:tcBorders>
                  <w:vAlign w:val="center"/>
                </w:tcPr>
                <w:p w:rsidR="000F001D" w:rsidRPr="004B449B" w:rsidRDefault="000F001D"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近期</w:t>
                  </w:r>
                </w:p>
              </w:tc>
              <w:tc>
                <w:tcPr>
                  <w:tcW w:w="1417" w:type="dxa"/>
                  <w:tcBorders>
                    <w:top w:val="single" w:sz="4" w:space="0" w:color="000000"/>
                    <w:left w:val="nil"/>
                    <w:bottom w:val="single" w:sz="4" w:space="0" w:color="000000"/>
                    <w:right w:val="single" w:sz="4" w:space="0" w:color="000000"/>
                  </w:tcBorders>
                  <w:vAlign w:val="center"/>
                </w:tcPr>
                <w:p w:rsidR="000F001D" w:rsidRPr="004B449B" w:rsidRDefault="000F001D" w:rsidP="000F001D">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出水总</w:t>
                  </w:r>
                  <w:proofErr w:type="gramEnd"/>
                  <w:r w:rsidRPr="004B449B">
                    <w:rPr>
                      <w:rFonts w:ascii="Times New Roman" w:hAnsi="Times New Roman" w:cs="Times New Roman"/>
                      <w:sz w:val="21"/>
                      <w:szCs w:val="21"/>
                      <w:u w:val="single"/>
                    </w:rPr>
                    <w:t>排放口</w:t>
                  </w:r>
                </w:p>
              </w:tc>
              <w:tc>
                <w:tcPr>
                  <w:tcW w:w="1843" w:type="dxa"/>
                  <w:tcBorders>
                    <w:top w:val="single" w:sz="4" w:space="0" w:color="000000"/>
                    <w:left w:val="nil"/>
                    <w:bottom w:val="single" w:sz="4" w:space="0" w:color="000000"/>
                    <w:right w:val="single" w:sz="4" w:space="0" w:color="000000"/>
                  </w:tcBorders>
                  <w:vAlign w:val="center"/>
                </w:tcPr>
                <w:p w:rsidR="000F001D" w:rsidRPr="004B449B" w:rsidRDefault="001D5188" w:rsidP="001D5188">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在线流量井</w:t>
                  </w:r>
                </w:p>
              </w:tc>
              <w:tc>
                <w:tcPr>
                  <w:tcW w:w="3449" w:type="dxa"/>
                  <w:tcBorders>
                    <w:top w:val="single" w:sz="4" w:space="0" w:color="000000"/>
                    <w:left w:val="nil"/>
                    <w:bottom w:val="single" w:sz="4" w:space="0" w:color="000000"/>
                    <w:right w:val="single" w:sz="4" w:space="0" w:color="000000"/>
                  </w:tcBorders>
                  <w:vAlign w:val="center"/>
                </w:tcPr>
                <w:p w:rsidR="000F001D" w:rsidRPr="004B449B" w:rsidRDefault="001D5188"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流量</w:t>
                  </w:r>
                </w:p>
              </w:tc>
            </w:tr>
            <w:tr w:rsidR="001D5188" w:rsidRPr="004B449B" w:rsidTr="001D5188">
              <w:trPr>
                <w:trHeight w:val="340"/>
                <w:jc w:val="center"/>
              </w:trPr>
              <w:tc>
                <w:tcPr>
                  <w:tcW w:w="1147" w:type="dxa"/>
                  <w:vMerge w:val="restart"/>
                  <w:tcBorders>
                    <w:top w:val="single" w:sz="4" w:space="0" w:color="000000"/>
                    <w:left w:val="single" w:sz="4" w:space="0" w:color="000000"/>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远期</w:t>
                  </w:r>
                </w:p>
              </w:tc>
              <w:tc>
                <w:tcPr>
                  <w:tcW w:w="1417" w:type="dxa"/>
                  <w:tcBorders>
                    <w:top w:val="single" w:sz="4" w:space="0" w:color="000000"/>
                    <w:left w:val="nil"/>
                    <w:bottom w:val="single" w:sz="4" w:space="0" w:color="000000"/>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进水总管</w:t>
                  </w:r>
                </w:p>
              </w:tc>
              <w:tc>
                <w:tcPr>
                  <w:tcW w:w="1843" w:type="dxa"/>
                  <w:vMerge w:val="restart"/>
                  <w:tcBorders>
                    <w:top w:val="single" w:sz="4" w:space="0" w:color="000000"/>
                    <w:left w:val="nil"/>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在线监测设施</w:t>
                  </w:r>
                </w:p>
              </w:tc>
              <w:tc>
                <w:tcPr>
                  <w:tcW w:w="3449" w:type="dxa"/>
                  <w:tcBorders>
                    <w:top w:val="single" w:sz="4" w:space="0" w:color="000000"/>
                    <w:left w:val="nil"/>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流量、化学需氧量、氨氮；</w:t>
                  </w:r>
                </w:p>
              </w:tc>
            </w:tr>
            <w:tr w:rsidR="001D5188" w:rsidRPr="004B449B" w:rsidTr="001D5188">
              <w:trPr>
                <w:trHeight w:val="340"/>
                <w:jc w:val="center"/>
              </w:trPr>
              <w:tc>
                <w:tcPr>
                  <w:tcW w:w="1147" w:type="dxa"/>
                  <w:vMerge/>
                  <w:tcBorders>
                    <w:left w:val="single" w:sz="4" w:space="0" w:color="000000"/>
                    <w:bottom w:val="single" w:sz="4" w:space="0" w:color="000000"/>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p>
              </w:tc>
              <w:tc>
                <w:tcPr>
                  <w:tcW w:w="1417" w:type="dxa"/>
                  <w:tcBorders>
                    <w:top w:val="single" w:sz="4" w:space="0" w:color="000000"/>
                    <w:left w:val="nil"/>
                    <w:bottom w:val="single" w:sz="4" w:space="0" w:color="000000"/>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proofErr w:type="gramStart"/>
                  <w:r w:rsidRPr="004B449B">
                    <w:rPr>
                      <w:rFonts w:ascii="Times New Roman" w:hAnsi="Times New Roman" w:cs="Times New Roman"/>
                      <w:sz w:val="21"/>
                      <w:szCs w:val="21"/>
                      <w:u w:val="single"/>
                    </w:rPr>
                    <w:t>出水总</w:t>
                  </w:r>
                  <w:proofErr w:type="gramEnd"/>
                  <w:r w:rsidRPr="004B449B">
                    <w:rPr>
                      <w:rFonts w:ascii="Times New Roman" w:hAnsi="Times New Roman" w:cs="Times New Roman"/>
                      <w:sz w:val="21"/>
                      <w:szCs w:val="21"/>
                      <w:u w:val="single"/>
                    </w:rPr>
                    <w:t>排放口</w:t>
                  </w:r>
                </w:p>
              </w:tc>
              <w:tc>
                <w:tcPr>
                  <w:tcW w:w="1843" w:type="dxa"/>
                  <w:vMerge/>
                  <w:tcBorders>
                    <w:left w:val="nil"/>
                    <w:bottom w:val="single" w:sz="4" w:space="0" w:color="000000"/>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p>
              </w:tc>
              <w:tc>
                <w:tcPr>
                  <w:tcW w:w="3449" w:type="dxa"/>
                  <w:tcBorders>
                    <w:left w:val="nil"/>
                    <w:bottom w:val="single" w:sz="4" w:space="0" w:color="000000"/>
                    <w:right w:val="single" w:sz="4" w:space="0" w:color="000000"/>
                  </w:tcBorders>
                  <w:vAlign w:val="center"/>
                </w:tcPr>
                <w:p w:rsidR="001D5188" w:rsidRPr="004B449B" w:rsidRDefault="001D5188" w:rsidP="000F001D">
                  <w:pPr>
                    <w:pStyle w:val="TableParagraph"/>
                    <w:autoSpaceDE w:val="0"/>
                    <w:rPr>
                      <w:rFonts w:ascii="Times New Roman" w:hAnsi="Times New Roman" w:cs="Times New Roman"/>
                      <w:sz w:val="21"/>
                      <w:szCs w:val="21"/>
                      <w:u w:val="single"/>
                    </w:rPr>
                  </w:pPr>
                  <w:r w:rsidRPr="004B449B">
                    <w:rPr>
                      <w:rFonts w:ascii="Times New Roman" w:hAnsi="Times New Roman" w:cs="Times New Roman"/>
                      <w:sz w:val="21"/>
                      <w:szCs w:val="21"/>
                      <w:u w:val="single"/>
                    </w:rPr>
                    <w:t>流量、</w:t>
                  </w:r>
                  <w:r w:rsidRPr="004B449B">
                    <w:rPr>
                      <w:rFonts w:ascii="Times New Roman" w:hAnsi="Times New Roman" w:cs="Times New Roman"/>
                      <w:sz w:val="21"/>
                      <w:szCs w:val="21"/>
                      <w:u w:val="single"/>
                    </w:rPr>
                    <w:t xml:space="preserve">PH </w:t>
                  </w:r>
                  <w:r w:rsidRPr="004B449B">
                    <w:rPr>
                      <w:rFonts w:ascii="Times New Roman" w:hAnsi="Times New Roman" w:cs="Times New Roman"/>
                      <w:sz w:val="21"/>
                      <w:szCs w:val="21"/>
                      <w:u w:val="single"/>
                    </w:rPr>
                    <w:t>值、水温、化学需要量、氨氮、总磷、总氮</w:t>
                  </w:r>
                </w:p>
              </w:tc>
            </w:tr>
          </w:tbl>
          <w:p w:rsidR="00194B1C" w:rsidRPr="004B449B" w:rsidRDefault="00FF7ECF">
            <w:pPr>
              <w:pStyle w:val="aff7"/>
              <w:spacing w:before="120"/>
              <w:rPr>
                <w:rFonts w:ascii="Times New Roman" w:hAnsi="Times New Roman"/>
              </w:rPr>
            </w:pPr>
            <w:r w:rsidRPr="004B449B">
              <w:rPr>
                <w:rFonts w:ascii="Times New Roman" w:hAnsi="Times New Roman"/>
              </w:rPr>
              <w:lastRenderedPageBreak/>
              <w:t>7</w:t>
            </w:r>
            <w:r w:rsidR="00687612" w:rsidRPr="004B449B">
              <w:rPr>
                <w:rFonts w:ascii="Times New Roman" w:hAnsi="Times New Roman"/>
              </w:rPr>
              <w:t xml:space="preserve"> </w:t>
            </w:r>
            <w:r w:rsidR="00687612" w:rsidRPr="004B449B">
              <w:rPr>
                <w:rFonts w:ascii="Times New Roman" w:hAnsi="Times New Roman"/>
              </w:rPr>
              <w:t>污水处理规模论证</w:t>
            </w:r>
          </w:p>
          <w:p w:rsidR="00194B1C" w:rsidRPr="004B449B" w:rsidRDefault="00FF7ECF">
            <w:pPr>
              <w:pStyle w:val="af7"/>
              <w:spacing w:before="120"/>
              <w:rPr>
                <w:rFonts w:ascii="Times New Roman" w:hAnsi="Times New Roman"/>
              </w:rPr>
            </w:pPr>
            <w:r w:rsidRPr="004B449B">
              <w:rPr>
                <w:rFonts w:ascii="Times New Roman" w:hAnsi="Times New Roman"/>
              </w:rPr>
              <w:t>7</w:t>
            </w:r>
            <w:r w:rsidR="00687612" w:rsidRPr="004B449B">
              <w:rPr>
                <w:rFonts w:ascii="Times New Roman" w:hAnsi="Times New Roman"/>
              </w:rPr>
              <w:t>.1</w:t>
            </w:r>
            <w:r w:rsidR="00687612" w:rsidRPr="004B449B">
              <w:rPr>
                <w:rFonts w:ascii="Times New Roman" w:hAnsi="Times New Roman"/>
              </w:rPr>
              <w:t>服务范围及人口</w:t>
            </w:r>
          </w:p>
          <w:p w:rsidR="00194B1C" w:rsidRPr="004B449B" w:rsidRDefault="00687612">
            <w:pPr>
              <w:pStyle w:val="aff8"/>
              <w:rPr>
                <w:sz w:val="28"/>
                <w:szCs w:val="28"/>
              </w:rPr>
            </w:pPr>
            <w:r w:rsidRPr="004B449B">
              <w:t>本项目主要</w:t>
            </w:r>
            <w:proofErr w:type="gramStart"/>
            <w:r w:rsidRPr="004B449B">
              <w:t>任务是靖州县</w:t>
            </w:r>
            <w:proofErr w:type="gramEnd"/>
            <w:r w:rsidRPr="004B449B">
              <w:t>新厂镇镇区内的生活污水处理，项目可</w:t>
            </w:r>
            <w:proofErr w:type="gramStart"/>
            <w:r w:rsidRPr="004B449B">
              <w:t>研</w:t>
            </w:r>
            <w:proofErr w:type="gramEnd"/>
            <w:r w:rsidRPr="004B449B">
              <w:t>根据现场调研及统计年鉴提供的乡镇镇区</w:t>
            </w:r>
            <w:r w:rsidRPr="004B449B">
              <w:t xml:space="preserve">2019 </w:t>
            </w:r>
            <w:r w:rsidRPr="004B449B">
              <w:t>年人口数据，按照各个乡镇总体规划中人口增长模型及人口增加率，来预测乡镇镇区近期和远期规划人口数量，新厂镇近远期人口预测如下表。</w:t>
            </w:r>
          </w:p>
          <w:p w:rsidR="00194B1C" w:rsidRPr="004B449B" w:rsidRDefault="00687612">
            <w:pPr>
              <w:pStyle w:val="a4"/>
              <w:keepNext/>
              <w:spacing w:after="120"/>
              <w:rPr>
                <w:rFonts w:ascii="Times New Roman" w:hAnsi="Times New Roman"/>
                <w:sz w:val="24"/>
              </w:rPr>
            </w:pPr>
            <w:r w:rsidRPr="004B449B">
              <w:rPr>
                <w:rFonts w:ascii="Times New Roman" w:hAnsi="Times New Roman"/>
                <w:sz w:val="24"/>
                <w:szCs w:val="24"/>
              </w:rPr>
              <w:t>表格</w:t>
            </w:r>
            <w:r w:rsidRPr="004B449B">
              <w:rPr>
                <w:rFonts w:ascii="Times New Roman" w:hAnsi="Times New Roman"/>
                <w:sz w:val="24"/>
                <w:szCs w:val="24"/>
              </w:rPr>
              <w:t xml:space="preserve"> 2-</w:t>
            </w:r>
            <w:r w:rsidR="00FF7ECF" w:rsidRPr="004B449B">
              <w:rPr>
                <w:rFonts w:ascii="Times New Roman" w:hAnsi="Times New Roman"/>
                <w:sz w:val="24"/>
                <w:szCs w:val="24"/>
              </w:rPr>
              <w:t>6</w:t>
            </w:r>
            <w:r w:rsidRPr="004B449B">
              <w:rPr>
                <w:rFonts w:ascii="Times New Roman" w:hAnsi="Times New Roman"/>
                <w:sz w:val="24"/>
                <w:szCs w:val="24"/>
              </w:rPr>
              <w:t xml:space="preserve">  </w:t>
            </w:r>
            <w:r w:rsidRPr="004B449B">
              <w:rPr>
                <w:rFonts w:ascii="Times New Roman" w:hAnsi="Times New Roman"/>
                <w:sz w:val="24"/>
                <w:szCs w:val="24"/>
              </w:rPr>
              <w:t>镇区近远期人口数量预测表</w:t>
            </w:r>
          </w:p>
          <w:tbl>
            <w:tblPr>
              <w:tblW w:w="7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65"/>
              <w:gridCol w:w="1709"/>
              <w:gridCol w:w="1709"/>
              <w:gridCol w:w="2548"/>
            </w:tblGrid>
            <w:tr w:rsidR="00194B1C" w:rsidRPr="004B449B">
              <w:trPr>
                <w:trHeight w:val="684"/>
                <w:jc w:val="center"/>
              </w:trPr>
              <w:tc>
                <w:tcPr>
                  <w:tcW w:w="1965"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镇区名称</w:t>
                  </w:r>
                </w:p>
              </w:tc>
              <w:tc>
                <w:tcPr>
                  <w:tcW w:w="1709"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现状（</w:t>
                  </w:r>
                  <w:r w:rsidRPr="004B449B">
                    <w:rPr>
                      <w:rFonts w:ascii="Times New Roman" w:hAnsi="Times New Roman" w:cs="Times New Roman"/>
                      <w:sz w:val="21"/>
                      <w:szCs w:val="21"/>
                    </w:rPr>
                    <w:t xml:space="preserve">2019 </w:t>
                  </w:r>
                  <w:r w:rsidRPr="004B449B">
                    <w:rPr>
                      <w:rFonts w:ascii="Times New Roman" w:hAnsi="Times New Roman" w:cs="Times New Roman"/>
                      <w:sz w:val="21"/>
                      <w:szCs w:val="21"/>
                    </w:rPr>
                    <w:t>年）</w:t>
                  </w:r>
                </w:p>
                <w:p w:rsidR="00194B1C" w:rsidRPr="004B449B" w:rsidRDefault="00687612">
                  <w:pPr>
                    <w:pStyle w:val="TableParagraph"/>
                    <w:autoSpaceDE w:val="0"/>
                    <w:jc w:val="both"/>
                    <w:rPr>
                      <w:rFonts w:ascii="Times New Roman" w:hAnsi="Times New Roman" w:cs="Times New Roman"/>
                      <w:sz w:val="21"/>
                      <w:szCs w:val="21"/>
                    </w:rPr>
                  </w:pPr>
                  <w:r w:rsidRPr="004B449B">
                    <w:rPr>
                      <w:rFonts w:ascii="Times New Roman" w:hAnsi="Times New Roman" w:cs="Times New Roman"/>
                      <w:sz w:val="21"/>
                      <w:szCs w:val="21"/>
                    </w:rPr>
                    <w:t>人口数量（人）</w:t>
                  </w:r>
                </w:p>
              </w:tc>
              <w:tc>
                <w:tcPr>
                  <w:tcW w:w="1709"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近期（</w:t>
                  </w:r>
                  <w:r w:rsidRPr="004B449B">
                    <w:rPr>
                      <w:rFonts w:ascii="Times New Roman" w:hAnsi="Times New Roman" w:cs="Times New Roman"/>
                      <w:sz w:val="21"/>
                      <w:szCs w:val="21"/>
                    </w:rPr>
                    <w:t xml:space="preserve">2025 </w:t>
                  </w:r>
                  <w:r w:rsidRPr="004B449B">
                    <w:rPr>
                      <w:rFonts w:ascii="Times New Roman" w:hAnsi="Times New Roman" w:cs="Times New Roman"/>
                      <w:sz w:val="21"/>
                      <w:szCs w:val="21"/>
                    </w:rPr>
                    <w:t>年）</w:t>
                  </w:r>
                </w:p>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人口数量（人）</w:t>
                  </w:r>
                </w:p>
              </w:tc>
              <w:tc>
                <w:tcPr>
                  <w:tcW w:w="2548"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远期（</w:t>
                  </w:r>
                  <w:r w:rsidRPr="004B449B">
                    <w:rPr>
                      <w:rFonts w:ascii="Times New Roman" w:hAnsi="Times New Roman" w:cs="Times New Roman"/>
                      <w:sz w:val="21"/>
                      <w:szCs w:val="21"/>
                    </w:rPr>
                    <w:t xml:space="preserve">2035 </w:t>
                  </w:r>
                  <w:r w:rsidRPr="004B449B">
                    <w:rPr>
                      <w:rFonts w:ascii="Times New Roman" w:hAnsi="Times New Roman" w:cs="Times New Roman"/>
                      <w:sz w:val="21"/>
                      <w:szCs w:val="21"/>
                    </w:rPr>
                    <w:t>年）</w:t>
                  </w:r>
                </w:p>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人口数量（人）</w:t>
                  </w:r>
                </w:p>
              </w:tc>
            </w:tr>
            <w:tr w:rsidR="00194B1C" w:rsidRPr="004B449B">
              <w:trPr>
                <w:trHeight w:val="327"/>
                <w:jc w:val="center"/>
              </w:trPr>
              <w:tc>
                <w:tcPr>
                  <w:tcW w:w="1965" w:type="dxa"/>
                  <w:tcBorders>
                    <w:top w:val="single" w:sz="4" w:space="0" w:color="000000"/>
                    <w:left w:val="single" w:sz="4" w:space="0" w:color="000000"/>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新厂镇镇区</w:t>
                  </w:r>
                </w:p>
              </w:tc>
              <w:tc>
                <w:tcPr>
                  <w:tcW w:w="1709"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4200</w:t>
                  </w:r>
                </w:p>
              </w:tc>
              <w:tc>
                <w:tcPr>
                  <w:tcW w:w="1709"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4800</w:t>
                  </w:r>
                </w:p>
              </w:tc>
              <w:tc>
                <w:tcPr>
                  <w:tcW w:w="2548" w:type="dxa"/>
                  <w:tcBorders>
                    <w:top w:val="single" w:sz="4" w:space="0" w:color="000000"/>
                    <w:left w:val="nil"/>
                    <w:bottom w:val="single" w:sz="4" w:space="0" w:color="000000"/>
                    <w:right w:val="single" w:sz="4" w:space="0" w:color="000000"/>
                  </w:tcBorders>
                </w:tcPr>
                <w:p w:rsidR="00194B1C" w:rsidRPr="004B449B" w:rsidRDefault="00687612">
                  <w:pPr>
                    <w:pStyle w:val="TableParagraph"/>
                    <w:autoSpaceDE w:val="0"/>
                    <w:rPr>
                      <w:rFonts w:ascii="Times New Roman" w:hAnsi="Times New Roman" w:cs="Times New Roman"/>
                      <w:sz w:val="21"/>
                      <w:szCs w:val="21"/>
                    </w:rPr>
                  </w:pPr>
                  <w:r w:rsidRPr="004B449B">
                    <w:rPr>
                      <w:rFonts w:ascii="Times New Roman" w:hAnsi="Times New Roman" w:cs="Times New Roman"/>
                      <w:sz w:val="21"/>
                      <w:szCs w:val="21"/>
                    </w:rPr>
                    <w:t>5500</w:t>
                  </w:r>
                </w:p>
              </w:tc>
            </w:tr>
          </w:tbl>
          <w:p w:rsidR="000F3030" w:rsidRPr="004B449B" w:rsidRDefault="000F3030" w:rsidP="000F3030">
            <w:pPr>
              <w:pStyle w:val="aff8"/>
              <w:spacing w:beforeLines="50" w:before="120"/>
            </w:pPr>
            <w:r w:rsidRPr="004B449B">
              <w:t>本项目污水处理设施服务范围为新厂镇镇区，根据人口数量预测可知，近期服务人口为</w:t>
            </w:r>
            <w:r w:rsidRPr="004B449B">
              <w:t>4800</w:t>
            </w:r>
            <w:r w:rsidRPr="004B449B">
              <w:t>人，远期服务人口为</w:t>
            </w:r>
            <w:r w:rsidR="0016611A" w:rsidRPr="004B449B">
              <w:t>55</w:t>
            </w:r>
            <w:r w:rsidRPr="004B449B">
              <w:t>00</w:t>
            </w:r>
            <w:r w:rsidRPr="004B449B">
              <w:t>人</w:t>
            </w:r>
            <w:r w:rsidR="00A15987" w:rsidRPr="004B449B">
              <w:t>。</w:t>
            </w:r>
          </w:p>
          <w:p w:rsidR="00194B1C" w:rsidRPr="004B449B" w:rsidRDefault="00FF7ECF">
            <w:pPr>
              <w:pStyle w:val="af7"/>
              <w:spacing w:before="120"/>
              <w:rPr>
                <w:rFonts w:ascii="Times New Roman" w:hAnsi="Times New Roman"/>
                <w:sz w:val="28"/>
                <w:szCs w:val="28"/>
              </w:rPr>
            </w:pPr>
            <w:r w:rsidRPr="004B449B">
              <w:rPr>
                <w:rFonts w:ascii="Times New Roman" w:hAnsi="Times New Roman"/>
              </w:rPr>
              <w:t>7</w:t>
            </w:r>
            <w:r w:rsidR="00687612" w:rsidRPr="004B449B">
              <w:rPr>
                <w:rFonts w:ascii="Times New Roman" w:hAnsi="Times New Roman"/>
              </w:rPr>
              <w:t>.2</w:t>
            </w:r>
            <w:r w:rsidR="00687612" w:rsidRPr="004B449B">
              <w:rPr>
                <w:rFonts w:ascii="Times New Roman" w:hAnsi="Times New Roman"/>
              </w:rPr>
              <w:t>相关指标取值</w:t>
            </w:r>
          </w:p>
          <w:p w:rsidR="00194B1C" w:rsidRPr="004B449B" w:rsidRDefault="00687612">
            <w:pPr>
              <w:pStyle w:val="aff8"/>
            </w:pPr>
            <w:r w:rsidRPr="004B449B">
              <w:t>（</w:t>
            </w:r>
            <w:r w:rsidRPr="004B449B">
              <w:t>1</w:t>
            </w:r>
            <w:r w:rsidRPr="004B449B">
              <w:t>）污水收集率</w:t>
            </w:r>
          </w:p>
          <w:p w:rsidR="00194B1C" w:rsidRPr="004B449B" w:rsidRDefault="00687612">
            <w:pPr>
              <w:pStyle w:val="aff8"/>
            </w:pPr>
            <w:r w:rsidRPr="004B449B">
              <w:t>根据《湖南省乡镇污水处理设施建设四年行动实施方案（</w:t>
            </w:r>
            <w:r w:rsidRPr="004B449B">
              <w:t>2019-2022</w:t>
            </w:r>
            <w:r w:rsidRPr="004B449B">
              <w:t>年）》（湘政办发〔</w:t>
            </w:r>
            <w:r w:rsidRPr="004B449B">
              <w:t>2019</w:t>
            </w:r>
            <w:r w:rsidRPr="004B449B">
              <w:t>〕</w:t>
            </w:r>
            <w:r w:rsidRPr="004B449B">
              <w:t>43</w:t>
            </w:r>
            <w:r w:rsidR="00686D0E" w:rsidRPr="004B449B">
              <w:t>号）</w:t>
            </w:r>
            <w:r w:rsidRPr="004B449B">
              <w:t>，确保污水收集率不低于</w:t>
            </w:r>
            <w:r w:rsidRPr="004B449B">
              <w:t xml:space="preserve"> 80%</w:t>
            </w:r>
            <w:r w:rsidRPr="004B449B">
              <w:t>。结合靖州苗族侗族自治县乡镇总体规划，远期（</w:t>
            </w:r>
            <w:r w:rsidRPr="004B449B">
              <w:t xml:space="preserve">2030 </w:t>
            </w:r>
            <w:r w:rsidRPr="004B449B">
              <w:t>年）镇区（集镇）污水处理率达到</w:t>
            </w:r>
            <w:r w:rsidRPr="004B449B">
              <w:t xml:space="preserve"> 90%</w:t>
            </w:r>
            <w:r w:rsidRPr="004B449B">
              <w:t>及以上。因此，本项目的生活污水收集率近期取</w:t>
            </w:r>
            <w:r w:rsidRPr="004B449B">
              <w:t>80%</w:t>
            </w:r>
            <w:r w:rsidRPr="004B449B">
              <w:t>，远期取</w:t>
            </w:r>
            <w:r w:rsidRPr="004B449B">
              <w:t>90%</w:t>
            </w:r>
            <w:r w:rsidRPr="004B449B">
              <w:t>。</w:t>
            </w:r>
          </w:p>
          <w:p w:rsidR="00194B1C" w:rsidRPr="004B449B" w:rsidRDefault="00687612">
            <w:pPr>
              <w:pStyle w:val="aff8"/>
            </w:pPr>
            <w:r w:rsidRPr="004B449B">
              <w:t>（</w:t>
            </w:r>
            <w:r w:rsidRPr="004B449B">
              <w:t>2</w:t>
            </w:r>
            <w:r w:rsidRPr="004B449B">
              <w:t>）人均污水量</w:t>
            </w:r>
          </w:p>
          <w:p w:rsidR="00194B1C" w:rsidRPr="004B449B" w:rsidRDefault="00687612">
            <w:pPr>
              <w:pStyle w:val="aff8"/>
            </w:pPr>
            <w:r w:rsidRPr="004B449B">
              <w:t>经现场踏勘和调研，对项目包括的乡镇镇区居民经济水平、生活习俗、卫生习惯及建筑内给排水设备条件进行摸查发现，镇区居民洗涤沐浴为典型的南方习惯，居民建筑内给排水设备较为完善，普遍装有淋浴和洗衣设备。通过参照《湖南省镇区（集镇）供排水工程专项规划设计技术导引》（</w:t>
            </w:r>
            <w:r w:rsidRPr="004B449B">
              <w:t>2019</w:t>
            </w:r>
            <w:r w:rsidRPr="004B449B">
              <w:t>年修改）来确定镇区人均平均日污水量指标。</w:t>
            </w:r>
          </w:p>
          <w:p w:rsidR="00194B1C" w:rsidRPr="004B449B" w:rsidRDefault="00687612">
            <w:pPr>
              <w:pStyle w:val="aff8"/>
            </w:pPr>
            <w:r w:rsidRPr="004B449B">
              <w:t>考虑乡镇镇区（集镇）居民生活水平将逐步提高，镇区（集镇）人均平均日污水量近期取</w:t>
            </w:r>
            <w:r w:rsidRPr="004B449B">
              <w:t xml:space="preserve"> 100L/</w:t>
            </w:r>
            <w:r w:rsidRPr="004B449B">
              <w:t>（人</w:t>
            </w:r>
            <w:r w:rsidRPr="004B449B">
              <w:t>·d</w:t>
            </w:r>
            <w:r w:rsidRPr="004B449B">
              <w:t>），远期取</w:t>
            </w:r>
            <w:r w:rsidRPr="004B449B">
              <w:t xml:space="preserve"> 120L/</w:t>
            </w:r>
            <w:r w:rsidRPr="004B449B">
              <w:t>（人</w:t>
            </w:r>
            <w:r w:rsidRPr="004B449B">
              <w:t>·d</w:t>
            </w:r>
            <w:r w:rsidRPr="004B449B">
              <w:t>）。</w:t>
            </w:r>
          </w:p>
          <w:p w:rsidR="00194B1C" w:rsidRPr="004B449B" w:rsidRDefault="00687612">
            <w:pPr>
              <w:pStyle w:val="2"/>
              <w:autoSpaceDE w:val="0"/>
              <w:spacing w:afterLines="50" w:line="560" w:lineRule="exact"/>
              <w:jc w:val="center"/>
              <w:rPr>
                <w:b/>
                <w:bCs/>
                <w:sz w:val="24"/>
              </w:rPr>
            </w:pPr>
            <w:r w:rsidRPr="004B449B">
              <w:rPr>
                <w:b/>
                <w:bCs/>
                <w:sz w:val="24"/>
              </w:rPr>
              <w:lastRenderedPageBreak/>
              <w:t>表</w:t>
            </w:r>
            <w:r w:rsidRPr="004B449B">
              <w:rPr>
                <w:b/>
                <w:bCs/>
                <w:sz w:val="24"/>
              </w:rPr>
              <w:t>2-</w:t>
            </w:r>
            <w:r w:rsidR="00FF7ECF" w:rsidRPr="004B449B">
              <w:rPr>
                <w:b/>
                <w:bCs/>
                <w:sz w:val="24"/>
              </w:rPr>
              <w:t>7</w:t>
            </w:r>
            <w:r w:rsidRPr="004B449B">
              <w:rPr>
                <w:b/>
                <w:bCs/>
                <w:sz w:val="24"/>
              </w:rPr>
              <w:t xml:space="preserve">  </w:t>
            </w:r>
            <w:r w:rsidRPr="004B449B">
              <w:rPr>
                <w:b/>
                <w:bCs/>
                <w:sz w:val="24"/>
              </w:rPr>
              <w:t>湖南省镇区（集镇）生活污水量标准</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69"/>
              <w:gridCol w:w="3969"/>
            </w:tblGrid>
            <w:tr w:rsidR="00194B1C" w:rsidRPr="004B449B">
              <w:trPr>
                <w:trHeight w:val="340"/>
                <w:jc w:val="center"/>
              </w:trPr>
              <w:tc>
                <w:tcPr>
                  <w:tcW w:w="3999" w:type="dxa"/>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autoSpaceDE w:val="0"/>
                    <w:autoSpaceDN w:val="0"/>
                    <w:ind w:firstLine="480"/>
                    <w:jc w:val="center"/>
                    <w:rPr>
                      <w:szCs w:val="21"/>
                    </w:rPr>
                  </w:pPr>
                  <w:r w:rsidRPr="004B449B">
                    <w:rPr>
                      <w:szCs w:val="21"/>
                    </w:rPr>
                    <w:t>供水情况</w:t>
                  </w:r>
                </w:p>
              </w:tc>
              <w:tc>
                <w:tcPr>
                  <w:tcW w:w="4000" w:type="dxa"/>
                  <w:tcBorders>
                    <w:top w:val="single" w:sz="4" w:space="0" w:color="000000"/>
                    <w:left w:val="nil"/>
                    <w:bottom w:val="single" w:sz="4" w:space="0" w:color="000000"/>
                    <w:right w:val="single" w:sz="4" w:space="0" w:color="000000"/>
                  </w:tcBorders>
                  <w:vAlign w:val="center"/>
                </w:tcPr>
                <w:p w:rsidR="00194B1C" w:rsidRPr="004B449B" w:rsidRDefault="00687612">
                  <w:pPr>
                    <w:autoSpaceDE w:val="0"/>
                    <w:autoSpaceDN w:val="0"/>
                    <w:ind w:firstLine="480"/>
                    <w:jc w:val="center"/>
                    <w:rPr>
                      <w:szCs w:val="21"/>
                    </w:rPr>
                  </w:pPr>
                  <w:r w:rsidRPr="004B449B">
                    <w:rPr>
                      <w:szCs w:val="21"/>
                    </w:rPr>
                    <w:t>平均日污水量标准</w:t>
                  </w:r>
                  <w:r w:rsidRPr="004B449B">
                    <w:rPr>
                      <w:szCs w:val="21"/>
                    </w:rPr>
                    <w:t>L/</w:t>
                  </w:r>
                  <w:r w:rsidRPr="004B449B">
                    <w:rPr>
                      <w:szCs w:val="21"/>
                    </w:rPr>
                    <w:t>（人</w:t>
                  </w:r>
                  <w:r w:rsidRPr="004B449B">
                    <w:rPr>
                      <w:szCs w:val="21"/>
                    </w:rPr>
                    <w:t>·d</w:t>
                  </w:r>
                  <w:r w:rsidRPr="004B449B">
                    <w:rPr>
                      <w:szCs w:val="21"/>
                    </w:rPr>
                    <w:t>）</w:t>
                  </w:r>
                </w:p>
              </w:tc>
            </w:tr>
            <w:tr w:rsidR="00194B1C" w:rsidRPr="004B449B">
              <w:trPr>
                <w:trHeight w:val="340"/>
                <w:jc w:val="center"/>
              </w:trPr>
              <w:tc>
                <w:tcPr>
                  <w:tcW w:w="3999" w:type="dxa"/>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autoSpaceDE w:val="0"/>
                    <w:autoSpaceDN w:val="0"/>
                    <w:ind w:firstLine="480"/>
                    <w:jc w:val="center"/>
                    <w:rPr>
                      <w:szCs w:val="21"/>
                    </w:rPr>
                  </w:pPr>
                  <w:r w:rsidRPr="004B449B">
                    <w:rPr>
                      <w:szCs w:val="21"/>
                    </w:rPr>
                    <w:t>供水到户、设水厕</w:t>
                  </w:r>
                </w:p>
              </w:tc>
              <w:tc>
                <w:tcPr>
                  <w:tcW w:w="4000" w:type="dxa"/>
                  <w:tcBorders>
                    <w:top w:val="single" w:sz="4" w:space="0" w:color="000000"/>
                    <w:left w:val="nil"/>
                    <w:bottom w:val="single" w:sz="4" w:space="0" w:color="000000"/>
                    <w:right w:val="single" w:sz="4" w:space="0" w:color="000000"/>
                  </w:tcBorders>
                  <w:vAlign w:val="center"/>
                </w:tcPr>
                <w:p w:rsidR="00194B1C" w:rsidRPr="004B449B" w:rsidRDefault="00687612">
                  <w:pPr>
                    <w:autoSpaceDE w:val="0"/>
                    <w:autoSpaceDN w:val="0"/>
                    <w:ind w:firstLine="480"/>
                    <w:jc w:val="center"/>
                    <w:rPr>
                      <w:szCs w:val="21"/>
                    </w:rPr>
                  </w:pPr>
                  <w:r w:rsidRPr="004B449B">
                    <w:rPr>
                      <w:szCs w:val="21"/>
                    </w:rPr>
                    <w:t>45</w:t>
                  </w:r>
                  <w:r w:rsidRPr="004B449B">
                    <w:rPr>
                      <w:szCs w:val="21"/>
                    </w:rPr>
                    <w:t>～</w:t>
                  </w:r>
                  <w:r w:rsidRPr="004B449B">
                    <w:rPr>
                      <w:szCs w:val="21"/>
                    </w:rPr>
                    <w:t>85</w:t>
                  </w:r>
                </w:p>
              </w:tc>
            </w:tr>
            <w:tr w:rsidR="00194B1C" w:rsidRPr="004B449B">
              <w:trPr>
                <w:trHeight w:val="340"/>
                <w:jc w:val="center"/>
              </w:trPr>
              <w:tc>
                <w:tcPr>
                  <w:tcW w:w="3999" w:type="dxa"/>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autoSpaceDE w:val="0"/>
                    <w:autoSpaceDN w:val="0"/>
                    <w:ind w:firstLine="480"/>
                    <w:jc w:val="center"/>
                    <w:rPr>
                      <w:szCs w:val="21"/>
                    </w:rPr>
                  </w:pPr>
                  <w:r w:rsidRPr="004B449B">
                    <w:rPr>
                      <w:szCs w:val="21"/>
                    </w:rPr>
                    <w:t>户内设水厕、淋浴、洗衣设备</w:t>
                  </w:r>
                </w:p>
              </w:tc>
              <w:tc>
                <w:tcPr>
                  <w:tcW w:w="4000" w:type="dxa"/>
                  <w:tcBorders>
                    <w:top w:val="single" w:sz="4" w:space="0" w:color="000000"/>
                    <w:left w:val="nil"/>
                    <w:bottom w:val="single" w:sz="4" w:space="0" w:color="000000"/>
                    <w:right w:val="single" w:sz="4" w:space="0" w:color="000000"/>
                  </w:tcBorders>
                  <w:vAlign w:val="center"/>
                </w:tcPr>
                <w:p w:rsidR="00194B1C" w:rsidRPr="004B449B" w:rsidRDefault="00687612">
                  <w:pPr>
                    <w:autoSpaceDE w:val="0"/>
                    <w:autoSpaceDN w:val="0"/>
                    <w:ind w:firstLine="480"/>
                    <w:jc w:val="center"/>
                    <w:rPr>
                      <w:szCs w:val="21"/>
                    </w:rPr>
                  </w:pPr>
                  <w:r w:rsidRPr="004B449B">
                    <w:rPr>
                      <w:szCs w:val="21"/>
                    </w:rPr>
                    <w:t>75</w:t>
                  </w:r>
                  <w:r w:rsidRPr="004B449B">
                    <w:rPr>
                      <w:szCs w:val="21"/>
                    </w:rPr>
                    <w:t>～</w:t>
                  </w:r>
                  <w:r w:rsidRPr="004B449B">
                    <w:rPr>
                      <w:szCs w:val="21"/>
                    </w:rPr>
                    <w:t>125</w:t>
                  </w:r>
                </w:p>
              </w:tc>
            </w:tr>
          </w:tbl>
          <w:p w:rsidR="00194B1C" w:rsidRPr="004B449B" w:rsidRDefault="00FF7ECF">
            <w:pPr>
              <w:pStyle w:val="af7"/>
              <w:spacing w:before="120"/>
              <w:rPr>
                <w:rFonts w:ascii="Times New Roman" w:hAnsi="Times New Roman"/>
                <w:sz w:val="28"/>
                <w:szCs w:val="28"/>
              </w:rPr>
            </w:pPr>
            <w:r w:rsidRPr="004B449B">
              <w:rPr>
                <w:rFonts w:ascii="Times New Roman" w:hAnsi="Times New Roman"/>
              </w:rPr>
              <w:t>7</w:t>
            </w:r>
            <w:r w:rsidR="00687612" w:rsidRPr="004B449B">
              <w:rPr>
                <w:rFonts w:ascii="Times New Roman" w:hAnsi="Times New Roman"/>
              </w:rPr>
              <w:t>.3</w:t>
            </w:r>
            <w:r w:rsidR="00687612" w:rsidRPr="004B449B">
              <w:rPr>
                <w:rFonts w:ascii="Times New Roman" w:hAnsi="Times New Roman"/>
              </w:rPr>
              <w:t>污水量预测</w:t>
            </w:r>
          </w:p>
          <w:p w:rsidR="00194B1C" w:rsidRPr="004B449B" w:rsidRDefault="00687612">
            <w:pPr>
              <w:pStyle w:val="aff8"/>
            </w:pPr>
            <w:r w:rsidRPr="004B449B">
              <w:t>（</w:t>
            </w:r>
            <w:r w:rsidRPr="004B449B">
              <w:t>1</w:t>
            </w:r>
            <w:r w:rsidRPr="004B449B">
              <w:t>）污水量计算公式</w:t>
            </w:r>
            <w:r w:rsidRPr="004B449B">
              <w:t>Q=f×N×q</w:t>
            </w:r>
          </w:p>
          <w:p w:rsidR="00194B1C" w:rsidRPr="004B449B" w:rsidRDefault="00687612">
            <w:pPr>
              <w:pStyle w:val="aff8"/>
            </w:pPr>
            <w:r w:rsidRPr="004B449B">
              <w:t>Q—</w:t>
            </w:r>
            <w:r w:rsidRPr="004B449B">
              <w:t>污水量（</w:t>
            </w:r>
            <w:r w:rsidRPr="004B449B">
              <w:t>m³/d</w:t>
            </w:r>
            <w:r w:rsidRPr="004B449B">
              <w:t>）；</w:t>
            </w:r>
          </w:p>
          <w:p w:rsidR="00194B1C" w:rsidRPr="004B449B" w:rsidRDefault="00687612">
            <w:pPr>
              <w:pStyle w:val="aff8"/>
            </w:pPr>
            <w:r w:rsidRPr="004B449B">
              <w:t>f—</w:t>
            </w:r>
            <w:r w:rsidRPr="004B449B">
              <w:t>污水收集率；</w:t>
            </w:r>
            <w:r w:rsidRPr="004B449B">
              <w:t xml:space="preserve"> N—</w:t>
            </w:r>
            <w:r w:rsidRPr="004B449B">
              <w:t>规划人口；</w:t>
            </w:r>
            <w:r w:rsidRPr="004B449B">
              <w:t xml:space="preserve"> q—</w:t>
            </w:r>
            <w:r w:rsidRPr="004B449B">
              <w:t>人均污水量。</w:t>
            </w:r>
          </w:p>
          <w:p w:rsidR="00194B1C" w:rsidRPr="004B449B" w:rsidRDefault="00687612">
            <w:pPr>
              <w:pStyle w:val="aff8"/>
            </w:pPr>
            <w:r w:rsidRPr="004B449B">
              <w:t>（</w:t>
            </w:r>
            <w:r w:rsidRPr="004B449B">
              <w:t>2</w:t>
            </w:r>
            <w:r w:rsidRPr="004B449B">
              <w:t>）集镇污水量计算</w:t>
            </w:r>
          </w:p>
          <w:p w:rsidR="00194B1C" w:rsidRPr="004B449B" w:rsidRDefault="00687612">
            <w:pPr>
              <w:pStyle w:val="aff8"/>
            </w:pPr>
            <w:r w:rsidRPr="004B449B">
              <w:t>根据近、远期规划人口、污水收集率、人均污水量等指标，预测本项目范围内乡镇镇区近、远期污水量，如下表所示。</w:t>
            </w:r>
          </w:p>
          <w:p w:rsidR="00194B1C" w:rsidRPr="004B449B" w:rsidRDefault="00687612">
            <w:pPr>
              <w:pStyle w:val="a4"/>
              <w:keepNext/>
              <w:spacing w:after="120"/>
              <w:rPr>
                <w:rFonts w:ascii="Times New Roman" w:hAnsi="Times New Roman"/>
                <w:sz w:val="24"/>
              </w:rPr>
            </w:pPr>
            <w:r w:rsidRPr="004B449B">
              <w:rPr>
                <w:rFonts w:ascii="Times New Roman" w:hAnsi="Times New Roman"/>
                <w:sz w:val="24"/>
                <w:szCs w:val="24"/>
              </w:rPr>
              <w:t>表格</w:t>
            </w:r>
            <w:r w:rsidRPr="004B449B">
              <w:rPr>
                <w:rFonts w:ascii="Times New Roman" w:hAnsi="Times New Roman"/>
                <w:sz w:val="24"/>
                <w:szCs w:val="24"/>
              </w:rPr>
              <w:t xml:space="preserve"> 2-</w:t>
            </w:r>
            <w:r w:rsidR="00FF7ECF" w:rsidRPr="004B449B">
              <w:rPr>
                <w:rFonts w:ascii="Times New Roman" w:hAnsi="Times New Roman"/>
                <w:sz w:val="24"/>
                <w:szCs w:val="24"/>
              </w:rPr>
              <w:t>8</w:t>
            </w:r>
            <w:r w:rsidRPr="004B449B">
              <w:rPr>
                <w:rFonts w:ascii="Times New Roman" w:hAnsi="Times New Roman"/>
                <w:sz w:val="24"/>
                <w:szCs w:val="24"/>
              </w:rPr>
              <w:t xml:space="preserve"> </w:t>
            </w:r>
            <w:r w:rsidRPr="004B449B">
              <w:rPr>
                <w:rFonts w:ascii="Times New Roman" w:hAnsi="Times New Roman"/>
                <w:sz w:val="24"/>
                <w:szCs w:val="24"/>
              </w:rPr>
              <w:t>镇区污水量预测表</w:t>
            </w:r>
          </w:p>
          <w:tbl>
            <w:tblPr>
              <w:tblW w:w="7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2"/>
              <w:gridCol w:w="676"/>
              <w:gridCol w:w="1024"/>
              <w:gridCol w:w="614"/>
              <w:gridCol w:w="819"/>
              <w:gridCol w:w="819"/>
              <w:gridCol w:w="1009"/>
              <w:gridCol w:w="993"/>
              <w:gridCol w:w="975"/>
            </w:tblGrid>
            <w:tr w:rsidR="00194B1C" w:rsidRPr="004B449B">
              <w:trPr>
                <w:trHeight w:val="499"/>
                <w:jc w:val="center"/>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镇区名称</w:t>
                  </w:r>
                </w:p>
              </w:tc>
              <w:tc>
                <w:tcPr>
                  <w:tcW w:w="1700" w:type="dxa"/>
                  <w:gridSpan w:val="2"/>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生活污水收集率（</w:t>
                  </w:r>
                  <w:r w:rsidRPr="004B449B">
                    <w:rPr>
                      <w:rFonts w:ascii="Times New Roman" w:hAnsi="Times New Roman" w:cs="Times New Roman"/>
                      <w:sz w:val="21"/>
                      <w:szCs w:val="21"/>
                    </w:rPr>
                    <w:t>%</w:t>
                  </w:r>
                  <w:r w:rsidRPr="004B449B">
                    <w:rPr>
                      <w:rFonts w:ascii="Times New Roman" w:hAnsi="Times New Roman" w:cs="Times New Roman"/>
                      <w:sz w:val="21"/>
                      <w:szCs w:val="21"/>
                    </w:rPr>
                    <w:t>）</w:t>
                  </w:r>
                </w:p>
              </w:tc>
              <w:tc>
                <w:tcPr>
                  <w:tcW w:w="1433" w:type="dxa"/>
                  <w:gridSpan w:val="2"/>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人均生活污水量（</w:t>
                  </w:r>
                  <w:r w:rsidRPr="004B449B">
                    <w:rPr>
                      <w:rFonts w:ascii="Times New Roman" w:hAnsi="Times New Roman" w:cs="Times New Roman"/>
                      <w:sz w:val="21"/>
                      <w:szCs w:val="21"/>
                    </w:rPr>
                    <w:t>L/d</w:t>
                  </w:r>
                  <w:r w:rsidRPr="004B449B">
                    <w:rPr>
                      <w:rFonts w:ascii="Times New Roman" w:hAnsi="Times New Roman" w:cs="Times New Roman"/>
                      <w:sz w:val="21"/>
                      <w:szCs w:val="21"/>
                    </w:rPr>
                    <w:t>）</w:t>
                  </w:r>
                </w:p>
              </w:tc>
              <w:tc>
                <w:tcPr>
                  <w:tcW w:w="1828" w:type="dxa"/>
                  <w:gridSpan w:val="2"/>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规划城镇人口（人）</w:t>
                  </w:r>
                </w:p>
              </w:tc>
              <w:tc>
                <w:tcPr>
                  <w:tcW w:w="1968" w:type="dxa"/>
                  <w:gridSpan w:val="2"/>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城镇污水量（</w:t>
                  </w:r>
                  <w:r w:rsidRPr="004B449B">
                    <w:rPr>
                      <w:rFonts w:ascii="Times New Roman" w:hAnsi="Times New Roman" w:cs="Times New Roman"/>
                      <w:sz w:val="21"/>
                      <w:szCs w:val="21"/>
                    </w:rPr>
                    <w:t>m³/d</w:t>
                  </w:r>
                  <w:r w:rsidRPr="004B449B">
                    <w:rPr>
                      <w:rFonts w:ascii="Times New Roman" w:hAnsi="Times New Roman" w:cs="Times New Roman"/>
                      <w:sz w:val="21"/>
                      <w:szCs w:val="21"/>
                    </w:rPr>
                    <w:t>）</w:t>
                  </w:r>
                </w:p>
              </w:tc>
            </w:tr>
            <w:tr w:rsidR="00194B1C" w:rsidRPr="004B449B">
              <w:trPr>
                <w:trHeight w:val="499"/>
                <w:jc w:val="center"/>
              </w:trPr>
              <w:tc>
                <w:tcPr>
                  <w:tcW w:w="962" w:type="dxa"/>
                  <w:vMerge/>
                  <w:tcBorders>
                    <w:top w:val="single" w:sz="4" w:space="0" w:color="000000"/>
                    <w:left w:val="single" w:sz="4" w:space="0" w:color="000000"/>
                    <w:bottom w:val="single" w:sz="4" w:space="0" w:color="000000"/>
                    <w:right w:val="single" w:sz="4" w:space="0" w:color="000000"/>
                  </w:tcBorders>
                  <w:vAlign w:val="center"/>
                </w:tcPr>
                <w:p w:rsidR="00194B1C" w:rsidRPr="004B449B" w:rsidRDefault="00194B1C">
                  <w:pPr>
                    <w:widowControl/>
                    <w:ind w:firstLine="480"/>
                    <w:jc w:val="left"/>
                    <w:rPr>
                      <w:szCs w:val="21"/>
                    </w:rPr>
                  </w:pPr>
                </w:p>
              </w:tc>
              <w:tc>
                <w:tcPr>
                  <w:tcW w:w="676"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近期</w:t>
                  </w:r>
                </w:p>
              </w:tc>
              <w:tc>
                <w:tcPr>
                  <w:tcW w:w="1024"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远期</w:t>
                  </w:r>
                </w:p>
              </w:tc>
              <w:tc>
                <w:tcPr>
                  <w:tcW w:w="614"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近期</w:t>
                  </w:r>
                </w:p>
              </w:tc>
              <w:tc>
                <w:tcPr>
                  <w:tcW w:w="819"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远期</w:t>
                  </w:r>
                </w:p>
              </w:tc>
              <w:tc>
                <w:tcPr>
                  <w:tcW w:w="819"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近期</w:t>
                  </w:r>
                </w:p>
              </w:tc>
              <w:tc>
                <w:tcPr>
                  <w:tcW w:w="1009"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远期</w:t>
                  </w:r>
                </w:p>
              </w:tc>
              <w:tc>
                <w:tcPr>
                  <w:tcW w:w="993"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近期</w:t>
                  </w:r>
                </w:p>
              </w:tc>
              <w:tc>
                <w:tcPr>
                  <w:tcW w:w="975"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远期</w:t>
                  </w:r>
                </w:p>
              </w:tc>
            </w:tr>
            <w:tr w:rsidR="00194B1C" w:rsidRPr="004B449B">
              <w:trPr>
                <w:trHeight w:val="499"/>
                <w:jc w:val="center"/>
              </w:trPr>
              <w:tc>
                <w:tcPr>
                  <w:tcW w:w="962" w:type="dxa"/>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新厂镇镇区</w:t>
                  </w:r>
                </w:p>
              </w:tc>
              <w:tc>
                <w:tcPr>
                  <w:tcW w:w="676"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80%</w:t>
                  </w:r>
                </w:p>
              </w:tc>
              <w:tc>
                <w:tcPr>
                  <w:tcW w:w="1024"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90%</w:t>
                  </w:r>
                </w:p>
              </w:tc>
              <w:tc>
                <w:tcPr>
                  <w:tcW w:w="614"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100</w:t>
                  </w:r>
                </w:p>
              </w:tc>
              <w:tc>
                <w:tcPr>
                  <w:tcW w:w="819"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120</w:t>
                  </w:r>
                </w:p>
              </w:tc>
              <w:tc>
                <w:tcPr>
                  <w:tcW w:w="819"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4800</w:t>
                  </w:r>
                </w:p>
              </w:tc>
              <w:tc>
                <w:tcPr>
                  <w:tcW w:w="1009"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5500</w:t>
                  </w:r>
                </w:p>
              </w:tc>
              <w:tc>
                <w:tcPr>
                  <w:tcW w:w="993"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384</w:t>
                  </w:r>
                </w:p>
              </w:tc>
              <w:tc>
                <w:tcPr>
                  <w:tcW w:w="975"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autoSpaceDE w:val="0"/>
                    <w:spacing w:after="120"/>
                    <w:rPr>
                      <w:rFonts w:ascii="Times New Roman" w:hAnsi="Times New Roman" w:cs="Times New Roman"/>
                      <w:sz w:val="21"/>
                      <w:szCs w:val="21"/>
                    </w:rPr>
                  </w:pPr>
                  <w:r w:rsidRPr="004B449B">
                    <w:rPr>
                      <w:rFonts w:ascii="Times New Roman" w:hAnsi="Times New Roman" w:cs="Times New Roman"/>
                      <w:sz w:val="21"/>
                      <w:szCs w:val="21"/>
                    </w:rPr>
                    <w:t>594</w:t>
                  </w:r>
                </w:p>
              </w:tc>
            </w:tr>
          </w:tbl>
          <w:p w:rsidR="00194B1C" w:rsidRPr="004B449B" w:rsidRDefault="00FF7ECF">
            <w:pPr>
              <w:pStyle w:val="af7"/>
              <w:spacing w:before="120"/>
              <w:rPr>
                <w:rFonts w:ascii="Times New Roman" w:hAnsi="Times New Roman"/>
                <w:sz w:val="28"/>
                <w:szCs w:val="28"/>
              </w:rPr>
            </w:pPr>
            <w:r w:rsidRPr="004B449B">
              <w:rPr>
                <w:rFonts w:ascii="Times New Roman" w:hAnsi="Times New Roman"/>
              </w:rPr>
              <w:t>7</w:t>
            </w:r>
            <w:r w:rsidR="00687612" w:rsidRPr="004B449B">
              <w:rPr>
                <w:rFonts w:ascii="Times New Roman" w:hAnsi="Times New Roman"/>
              </w:rPr>
              <w:t>.4</w:t>
            </w:r>
            <w:r w:rsidR="00687612" w:rsidRPr="004B449B">
              <w:rPr>
                <w:rFonts w:ascii="Times New Roman" w:hAnsi="Times New Roman"/>
              </w:rPr>
              <w:t>污水规模确定</w:t>
            </w:r>
          </w:p>
          <w:p w:rsidR="00194B1C" w:rsidRPr="004B449B" w:rsidRDefault="00687612">
            <w:pPr>
              <w:pStyle w:val="aff8"/>
            </w:pPr>
            <w:r w:rsidRPr="004B449B">
              <w:t>根据上表预测出的新厂镇近、远期生活污水量，确定相应的污水处理规模时，应在考虑不可预见性等因素而适当预留发展余地；同时还考虑污水处理设备模块化建设，以通过增加设备单元模块来增加污水处理规模。综上，新厂镇镇区（集镇）近远期污水处理规模，如下表：</w:t>
            </w:r>
          </w:p>
          <w:p w:rsidR="00194B1C" w:rsidRPr="004B449B" w:rsidRDefault="00687612">
            <w:pPr>
              <w:pStyle w:val="2"/>
              <w:autoSpaceDE w:val="0"/>
              <w:spacing w:afterLines="50" w:line="240" w:lineRule="auto"/>
              <w:jc w:val="center"/>
              <w:rPr>
                <w:b/>
                <w:bCs/>
                <w:sz w:val="24"/>
              </w:rPr>
            </w:pPr>
            <w:r w:rsidRPr="004B449B">
              <w:rPr>
                <w:b/>
                <w:bCs/>
                <w:sz w:val="24"/>
              </w:rPr>
              <w:t>表</w:t>
            </w:r>
            <w:r w:rsidRPr="004B449B">
              <w:rPr>
                <w:b/>
                <w:bCs/>
                <w:sz w:val="24"/>
              </w:rPr>
              <w:t>2-</w:t>
            </w:r>
            <w:r w:rsidR="00FF7ECF" w:rsidRPr="004B449B">
              <w:rPr>
                <w:b/>
                <w:bCs/>
                <w:sz w:val="24"/>
              </w:rPr>
              <w:t>9</w:t>
            </w:r>
            <w:r w:rsidRPr="004B449B">
              <w:rPr>
                <w:b/>
                <w:bCs/>
                <w:sz w:val="24"/>
              </w:rPr>
              <w:t xml:space="preserve">   </w:t>
            </w:r>
            <w:r w:rsidRPr="004B449B">
              <w:rPr>
                <w:b/>
                <w:bCs/>
                <w:sz w:val="24"/>
              </w:rPr>
              <w:t>乡镇镇区（集镇）近、远期污水处理规模表</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57"/>
              <w:gridCol w:w="2890"/>
              <w:gridCol w:w="2891"/>
            </w:tblGrid>
            <w:tr w:rsidR="00194B1C" w:rsidRPr="004B449B">
              <w:trPr>
                <w:trHeight w:val="784"/>
                <w:jc w:val="center"/>
              </w:trPr>
              <w:tc>
                <w:tcPr>
                  <w:tcW w:w="2157" w:type="dxa"/>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TableParagraph"/>
                    <w:jc w:val="left"/>
                    <w:rPr>
                      <w:rFonts w:ascii="Times New Roman" w:hAnsi="Times New Roman" w:cs="Times New Roman"/>
                      <w:sz w:val="21"/>
                      <w:szCs w:val="21"/>
                    </w:rPr>
                  </w:pPr>
                  <w:r w:rsidRPr="004B449B">
                    <w:rPr>
                      <w:rFonts w:ascii="Times New Roman" w:hAnsi="Times New Roman" w:cs="Times New Roman"/>
                      <w:sz w:val="21"/>
                      <w:szCs w:val="21"/>
                    </w:rPr>
                    <w:t>镇区（集镇）</w:t>
                  </w:r>
                  <w:r w:rsidRPr="004B449B">
                    <w:rPr>
                      <w:rFonts w:ascii="Times New Roman" w:hAnsi="Times New Roman" w:cs="Times New Roman"/>
                      <w:sz w:val="21"/>
                      <w:szCs w:val="21"/>
                    </w:rPr>
                    <w:t xml:space="preserve"> </w:t>
                  </w:r>
                  <w:r w:rsidRPr="004B449B">
                    <w:rPr>
                      <w:rFonts w:ascii="Times New Roman" w:hAnsi="Times New Roman" w:cs="Times New Roman"/>
                      <w:sz w:val="21"/>
                      <w:szCs w:val="21"/>
                    </w:rPr>
                    <w:t>名称</w:t>
                  </w:r>
                </w:p>
              </w:tc>
              <w:tc>
                <w:tcPr>
                  <w:tcW w:w="2890"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rPr>
                      <w:rFonts w:ascii="Times New Roman" w:hAnsi="Times New Roman" w:cs="Times New Roman"/>
                      <w:sz w:val="21"/>
                      <w:szCs w:val="21"/>
                    </w:rPr>
                  </w:pPr>
                  <w:r w:rsidRPr="004B449B">
                    <w:rPr>
                      <w:rFonts w:ascii="Times New Roman" w:hAnsi="Times New Roman" w:cs="Times New Roman"/>
                      <w:sz w:val="21"/>
                      <w:szCs w:val="21"/>
                    </w:rPr>
                    <w:t>近期（</w:t>
                  </w:r>
                  <w:r w:rsidRPr="004B449B">
                    <w:rPr>
                      <w:rFonts w:ascii="Times New Roman" w:hAnsi="Times New Roman" w:cs="Times New Roman"/>
                      <w:sz w:val="21"/>
                      <w:szCs w:val="21"/>
                    </w:rPr>
                    <w:t xml:space="preserve">2025 </w:t>
                  </w:r>
                  <w:r w:rsidRPr="004B449B">
                    <w:rPr>
                      <w:rFonts w:ascii="Times New Roman" w:hAnsi="Times New Roman" w:cs="Times New Roman"/>
                      <w:sz w:val="21"/>
                      <w:szCs w:val="21"/>
                    </w:rPr>
                    <w:t>年）污水处理规模（</w:t>
                  </w:r>
                  <w:r w:rsidRPr="004B449B">
                    <w:rPr>
                      <w:rFonts w:ascii="Times New Roman" w:hAnsi="Times New Roman" w:cs="Times New Roman"/>
                      <w:sz w:val="21"/>
                      <w:szCs w:val="21"/>
                    </w:rPr>
                    <w:t>m³/d</w:t>
                  </w:r>
                  <w:r w:rsidRPr="004B449B">
                    <w:rPr>
                      <w:rFonts w:ascii="Times New Roman" w:hAnsi="Times New Roman" w:cs="Times New Roman"/>
                      <w:sz w:val="21"/>
                      <w:szCs w:val="21"/>
                    </w:rPr>
                    <w:t>）</w:t>
                  </w:r>
                </w:p>
              </w:tc>
              <w:tc>
                <w:tcPr>
                  <w:tcW w:w="2891"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rPr>
                      <w:rFonts w:ascii="Times New Roman" w:hAnsi="Times New Roman" w:cs="Times New Roman"/>
                      <w:sz w:val="21"/>
                      <w:szCs w:val="21"/>
                    </w:rPr>
                  </w:pPr>
                  <w:r w:rsidRPr="004B449B">
                    <w:rPr>
                      <w:rFonts w:ascii="Times New Roman" w:hAnsi="Times New Roman" w:cs="Times New Roman"/>
                      <w:sz w:val="21"/>
                      <w:szCs w:val="21"/>
                    </w:rPr>
                    <w:t>远期（</w:t>
                  </w:r>
                  <w:r w:rsidRPr="004B449B">
                    <w:rPr>
                      <w:rFonts w:ascii="Times New Roman" w:hAnsi="Times New Roman" w:cs="Times New Roman"/>
                      <w:sz w:val="21"/>
                      <w:szCs w:val="21"/>
                    </w:rPr>
                    <w:t xml:space="preserve">2035 </w:t>
                  </w:r>
                  <w:r w:rsidRPr="004B449B">
                    <w:rPr>
                      <w:rFonts w:ascii="Times New Roman" w:hAnsi="Times New Roman" w:cs="Times New Roman"/>
                      <w:sz w:val="21"/>
                      <w:szCs w:val="21"/>
                    </w:rPr>
                    <w:t>年）污水处理规模（</w:t>
                  </w:r>
                  <w:r w:rsidRPr="004B449B">
                    <w:rPr>
                      <w:rFonts w:ascii="Times New Roman" w:hAnsi="Times New Roman" w:cs="Times New Roman"/>
                      <w:sz w:val="21"/>
                      <w:szCs w:val="21"/>
                    </w:rPr>
                    <w:t>m³/d</w:t>
                  </w:r>
                  <w:r w:rsidRPr="004B449B">
                    <w:rPr>
                      <w:rFonts w:ascii="Times New Roman" w:hAnsi="Times New Roman" w:cs="Times New Roman"/>
                      <w:sz w:val="21"/>
                      <w:szCs w:val="21"/>
                    </w:rPr>
                    <w:t>）</w:t>
                  </w:r>
                </w:p>
              </w:tc>
            </w:tr>
            <w:tr w:rsidR="00194B1C" w:rsidRPr="004B449B">
              <w:trPr>
                <w:trHeight w:val="386"/>
                <w:jc w:val="center"/>
              </w:trPr>
              <w:tc>
                <w:tcPr>
                  <w:tcW w:w="2233" w:type="dxa"/>
                  <w:tcBorders>
                    <w:top w:val="single" w:sz="4" w:space="0" w:color="000000"/>
                    <w:left w:val="single" w:sz="4" w:space="0" w:color="000000"/>
                    <w:bottom w:val="single" w:sz="4" w:space="0" w:color="000000"/>
                    <w:right w:val="single" w:sz="4" w:space="0" w:color="000000"/>
                  </w:tcBorders>
                  <w:vAlign w:val="center"/>
                </w:tcPr>
                <w:p w:rsidR="00194B1C" w:rsidRPr="004B449B" w:rsidRDefault="00687612">
                  <w:pPr>
                    <w:pStyle w:val="TableParagraph"/>
                    <w:rPr>
                      <w:rFonts w:ascii="Times New Roman" w:hAnsi="Times New Roman" w:cs="Times New Roman"/>
                      <w:sz w:val="21"/>
                      <w:szCs w:val="21"/>
                    </w:rPr>
                  </w:pPr>
                  <w:r w:rsidRPr="004B449B">
                    <w:rPr>
                      <w:rFonts w:ascii="Times New Roman" w:hAnsi="Times New Roman" w:cs="Times New Roman"/>
                      <w:sz w:val="21"/>
                      <w:szCs w:val="21"/>
                    </w:rPr>
                    <w:t>新厂镇镇区</w:t>
                  </w:r>
                </w:p>
              </w:tc>
              <w:tc>
                <w:tcPr>
                  <w:tcW w:w="2993"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rPr>
                      <w:rFonts w:ascii="Times New Roman" w:hAnsi="Times New Roman" w:cs="Times New Roman"/>
                      <w:sz w:val="21"/>
                      <w:szCs w:val="21"/>
                    </w:rPr>
                  </w:pPr>
                  <w:r w:rsidRPr="004B449B">
                    <w:rPr>
                      <w:rFonts w:ascii="Times New Roman" w:hAnsi="Times New Roman" w:cs="Times New Roman"/>
                      <w:sz w:val="21"/>
                      <w:szCs w:val="21"/>
                    </w:rPr>
                    <w:t>400</w:t>
                  </w:r>
                </w:p>
              </w:tc>
              <w:tc>
                <w:tcPr>
                  <w:tcW w:w="2994" w:type="dxa"/>
                  <w:tcBorders>
                    <w:top w:val="single" w:sz="4" w:space="0" w:color="000000"/>
                    <w:left w:val="nil"/>
                    <w:bottom w:val="single" w:sz="4" w:space="0" w:color="000000"/>
                    <w:right w:val="single" w:sz="4" w:space="0" w:color="000000"/>
                  </w:tcBorders>
                  <w:vAlign w:val="center"/>
                </w:tcPr>
                <w:p w:rsidR="00194B1C" w:rsidRPr="004B449B" w:rsidRDefault="00687612">
                  <w:pPr>
                    <w:pStyle w:val="TableParagraph"/>
                    <w:rPr>
                      <w:rFonts w:ascii="Times New Roman" w:hAnsi="Times New Roman" w:cs="Times New Roman"/>
                      <w:sz w:val="21"/>
                      <w:szCs w:val="21"/>
                    </w:rPr>
                  </w:pPr>
                  <w:r w:rsidRPr="004B449B">
                    <w:rPr>
                      <w:rFonts w:ascii="Times New Roman" w:hAnsi="Times New Roman" w:cs="Times New Roman"/>
                      <w:sz w:val="21"/>
                      <w:szCs w:val="21"/>
                    </w:rPr>
                    <w:t>600</w:t>
                  </w:r>
                </w:p>
              </w:tc>
            </w:tr>
          </w:tbl>
          <w:p w:rsidR="00194B1C" w:rsidRPr="004B449B" w:rsidRDefault="00FF7ECF">
            <w:pPr>
              <w:pStyle w:val="aff7"/>
              <w:spacing w:before="120"/>
              <w:rPr>
                <w:rFonts w:ascii="Times New Roman" w:hAnsi="Times New Roman"/>
              </w:rPr>
            </w:pPr>
            <w:r w:rsidRPr="004B449B">
              <w:rPr>
                <w:rFonts w:ascii="Times New Roman" w:hAnsi="Times New Roman"/>
              </w:rPr>
              <w:t>8</w:t>
            </w:r>
            <w:r w:rsidR="00687612" w:rsidRPr="004B449B">
              <w:rPr>
                <w:rFonts w:ascii="Times New Roman" w:hAnsi="Times New Roman"/>
              </w:rPr>
              <w:t xml:space="preserve"> </w:t>
            </w:r>
            <w:r w:rsidR="00687612" w:rsidRPr="004B449B">
              <w:rPr>
                <w:rFonts w:ascii="Times New Roman" w:hAnsi="Times New Roman"/>
              </w:rPr>
              <w:t>建设用地控制指标</w:t>
            </w:r>
          </w:p>
          <w:p w:rsidR="00194B1C" w:rsidRPr="004B449B" w:rsidRDefault="00687612">
            <w:pPr>
              <w:pStyle w:val="aff8"/>
            </w:pPr>
            <w:r w:rsidRPr="004B449B">
              <w:t>根据《湖南省住房和城乡建设厅等八部门关于建立绿色通道加快城乡污水处理设施建设前期工作的通知》，县以上城市污水处理设施项目用地应严</w:t>
            </w:r>
            <w:r w:rsidRPr="004B449B">
              <w:lastRenderedPageBreak/>
              <w:t>格执行《湖南省建设用地定额标准（试行）》（</w:t>
            </w:r>
            <w:proofErr w:type="gramStart"/>
            <w:r w:rsidRPr="004B449B">
              <w:t>湘自然资发</w:t>
            </w:r>
            <w:proofErr w:type="gramEnd"/>
            <w:r w:rsidRPr="004B449B">
              <w:t>〔</w:t>
            </w:r>
            <w:r w:rsidRPr="004B449B">
              <w:t>2019</w:t>
            </w:r>
            <w:r w:rsidRPr="004B449B">
              <w:t>〕</w:t>
            </w:r>
            <w:r w:rsidRPr="004B449B">
              <w:t>12</w:t>
            </w:r>
            <w:r w:rsidRPr="004B449B">
              <w:t>号），同时应考虑环评认定为污染源的大气防护距离用地需求。乡镇日处理规模</w:t>
            </w:r>
            <w:r w:rsidRPr="004B449B">
              <w:t>1</w:t>
            </w:r>
            <w:r w:rsidRPr="004B449B">
              <w:t>万立方米（含）以下的污水处理设施项目，一级污水处理厂用地面积应小于</w:t>
            </w:r>
            <w:r w:rsidRPr="004B449B">
              <w:t>0.55</w:t>
            </w:r>
            <w:r w:rsidRPr="004B449B">
              <w:t>公顷，二级污水处理厂用地面积应小于</w:t>
            </w:r>
            <w:r w:rsidRPr="004B449B">
              <w:t>1.2</w:t>
            </w:r>
            <w:r w:rsidRPr="004B449B">
              <w:t>公顷，对二级污水处理厂增设深度处理功能的增加用地面积不大于</w:t>
            </w:r>
            <w:r w:rsidRPr="004B449B">
              <w:t>0.55</w:t>
            </w:r>
            <w:r w:rsidRPr="004B449B">
              <w:t>公顷。同时应符合国家对污水处理项目的其他有关规定。</w:t>
            </w:r>
          </w:p>
          <w:p w:rsidR="00194B1C" w:rsidRPr="004B449B" w:rsidRDefault="00687612">
            <w:pPr>
              <w:pStyle w:val="aff8"/>
            </w:pPr>
            <w:r w:rsidRPr="004B449B">
              <w:t>根据项目初步设计，本项目占地面积为</w:t>
            </w:r>
            <w:r w:rsidRPr="004B449B">
              <w:t xml:space="preserve">1976.17m </w:t>
            </w:r>
            <w:r w:rsidRPr="004B449B">
              <w:rPr>
                <w:vertAlign w:val="superscript"/>
              </w:rPr>
              <w:t>2</w:t>
            </w:r>
            <w:r w:rsidRPr="004B449B">
              <w:t xml:space="preserve"> (</w:t>
            </w:r>
            <w:r w:rsidRPr="004B449B">
              <w:t>合</w:t>
            </w:r>
            <w:r w:rsidRPr="004B449B">
              <w:t xml:space="preserve"> 2.96</w:t>
            </w:r>
            <w:r w:rsidRPr="004B449B">
              <w:t>亩</w:t>
            </w:r>
            <w:r w:rsidRPr="004B449B">
              <w:t>/0.195</w:t>
            </w:r>
            <w:r w:rsidRPr="004B449B">
              <w:t>公顷</w:t>
            </w:r>
            <w:r w:rsidRPr="004B449B">
              <w:t>)</w:t>
            </w:r>
            <w:r w:rsidRPr="004B449B">
              <w:t>，符合建设用地控制指标要求。</w:t>
            </w:r>
          </w:p>
          <w:p w:rsidR="00194B1C" w:rsidRPr="004B449B" w:rsidRDefault="00FF7ECF">
            <w:pPr>
              <w:pStyle w:val="aff7"/>
              <w:spacing w:before="120"/>
              <w:rPr>
                <w:rFonts w:ascii="Times New Roman" w:hAnsi="Times New Roman"/>
              </w:rPr>
            </w:pPr>
            <w:r w:rsidRPr="004B449B">
              <w:rPr>
                <w:rFonts w:ascii="Times New Roman" w:hAnsi="Times New Roman"/>
              </w:rPr>
              <w:t>9</w:t>
            </w:r>
            <w:r w:rsidR="00687612" w:rsidRPr="004B449B">
              <w:rPr>
                <w:rFonts w:ascii="Times New Roman" w:hAnsi="Times New Roman"/>
              </w:rPr>
              <w:t xml:space="preserve"> </w:t>
            </w:r>
            <w:r w:rsidR="00687612" w:rsidRPr="004B449B">
              <w:rPr>
                <w:rFonts w:ascii="Times New Roman" w:hAnsi="Times New Roman"/>
              </w:rPr>
              <w:t>景观生物塘配置</w:t>
            </w:r>
          </w:p>
          <w:p w:rsidR="00194B1C" w:rsidRPr="004B449B" w:rsidRDefault="00687612">
            <w:pPr>
              <w:pStyle w:val="aff8"/>
            </w:pPr>
            <w:r w:rsidRPr="004B449B">
              <w:t>景观生物塘</w:t>
            </w:r>
            <w:r w:rsidR="00C42C05" w:rsidRPr="004B449B">
              <w:t>占地面积为</w:t>
            </w:r>
            <w:r w:rsidR="00C42C05" w:rsidRPr="004B449B">
              <w:t>110.4m</w:t>
            </w:r>
            <w:r w:rsidR="00C42C05" w:rsidRPr="004B449B">
              <w:rPr>
                <w:vertAlign w:val="superscript"/>
              </w:rPr>
              <w:t>2</w:t>
            </w:r>
            <w:r w:rsidR="00C42C05" w:rsidRPr="004B449B">
              <w:t>，有效水深</w:t>
            </w:r>
            <w:r w:rsidR="00C42C05" w:rsidRPr="004B449B">
              <w:t>0.5m</w:t>
            </w:r>
            <w:r w:rsidR="00A15987" w:rsidRPr="004B449B">
              <w:t>。</w:t>
            </w:r>
            <w:r w:rsidRPr="004B449B">
              <w:t>经污水一体化处理设备处理后的污染进入景观生物塘，由景观生物塘对污水进行调节，景观生物塘植物配置</w:t>
            </w:r>
            <w:r w:rsidR="00783DA8" w:rsidRPr="004B449B">
              <w:t>主要为睡莲、萍蓬草、</w:t>
            </w:r>
            <w:proofErr w:type="gramStart"/>
            <w:r w:rsidR="00783DA8" w:rsidRPr="004B449B">
              <w:t>菹</w:t>
            </w:r>
            <w:proofErr w:type="gramEnd"/>
            <w:r w:rsidR="00783DA8" w:rsidRPr="004B449B">
              <w:t>草、金鱼藻、黑藻、水生美人蕉等植物，植物种植区域为塘底和岸坡</w:t>
            </w:r>
            <w:r w:rsidRPr="004B449B">
              <w:t>。</w:t>
            </w:r>
          </w:p>
          <w:p w:rsidR="00194B1C" w:rsidRPr="004B449B" w:rsidRDefault="00FF7ECF">
            <w:pPr>
              <w:pStyle w:val="aff7"/>
              <w:spacing w:before="120"/>
              <w:rPr>
                <w:rFonts w:ascii="Times New Roman" w:hAnsi="Times New Roman"/>
              </w:rPr>
            </w:pPr>
            <w:r w:rsidRPr="004B449B">
              <w:rPr>
                <w:rFonts w:ascii="Times New Roman" w:hAnsi="Times New Roman"/>
              </w:rPr>
              <w:t>10</w:t>
            </w:r>
            <w:r w:rsidR="00687612" w:rsidRPr="004B449B">
              <w:rPr>
                <w:rFonts w:ascii="Times New Roman" w:hAnsi="Times New Roman"/>
              </w:rPr>
              <w:t xml:space="preserve"> </w:t>
            </w:r>
            <w:r w:rsidR="00687612" w:rsidRPr="004B449B">
              <w:rPr>
                <w:rFonts w:ascii="Times New Roman" w:hAnsi="Times New Roman"/>
              </w:rPr>
              <w:t>主要原辅材料消耗</w:t>
            </w:r>
          </w:p>
          <w:p w:rsidR="00194B1C" w:rsidRPr="004B449B" w:rsidRDefault="00687612">
            <w:pPr>
              <w:pStyle w:val="aff8"/>
            </w:pPr>
            <w:r w:rsidRPr="004B449B">
              <w:t>项目拟采用紫外消毒</w:t>
            </w:r>
            <w:r w:rsidRPr="004B449B">
              <w:t xml:space="preserve"> </w:t>
            </w:r>
            <w:r w:rsidRPr="004B449B">
              <w:t>，不使用污水处理药剂，拟建项目主要原辅材料及其消耗量见下表。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2-1</w:t>
            </w:r>
            <w:r w:rsidR="00FF7ECF" w:rsidRPr="004B449B">
              <w:rPr>
                <w:rFonts w:ascii="Times New Roman" w:hAnsi="Times New Roman"/>
                <w:sz w:val="24"/>
                <w:szCs w:val="24"/>
              </w:rPr>
              <w:t>0</w:t>
            </w:r>
            <w:r w:rsidRPr="004B449B">
              <w:rPr>
                <w:rFonts w:ascii="Times New Roman" w:hAnsi="Times New Roman"/>
                <w:sz w:val="24"/>
                <w:szCs w:val="24"/>
              </w:rPr>
              <w:t xml:space="preserve"> </w:t>
            </w:r>
            <w:r w:rsidRPr="004B449B">
              <w:rPr>
                <w:rFonts w:ascii="Times New Roman" w:hAnsi="Times New Roman"/>
                <w:sz w:val="24"/>
                <w:szCs w:val="24"/>
              </w:rPr>
              <w:t>主要原辅材料一览表</w:t>
            </w:r>
          </w:p>
          <w:tbl>
            <w:tblPr>
              <w:tblStyle w:val="afd"/>
              <w:tblW w:w="0" w:type="auto"/>
              <w:jc w:val="center"/>
              <w:tblLayout w:type="fixed"/>
              <w:tblLook w:val="04A0" w:firstRow="1" w:lastRow="0" w:firstColumn="1" w:lastColumn="0" w:noHBand="0" w:noVBand="1"/>
            </w:tblPr>
            <w:tblGrid>
              <w:gridCol w:w="842"/>
              <w:gridCol w:w="1558"/>
              <w:gridCol w:w="998"/>
              <w:gridCol w:w="1272"/>
              <w:gridCol w:w="994"/>
              <w:gridCol w:w="1272"/>
              <w:gridCol w:w="994"/>
            </w:tblGrid>
            <w:tr w:rsidR="00194B1C" w:rsidRPr="004B449B">
              <w:trPr>
                <w:trHeight w:val="340"/>
                <w:jc w:val="center"/>
              </w:trPr>
              <w:tc>
                <w:tcPr>
                  <w:tcW w:w="842" w:type="dxa"/>
                  <w:vAlign w:val="center"/>
                </w:tcPr>
                <w:p w:rsidR="00194B1C" w:rsidRPr="004B449B" w:rsidRDefault="00687612">
                  <w:pPr>
                    <w:pStyle w:val="aff8"/>
                    <w:spacing w:line="240" w:lineRule="auto"/>
                    <w:ind w:firstLine="0"/>
                    <w:rPr>
                      <w:sz w:val="21"/>
                      <w:szCs w:val="21"/>
                    </w:rPr>
                  </w:pPr>
                  <w:r w:rsidRPr="004B449B">
                    <w:rPr>
                      <w:sz w:val="21"/>
                      <w:szCs w:val="21"/>
                    </w:rPr>
                    <w:t>类别</w:t>
                  </w:r>
                </w:p>
              </w:tc>
              <w:tc>
                <w:tcPr>
                  <w:tcW w:w="1558" w:type="dxa"/>
                  <w:vAlign w:val="center"/>
                </w:tcPr>
                <w:p w:rsidR="00194B1C" w:rsidRPr="004B449B" w:rsidRDefault="00687612">
                  <w:pPr>
                    <w:pStyle w:val="aff8"/>
                    <w:spacing w:line="240" w:lineRule="auto"/>
                    <w:ind w:firstLine="0"/>
                    <w:jc w:val="center"/>
                    <w:rPr>
                      <w:sz w:val="21"/>
                      <w:szCs w:val="21"/>
                    </w:rPr>
                  </w:pPr>
                  <w:r w:rsidRPr="004B449B">
                    <w:rPr>
                      <w:sz w:val="21"/>
                      <w:szCs w:val="21"/>
                    </w:rPr>
                    <w:t>材料名称</w:t>
                  </w:r>
                </w:p>
              </w:tc>
              <w:tc>
                <w:tcPr>
                  <w:tcW w:w="998" w:type="dxa"/>
                  <w:vAlign w:val="center"/>
                </w:tcPr>
                <w:p w:rsidR="00194B1C" w:rsidRPr="004B449B" w:rsidRDefault="00687612">
                  <w:pPr>
                    <w:pStyle w:val="aff8"/>
                    <w:spacing w:line="240" w:lineRule="auto"/>
                    <w:ind w:firstLine="0"/>
                    <w:jc w:val="center"/>
                    <w:rPr>
                      <w:sz w:val="21"/>
                      <w:szCs w:val="21"/>
                    </w:rPr>
                  </w:pPr>
                  <w:r w:rsidRPr="004B449B">
                    <w:rPr>
                      <w:sz w:val="21"/>
                      <w:szCs w:val="21"/>
                    </w:rPr>
                    <w:t>年用量</w:t>
                  </w:r>
                </w:p>
              </w:tc>
              <w:tc>
                <w:tcPr>
                  <w:tcW w:w="1272" w:type="dxa"/>
                  <w:vAlign w:val="center"/>
                </w:tcPr>
                <w:p w:rsidR="00194B1C" w:rsidRPr="004B449B" w:rsidRDefault="00687612">
                  <w:pPr>
                    <w:pStyle w:val="aff8"/>
                    <w:spacing w:line="240" w:lineRule="auto"/>
                    <w:ind w:firstLine="0"/>
                    <w:jc w:val="center"/>
                    <w:rPr>
                      <w:sz w:val="21"/>
                      <w:szCs w:val="21"/>
                    </w:rPr>
                  </w:pPr>
                  <w:r w:rsidRPr="004B449B">
                    <w:rPr>
                      <w:sz w:val="21"/>
                      <w:szCs w:val="21"/>
                    </w:rPr>
                    <w:t>最大储存量</w:t>
                  </w:r>
                </w:p>
              </w:tc>
              <w:tc>
                <w:tcPr>
                  <w:tcW w:w="994" w:type="dxa"/>
                  <w:vAlign w:val="center"/>
                </w:tcPr>
                <w:p w:rsidR="00194B1C" w:rsidRPr="004B449B" w:rsidRDefault="00687612">
                  <w:pPr>
                    <w:pStyle w:val="aff8"/>
                    <w:spacing w:line="240" w:lineRule="auto"/>
                    <w:ind w:firstLine="0"/>
                    <w:jc w:val="center"/>
                    <w:rPr>
                      <w:sz w:val="21"/>
                      <w:szCs w:val="21"/>
                    </w:rPr>
                  </w:pPr>
                  <w:r w:rsidRPr="004B449B">
                    <w:rPr>
                      <w:sz w:val="21"/>
                      <w:szCs w:val="21"/>
                    </w:rPr>
                    <w:t>单位</w:t>
                  </w:r>
                </w:p>
              </w:tc>
              <w:tc>
                <w:tcPr>
                  <w:tcW w:w="1272" w:type="dxa"/>
                  <w:vAlign w:val="center"/>
                </w:tcPr>
                <w:p w:rsidR="00194B1C" w:rsidRPr="004B449B" w:rsidRDefault="00687612">
                  <w:pPr>
                    <w:pStyle w:val="aff8"/>
                    <w:spacing w:line="240" w:lineRule="auto"/>
                    <w:ind w:firstLine="0"/>
                    <w:jc w:val="center"/>
                    <w:rPr>
                      <w:sz w:val="21"/>
                      <w:szCs w:val="21"/>
                    </w:rPr>
                  </w:pPr>
                  <w:r w:rsidRPr="004B449B">
                    <w:rPr>
                      <w:sz w:val="21"/>
                      <w:szCs w:val="21"/>
                    </w:rPr>
                    <w:t>包装方式及规格</w:t>
                  </w:r>
                </w:p>
              </w:tc>
              <w:tc>
                <w:tcPr>
                  <w:tcW w:w="994" w:type="dxa"/>
                  <w:vAlign w:val="center"/>
                </w:tcPr>
                <w:p w:rsidR="00194B1C" w:rsidRPr="004B449B" w:rsidRDefault="00687612">
                  <w:pPr>
                    <w:pStyle w:val="aff8"/>
                    <w:spacing w:line="240" w:lineRule="auto"/>
                    <w:ind w:firstLine="0"/>
                    <w:jc w:val="center"/>
                    <w:rPr>
                      <w:sz w:val="21"/>
                      <w:szCs w:val="21"/>
                    </w:rPr>
                  </w:pPr>
                  <w:r w:rsidRPr="004B449B">
                    <w:rPr>
                      <w:sz w:val="21"/>
                      <w:szCs w:val="21"/>
                    </w:rPr>
                    <w:t>备注</w:t>
                  </w:r>
                </w:p>
              </w:tc>
            </w:tr>
            <w:tr w:rsidR="00194B1C" w:rsidRPr="004B449B">
              <w:trPr>
                <w:trHeight w:val="340"/>
                <w:jc w:val="center"/>
              </w:trPr>
              <w:tc>
                <w:tcPr>
                  <w:tcW w:w="842" w:type="dxa"/>
                  <w:vMerge w:val="restart"/>
                  <w:vAlign w:val="center"/>
                </w:tcPr>
                <w:p w:rsidR="00194B1C" w:rsidRPr="004B449B" w:rsidRDefault="00687612">
                  <w:pPr>
                    <w:pStyle w:val="aff8"/>
                    <w:spacing w:line="240" w:lineRule="auto"/>
                    <w:ind w:firstLine="0"/>
                    <w:rPr>
                      <w:sz w:val="21"/>
                      <w:szCs w:val="21"/>
                    </w:rPr>
                  </w:pPr>
                  <w:r w:rsidRPr="004B449B">
                    <w:rPr>
                      <w:sz w:val="21"/>
                      <w:szCs w:val="21"/>
                    </w:rPr>
                    <w:t>能源</w:t>
                  </w:r>
                </w:p>
              </w:tc>
              <w:tc>
                <w:tcPr>
                  <w:tcW w:w="1558" w:type="dxa"/>
                  <w:vAlign w:val="center"/>
                </w:tcPr>
                <w:p w:rsidR="00194B1C" w:rsidRPr="004B449B" w:rsidRDefault="00687612">
                  <w:pPr>
                    <w:pStyle w:val="aff8"/>
                    <w:spacing w:line="240" w:lineRule="auto"/>
                    <w:ind w:firstLine="0"/>
                    <w:jc w:val="center"/>
                    <w:rPr>
                      <w:sz w:val="21"/>
                      <w:szCs w:val="21"/>
                    </w:rPr>
                  </w:pPr>
                  <w:r w:rsidRPr="004B449B">
                    <w:rPr>
                      <w:sz w:val="21"/>
                      <w:szCs w:val="21"/>
                    </w:rPr>
                    <w:t>水</w:t>
                  </w:r>
                </w:p>
              </w:tc>
              <w:tc>
                <w:tcPr>
                  <w:tcW w:w="998" w:type="dxa"/>
                  <w:vAlign w:val="center"/>
                </w:tcPr>
                <w:p w:rsidR="00194B1C" w:rsidRPr="004B449B" w:rsidRDefault="00687612">
                  <w:pPr>
                    <w:pStyle w:val="aff8"/>
                    <w:spacing w:line="240" w:lineRule="auto"/>
                    <w:ind w:firstLine="0"/>
                    <w:jc w:val="center"/>
                    <w:rPr>
                      <w:sz w:val="21"/>
                      <w:szCs w:val="21"/>
                    </w:rPr>
                  </w:pPr>
                  <w:r w:rsidRPr="004B449B">
                    <w:rPr>
                      <w:sz w:val="21"/>
                      <w:szCs w:val="21"/>
                    </w:rPr>
                    <w:t>182.5</w:t>
                  </w:r>
                </w:p>
              </w:tc>
              <w:tc>
                <w:tcPr>
                  <w:tcW w:w="1272"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c>
                <w:tcPr>
                  <w:tcW w:w="994" w:type="dxa"/>
                  <w:vAlign w:val="center"/>
                </w:tcPr>
                <w:p w:rsidR="00194B1C" w:rsidRPr="004B449B" w:rsidRDefault="00687612">
                  <w:pPr>
                    <w:pStyle w:val="aff8"/>
                    <w:spacing w:line="240" w:lineRule="auto"/>
                    <w:ind w:firstLine="0"/>
                    <w:jc w:val="center"/>
                    <w:rPr>
                      <w:sz w:val="21"/>
                      <w:szCs w:val="21"/>
                    </w:rPr>
                  </w:pPr>
                  <w:r w:rsidRPr="004B449B">
                    <w:rPr>
                      <w:sz w:val="21"/>
                      <w:szCs w:val="21"/>
                    </w:rPr>
                    <w:t>吨</w:t>
                  </w:r>
                </w:p>
              </w:tc>
              <w:tc>
                <w:tcPr>
                  <w:tcW w:w="1272"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c>
                <w:tcPr>
                  <w:tcW w:w="994"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r>
            <w:tr w:rsidR="00194B1C" w:rsidRPr="004B449B">
              <w:trPr>
                <w:trHeight w:val="340"/>
                <w:jc w:val="center"/>
              </w:trPr>
              <w:tc>
                <w:tcPr>
                  <w:tcW w:w="842" w:type="dxa"/>
                  <w:vMerge/>
                  <w:vAlign w:val="center"/>
                </w:tcPr>
                <w:p w:rsidR="00194B1C" w:rsidRPr="004B449B" w:rsidRDefault="00194B1C">
                  <w:pPr>
                    <w:pStyle w:val="aff8"/>
                    <w:spacing w:line="240" w:lineRule="auto"/>
                    <w:ind w:firstLine="0"/>
                    <w:rPr>
                      <w:sz w:val="21"/>
                      <w:szCs w:val="21"/>
                    </w:rPr>
                  </w:pPr>
                </w:p>
              </w:tc>
              <w:tc>
                <w:tcPr>
                  <w:tcW w:w="1558" w:type="dxa"/>
                  <w:vAlign w:val="center"/>
                </w:tcPr>
                <w:p w:rsidR="00194B1C" w:rsidRPr="004B449B" w:rsidRDefault="00687612">
                  <w:pPr>
                    <w:pStyle w:val="aff8"/>
                    <w:spacing w:line="240" w:lineRule="auto"/>
                    <w:ind w:firstLine="0"/>
                    <w:jc w:val="center"/>
                    <w:rPr>
                      <w:sz w:val="21"/>
                      <w:szCs w:val="21"/>
                    </w:rPr>
                  </w:pPr>
                  <w:r w:rsidRPr="004B449B">
                    <w:rPr>
                      <w:sz w:val="21"/>
                      <w:szCs w:val="21"/>
                    </w:rPr>
                    <w:t>电</w:t>
                  </w:r>
                </w:p>
              </w:tc>
              <w:tc>
                <w:tcPr>
                  <w:tcW w:w="998" w:type="dxa"/>
                  <w:vAlign w:val="center"/>
                </w:tcPr>
                <w:p w:rsidR="00194B1C" w:rsidRPr="004B449B" w:rsidRDefault="00687612">
                  <w:pPr>
                    <w:pStyle w:val="aff8"/>
                    <w:spacing w:line="240" w:lineRule="auto"/>
                    <w:ind w:firstLine="0"/>
                    <w:jc w:val="center"/>
                    <w:rPr>
                      <w:sz w:val="21"/>
                      <w:szCs w:val="21"/>
                    </w:rPr>
                  </w:pPr>
                  <w:r w:rsidRPr="004B449B">
                    <w:rPr>
                      <w:sz w:val="21"/>
                      <w:szCs w:val="21"/>
                    </w:rPr>
                    <w:t>88914</w:t>
                  </w:r>
                </w:p>
              </w:tc>
              <w:tc>
                <w:tcPr>
                  <w:tcW w:w="1272"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c>
                <w:tcPr>
                  <w:tcW w:w="994" w:type="dxa"/>
                  <w:vAlign w:val="center"/>
                </w:tcPr>
                <w:p w:rsidR="00194B1C" w:rsidRPr="004B449B" w:rsidRDefault="00687612">
                  <w:pPr>
                    <w:pStyle w:val="aff8"/>
                    <w:spacing w:line="240" w:lineRule="auto"/>
                    <w:ind w:firstLine="0"/>
                    <w:jc w:val="center"/>
                    <w:rPr>
                      <w:sz w:val="21"/>
                      <w:szCs w:val="21"/>
                    </w:rPr>
                  </w:pPr>
                  <w:r w:rsidRPr="004B449B">
                    <w:rPr>
                      <w:sz w:val="21"/>
                      <w:szCs w:val="21"/>
                    </w:rPr>
                    <w:t>KW/h</w:t>
                  </w:r>
                </w:p>
              </w:tc>
              <w:tc>
                <w:tcPr>
                  <w:tcW w:w="1272"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c>
                <w:tcPr>
                  <w:tcW w:w="994"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r>
          </w:tbl>
          <w:p w:rsidR="00194B1C" w:rsidRPr="004B449B" w:rsidRDefault="00FF7ECF">
            <w:pPr>
              <w:pStyle w:val="aff7"/>
              <w:spacing w:before="120"/>
              <w:rPr>
                <w:rFonts w:ascii="Times New Roman" w:hAnsi="Times New Roman"/>
              </w:rPr>
            </w:pPr>
            <w:r w:rsidRPr="004B449B">
              <w:rPr>
                <w:rFonts w:ascii="Times New Roman" w:hAnsi="Times New Roman"/>
              </w:rPr>
              <w:t>11</w:t>
            </w:r>
            <w:r w:rsidR="00687612" w:rsidRPr="004B449B">
              <w:rPr>
                <w:rFonts w:ascii="Times New Roman" w:hAnsi="Times New Roman"/>
              </w:rPr>
              <w:t xml:space="preserve"> </w:t>
            </w:r>
            <w:r w:rsidR="00687612" w:rsidRPr="004B449B">
              <w:rPr>
                <w:rFonts w:ascii="Times New Roman" w:hAnsi="Times New Roman"/>
              </w:rPr>
              <w:t>进出水水质要求</w:t>
            </w:r>
          </w:p>
          <w:p w:rsidR="00194B1C" w:rsidRPr="004B449B" w:rsidRDefault="00687612">
            <w:pPr>
              <w:pStyle w:val="aff8"/>
            </w:pPr>
            <w:r w:rsidRPr="004B449B">
              <w:t>进水水质参照《湖南省镇</w:t>
            </w:r>
            <w:r w:rsidR="000B4012" w:rsidRPr="004B449B">
              <w:t>（</w:t>
            </w:r>
            <w:r w:rsidRPr="004B449B">
              <w:t>乡</w:t>
            </w:r>
            <w:r w:rsidR="000B4012" w:rsidRPr="004B449B">
              <w:t>）</w:t>
            </w:r>
            <w:r w:rsidRPr="004B449B">
              <w:t>村供排水工程专项规划设计技术导引》中表</w:t>
            </w:r>
            <w:r w:rsidRPr="004B449B">
              <w:t>3.6.1</w:t>
            </w:r>
            <w:r w:rsidRPr="004B449B">
              <w:t>湖南省镇（乡）村生活污水水质范围参考表，同时参照同类型乡镇污水处理设施进出水水质要求。</w:t>
            </w:r>
          </w:p>
          <w:p w:rsidR="00194B1C" w:rsidRPr="004B449B" w:rsidRDefault="00687612">
            <w:pPr>
              <w:pStyle w:val="aff8"/>
            </w:pPr>
            <w:r w:rsidRPr="004B449B">
              <w:t>根据《湖南省住房和城乡建设厅等八部门关于建立绿色通道加快城乡污水处理设施建设前期工作的通知》，新、改、扩建的乡镇生活污水处理设施排放标准原则上按以下要求执行：建制镇生活污水处理设施执行《城镇污水</w:t>
            </w:r>
            <w:r w:rsidRPr="004B449B">
              <w:lastRenderedPageBreak/>
              <w:t>处理厂污染物排放标准》（</w:t>
            </w:r>
            <w:r w:rsidRPr="004B449B">
              <w:t>GB 18918-2002</w:t>
            </w:r>
            <w:r w:rsidRPr="004B449B">
              <w:t>）一级（</w:t>
            </w:r>
            <w:r w:rsidRPr="004B449B">
              <w:t>B</w:t>
            </w:r>
            <w:r w:rsidRPr="004B449B">
              <w:t>）标准，故本项目设计出水水质执行《城镇污水处理厂污染物排放标准》（</w:t>
            </w:r>
            <w:r w:rsidRPr="004B449B">
              <w:t>GB 18918-2002</w:t>
            </w:r>
            <w:r w:rsidRPr="004B449B">
              <w:t>）一级</w:t>
            </w:r>
            <w:r w:rsidRPr="004B449B">
              <w:t>B</w:t>
            </w:r>
            <w:r w:rsidRPr="004B449B">
              <w:t>标准，具体进水及出水水质要求见下表。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2-1</w:t>
            </w:r>
            <w:r w:rsidR="00FF7ECF" w:rsidRPr="004B449B">
              <w:rPr>
                <w:rFonts w:ascii="Times New Roman" w:hAnsi="Times New Roman"/>
                <w:sz w:val="24"/>
                <w:szCs w:val="24"/>
              </w:rPr>
              <w:t>1</w:t>
            </w:r>
            <w:r w:rsidRPr="004B449B">
              <w:rPr>
                <w:rFonts w:ascii="Times New Roman" w:hAnsi="Times New Roman"/>
                <w:sz w:val="24"/>
                <w:szCs w:val="24"/>
              </w:rPr>
              <w:t>设计进出</w:t>
            </w:r>
            <w:proofErr w:type="gramStart"/>
            <w:r w:rsidRPr="004B449B">
              <w:rPr>
                <w:rFonts w:ascii="Times New Roman" w:hAnsi="Times New Roman"/>
                <w:sz w:val="24"/>
                <w:szCs w:val="24"/>
              </w:rPr>
              <w:t>水</w:t>
            </w:r>
            <w:proofErr w:type="gramEnd"/>
            <w:r w:rsidRPr="004B449B">
              <w:rPr>
                <w:rFonts w:ascii="Times New Roman" w:hAnsi="Times New Roman"/>
                <w:sz w:val="24"/>
                <w:szCs w:val="24"/>
              </w:rPr>
              <w:t>水质</w:t>
            </w:r>
            <w:r w:rsidRPr="004B449B">
              <w:rPr>
                <w:rFonts w:ascii="Times New Roman" w:hAnsi="Times New Roman"/>
                <w:sz w:val="24"/>
                <w:szCs w:val="24"/>
              </w:rPr>
              <w:t xml:space="preserve">  </w:t>
            </w:r>
            <w:r w:rsidRPr="004B449B">
              <w:rPr>
                <w:rFonts w:ascii="Times New Roman" w:hAnsi="Times New Roman"/>
                <w:sz w:val="24"/>
                <w:szCs w:val="24"/>
              </w:rPr>
              <w:t>单位：</w:t>
            </w:r>
            <w:r w:rsidRPr="004B449B">
              <w:rPr>
                <w:rFonts w:ascii="Times New Roman" w:hAnsi="Times New Roman"/>
                <w:sz w:val="24"/>
                <w:szCs w:val="24"/>
              </w:rPr>
              <w:t>mg/L</w:t>
            </w:r>
          </w:p>
          <w:tbl>
            <w:tblPr>
              <w:tblStyle w:val="afd"/>
              <w:tblW w:w="0" w:type="auto"/>
              <w:tblLayout w:type="fixed"/>
              <w:tblLook w:val="04A0" w:firstRow="1" w:lastRow="0" w:firstColumn="1" w:lastColumn="0" w:noHBand="0" w:noVBand="1"/>
            </w:tblPr>
            <w:tblGrid>
              <w:gridCol w:w="700"/>
              <w:gridCol w:w="850"/>
              <w:gridCol w:w="851"/>
              <w:gridCol w:w="708"/>
              <w:gridCol w:w="851"/>
              <w:gridCol w:w="992"/>
              <w:gridCol w:w="709"/>
              <w:gridCol w:w="992"/>
              <w:gridCol w:w="1277"/>
            </w:tblGrid>
            <w:tr w:rsidR="00194B1C" w:rsidRPr="004B449B">
              <w:trPr>
                <w:trHeight w:val="340"/>
              </w:trPr>
              <w:tc>
                <w:tcPr>
                  <w:tcW w:w="700" w:type="dxa"/>
                  <w:vAlign w:val="center"/>
                </w:tcPr>
                <w:p w:rsidR="00194B1C" w:rsidRPr="004B449B" w:rsidRDefault="00687612">
                  <w:pPr>
                    <w:pStyle w:val="aff8"/>
                    <w:spacing w:line="240" w:lineRule="auto"/>
                    <w:ind w:firstLine="0"/>
                    <w:jc w:val="center"/>
                    <w:rPr>
                      <w:sz w:val="21"/>
                      <w:szCs w:val="21"/>
                    </w:rPr>
                  </w:pPr>
                  <w:r w:rsidRPr="004B449B">
                    <w:rPr>
                      <w:sz w:val="21"/>
                      <w:szCs w:val="21"/>
                    </w:rPr>
                    <w:t>项目</w:t>
                  </w:r>
                </w:p>
              </w:tc>
              <w:tc>
                <w:tcPr>
                  <w:tcW w:w="850" w:type="dxa"/>
                  <w:vAlign w:val="center"/>
                </w:tcPr>
                <w:p w:rsidR="00194B1C" w:rsidRPr="004B449B" w:rsidRDefault="00687612">
                  <w:pPr>
                    <w:pStyle w:val="aff8"/>
                    <w:spacing w:line="240" w:lineRule="auto"/>
                    <w:ind w:firstLine="0"/>
                    <w:jc w:val="center"/>
                    <w:rPr>
                      <w:sz w:val="21"/>
                      <w:szCs w:val="21"/>
                    </w:rPr>
                  </w:pPr>
                  <w:r w:rsidRPr="004B449B">
                    <w:rPr>
                      <w:sz w:val="21"/>
                      <w:szCs w:val="21"/>
                    </w:rPr>
                    <w:t>CODcr</w:t>
                  </w:r>
                </w:p>
              </w:tc>
              <w:tc>
                <w:tcPr>
                  <w:tcW w:w="851" w:type="dxa"/>
                  <w:vAlign w:val="center"/>
                </w:tcPr>
                <w:p w:rsidR="00194B1C" w:rsidRPr="004B449B" w:rsidRDefault="00687612">
                  <w:pPr>
                    <w:pStyle w:val="aff8"/>
                    <w:spacing w:line="240" w:lineRule="auto"/>
                    <w:ind w:firstLine="0"/>
                    <w:jc w:val="center"/>
                    <w:rPr>
                      <w:sz w:val="21"/>
                      <w:szCs w:val="21"/>
                    </w:rPr>
                  </w:pPr>
                  <w:r w:rsidRPr="004B449B">
                    <w:rPr>
                      <w:sz w:val="21"/>
                      <w:szCs w:val="21"/>
                    </w:rPr>
                    <w:t>BOD</w:t>
                  </w:r>
                  <w:r w:rsidRPr="004B449B">
                    <w:rPr>
                      <w:sz w:val="21"/>
                      <w:szCs w:val="21"/>
                      <w:vertAlign w:val="subscript"/>
                    </w:rPr>
                    <w:t>5</w:t>
                  </w:r>
                </w:p>
              </w:tc>
              <w:tc>
                <w:tcPr>
                  <w:tcW w:w="708" w:type="dxa"/>
                  <w:vAlign w:val="center"/>
                </w:tcPr>
                <w:p w:rsidR="00194B1C" w:rsidRPr="004B449B" w:rsidRDefault="00687612">
                  <w:pPr>
                    <w:pStyle w:val="aff8"/>
                    <w:spacing w:line="240" w:lineRule="auto"/>
                    <w:ind w:firstLine="0"/>
                    <w:jc w:val="center"/>
                    <w:rPr>
                      <w:sz w:val="21"/>
                      <w:szCs w:val="21"/>
                    </w:rPr>
                  </w:pPr>
                  <w:r w:rsidRPr="004B449B">
                    <w:rPr>
                      <w:sz w:val="21"/>
                      <w:szCs w:val="21"/>
                    </w:rPr>
                    <w:t>SS</w:t>
                  </w:r>
                </w:p>
              </w:tc>
              <w:tc>
                <w:tcPr>
                  <w:tcW w:w="851" w:type="dxa"/>
                  <w:vAlign w:val="center"/>
                </w:tcPr>
                <w:p w:rsidR="00194B1C" w:rsidRPr="004B449B" w:rsidRDefault="00687612">
                  <w:pPr>
                    <w:pStyle w:val="aff8"/>
                    <w:spacing w:line="240" w:lineRule="auto"/>
                    <w:ind w:firstLine="0"/>
                    <w:jc w:val="center"/>
                    <w:rPr>
                      <w:sz w:val="21"/>
                      <w:szCs w:val="21"/>
                    </w:rPr>
                  </w:pPr>
                  <w:r w:rsidRPr="004B449B">
                    <w:rPr>
                      <w:sz w:val="21"/>
                      <w:szCs w:val="21"/>
                    </w:rPr>
                    <w:t>TN</w:t>
                  </w:r>
                </w:p>
              </w:tc>
              <w:tc>
                <w:tcPr>
                  <w:tcW w:w="992" w:type="dxa"/>
                  <w:vAlign w:val="center"/>
                </w:tcPr>
                <w:p w:rsidR="00194B1C" w:rsidRPr="004B449B" w:rsidRDefault="00687612">
                  <w:pPr>
                    <w:pStyle w:val="aff8"/>
                    <w:spacing w:line="240" w:lineRule="auto"/>
                    <w:ind w:firstLine="0"/>
                    <w:jc w:val="center"/>
                    <w:rPr>
                      <w:sz w:val="21"/>
                      <w:szCs w:val="21"/>
                    </w:rPr>
                  </w:pPr>
                  <w:r w:rsidRPr="004B449B">
                    <w:rPr>
                      <w:sz w:val="21"/>
                      <w:szCs w:val="21"/>
                    </w:rPr>
                    <w:t>NH</w:t>
                  </w:r>
                  <w:r w:rsidRPr="004B449B">
                    <w:rPr>
                      <w:sz w:val="21"/>
                      <w:szCs w:val="21"/>
                      <w:vertAlign w:val="subscript"/>
                    </w:rPr>
                    <w:t>3</w:t>
                  </w:r>
                  <w:r w:rsidRPr="004B449B">
                    <w:rPr>
                      <w:sz w:val="21"/>
                      <w:szCs w:val="21"/>
                    </w:rPr>
                    <w:t>-N</w:t>
                  </w:r>
                </w:p>
              </w:tc>
              <w:tc>
                <w:tcPr>
                  <w:tcW w:w="709" w:type="dxa"/>
                  <w:vAlign w:val="center"/>
                </w:tcPr>
                <w:p w:rsidR="00194B1C" w:rsidRPr="004B449B" w:rsidRDefault="00687612">
                  <w:pPr>
                    <w:pStyle w:val="aff8"/>
                    <w:spacing w:line="240" w:lineRule="auto"/>
                    <w:ind w:firstLine="0"/>
                    <w:jc w:val="center"/>
                    <w:rPr>
                      <w:sz w:val="21"/>
                      <w:szCs w:val="21"/>
                    </w:rPr>
                  </w:pPr>
                  <w:r w:rsidRPr="004B449B">
                    <w:rPr>
                      <w:sz w:val="21"/>
                      <w:szCs w:val="21"/>
                    </w:rPr>
                    <w:t>TP</w:t>
                  </w:r>
                </w:p>
              </w:tc>
              <w:tc>
                <w:tcPr>
                  <w:tcW w:w="992" w:type="dxa"/>
                  <w:vAlign w:val="center"/>
                </w:tcPr>
                <w:p w:rsidR="00194B1C" w:rsidRPr="004B449B" w:rsidRDefault="00687612">
                  <w:pPr>
                    <w:pStyle w:val="aff8"/>
                    <w:spacing w:line="240" w:lineRule="auto"/>
                    <w:ind w:firstLine="0"/>
                    <w:jc w:val="center"/>
                    <w:rPr>
                      <w:sz w:val="21"/>
                      <w:szCs w:val="21"/>
                    </w:rPr>
                  </w:pPr>
                  <w:r w:rsidRPr="004B449B">
                    <w:rPr>
                      <w:sz w:val="21"/>
                      <w:szCs w:val="21"/>
                    </w:rPr>
                    <w:t>PH</w:t>
                  </w:r>
                </w:p>
              </w:tc>
              <w:tc>
                <w:tcPr>
                  <w:tcW w:w="1277" w:type="dxa"/>
                  <w:vAlign w:val="center"/>
                </w:tcPr>
                <w:p w:rsidR="00194B1C" w:rsidRPr="004B449B" w:rsidRDefault="00687612">
                  <w:pPr>
                    <w:pStyle w:val="aff8"/>
                    <w:spacing w:line="240" w:lineRule="auto"/>
                    <w:ind w:firstLine="0"/>
                    <w:jc w:val="center"/>
                    <w:rPr>
                      <w:sz w:val="21"/>
                      <w:szCs w:val="21"/>
                    </w:rPr>
                  </w:pPr>
                  <w:r w:rsidRPr="004B449B">
                    <w:rPr>
                      <w:sz w:val="21"/>
                      <w:szCs w:val="21"/>
                    </w:rPr>
                    <w:t>大肠杆菌数</w:t>
                  </w:r>
                </w:p>
              </w:tc>
            </w:tr>
            <w:tr w:rsidR="00194B1C" w:rsidRPr="004B449B">
              <w:trPr>
                <w:trHeight w:val="340"/>
              </w:trPr>
              <w:tc>
                <w:tcPr>
                  <w:tcW w:w="700" w:type="dxa"/>
                  <w:vAlign w:val="center"/>
                </w:tcPr>
                <w:p w:rsidR="00194B1C" w:rsidRPr="004B449B" w:rsidRDefault="00687612">
                  <w:pPr>
                    <w:pStyle w:val="aff8"/>
                    <w:spacing w:line="240" w:lineRule="auto"/>
                    <w:ind w:firstLine="0"/>
                    <w:jc w:val="center"/>
                    <w:rPr>
                      <w:sz w:val="21"/>
                      <w:szCs w:val="21"/>
                    </w:rPr>
                  </w:pPr>
                  <w:r w:rsidRPr="004B449B">
                    <w:rPr>
                      <w:sz w:val="21"/>
                      <w:szCs w:val="21"/>
                    </w:rPr>
                    <w:t>进水</w:t>
                  </w:r>
                </w:p>
              </w:tc>
              <w:tc>
                <w:tcPr>
                  <w:tcW w:w="850" w:type="dxa"/>
                  <w:vAlign w:val="center"/>
                </w:tcPr>
                <w:p w:rsidR="00194B1C" w:rsidRPr="004B449B" w:rsidRDefault="0094052E">
                  <w:pPr>
                    <w:pStyle w:val="aff8"/>
                    <w:spacing w:line="240" w:lineRule="auto"/>
                    <w:ind w:firstLine="0"/>
                    <w:jc w:val="center"/>
                    <w:rPr>
                      <w:sz w:val="21"/>
                      <w:szCs w:val="21"/>
                    </w:rPr>
                  </w:pPr>
                  <w:r w:rsidRPr="004B449B">
                    <w:rPr>
                      <w:sz w:val="21"/>
                      <w:szCs w:val="21"/>
                    </w:rPr>
                    <w:t>200</w:t>
                  </w:r>
                </w:p>
              </w:tc>
              <w:tc>
                <w:tcPr>
                  <w:tcW w:w="851" w:type="dxa"/>
                  <w:vAlign w:val="center"/>
                </w:tcPr>
                <w:p w:rsidR="00194B1C" w:rsidRPr="004B449B" w:rsidRDefault="00687612" w:rsidP="0094052E">
                  <w:pPr>
                    <w:pStyle w:val="aff8"/>
                    <w:spacing w:line="240" w:lineRule="auto"/>
                    <w:ind w:firstLine="0"/>
                    <w:jc w:val="center"/>
                    <w:rPr>
                      <w:sz w:val="21"/>
                      <w:szCs w:val="21"/>
                    </w:rPr>
                  </w:pPr>
                  <w:r w:rsidRPr="004B449B">
                    <w:rPr>
                      <w:sz w:val="21"/>
                      <w:szCs w:val="21"/>
                    </w:rPr>
                    <w:t>1</w:t>
                  </w:r>
                  <w:r w:rsidR="0094052E" w:rsidRPr="004B449B">
                    <w:rPr>
                      <w:sz w:val="21"/>
                      <w:szCs w:val="21"/>
                    </w:rPr>
                    <w:t>20</w:t>
                  </w:r>
                </w:p>
              </w:tc>
              <w:tc>
                <w:tcPr>
                  <w:tcW w:w="708" w:type="dxa"/>
                  <w:vAlign w:val="center"/>
                </w:tcPr>
                <w:p w:rsidR="00194B1C" w:rsidRPr="004B449B" w:rsidRDefault="0094052E">
                  <w:pPr>
                    <w:pStyle w:val="aff8"/>
                    <w:spacing w:line="240" w:lineRule="auto"/>
                    <w:ind w:firstLine="0"/>
                    <w:jc w:val="center"/>
                    <w:rPr>
                      <w:sz w:val="21"/>
                      <w:szCs w:val="21"/>
                    </w:rPr>
                  </w:pPr>
                  <w:r w:rsidRPr="004B449B">
                    <w:rPr>
                      <w:sz w:val="21"/>
                      <w:szCs w:val="21"/>
                    </w:rPr>
                    <w:t>150</w:t>
                  </w:r>
                </w:p>
              </w:tc>
              <w:tc>
                <w:tcPr>
                  <w:tcW w:w="851" w:type="dxa"/>
                  <w:vAlign w:val="center"/>
                </w:tcPr>
                <w:p w:rsidR="00194B1C" w:rsidRPr="004B449B" w:rsidRDefault="0094052E">
                  <w:pPr>
                    <w:pStyle w:val="aff8"/>
                    <w:spacing w:line="240" w:lineRule="auto"/>
                    <w:ind w:firstLine="0"/>
                    <w:jc w:val="center"/>
                    <w:rPr>
                      <w:sz w:val="21"/>
                      <w:szCs w:val="21"/>
                    </w:rPr>
                  </w:pPr>
                  <w:r w:rsidRPr="004B449B">
                    <w:rPr>
                      <w:sz w:val="21"/>
                      <w:szCs w:val="21"/>
                    </w:rPr>
                    <w:t>30</w:t>
                  </w:r>
                </w:p>
              </w:tc>
              <w:tc>
                <w:tcPr>
                  <w:tcW w:w="992" w:type="dxa"/>
                  <w:vAlign w:val="center"/>
                </w:tcPr>
                <w:p w:rsidR="00194B1C" w:rsidRPr="004B449B" w:rsidRDefault="0094052E">
                  <w:pPr>
                    <w:pStyle w:val="aff8"/>
                    <w:spacing w:line="240" w:lineRule="auto"/>
                    <w:ind w:firstLine="0"/>
                    <w:jc w:val="center"/>
                    <w:rPr>
                      <w:sz w:val="21"/>
                      <w:szCs w:val="21"/>
                    </w:rPr>
                  </w:pPr>
                  <w:r w:rsidRPr="004B449B">
                    <w:rPr>
                      <w:sz w:val="21"/>
                      <w:szCs w:val="21"/>
                    </w:rPr>
                    <w:t>20</w:t>
                  </w:r>
                </w:p>
              </w:tc>
              <w:tc>
                <w:tcPr>
                  <w:tcW w:w="709" w:type="dxa"/>
                  <w:vAlign w:val="center"/>
                </w:tcPr>
                <w:p w:rsidR="00194B1C" w:rsidRPr="004B449B" w:rsidRDefault="00687612">
                  <w:pPr>
                    <w:pStyle w:val="aff8"/>
                    <w:spacing w:line="240" w:lineRule="auto"/>
                    <w:ind w:firstLine="0"/>
                    <w:jc w:val="center"/>
                    <w:rPr>
                      <w:sz w:val="21"/>
                      <w:szCs w:val="21"/>
                    </w:rPr>
                  </w:pPr>
                  <w:r w:rsidRPr="004B449B">
                    <w:rPr>
                      <w:sz w:val="21"/>
                      <w:szCs w:val="21"/>
                    </w:rPr>
                    <w:t>2.0</w:t>
                  </w:r>
                </w:p>
              </w:tc>
              <w:tc>
                <w:tcPr>
                  <w:tcW w:w="992" w:type="dxa"/>
                  <w:vAlign w:val="center"/>
                </w:tcPr>
                <w:p w:rsidR="00194B1C" w:rsidRPr="004B449B" w:rsidRDefault="00687612">
                  <w:pPr>
                    <w:pStyle w:val="aff8"/>
                    <w:spacing w:line="240" w:lineRule="auto"/>
                    <w:ind w:firstLine="0"/>
                    <w:jc w:val="center"/>
                    <w:rPr>
                      <w:sz w:val="21"/>
                      <w:szCs w:val="21"/>
                    </w:rPr>
                  </w:pPr>
                  <w:r w:rsidRPr="004B449B">
                    <w:rPr>
                      <w:sz w:val="21"/>
                      <w:szCs w:val="21"/>
                    </w:rPr>
                    <w:t>6.5`8.5</w:t>
                  </w:r>
                </w:p>
              </w:tc>
              <w:tc>
                <w:tcPr>
                  <w:tcW w:w="1277" w:type="dxa"/>
                  <w:vAlign w:val="center"/>
                </w:tcPr>
                <w:p w:rsidR="00194B1C" w:rsidRPr="004B449B" w:rsidRDefault="00687612">
                  <w:pPr>
                    <w:pStyle w:val="aff8"/>
                    <w:spacing w:line="240" w:lineRule="auto"/>
                    <w:ind w:firstLine="0"/>
                    <w:jc w:val="center"/>
                    <w:rPr>
                      <w:sz w:val="21"/>
                      <w:szCs w:val="21"/>
                    </w:rPr>
                  </w:pPr>
                  <w:r w:rsidRPr="004B449B">
                    <w:rPr>
                      <w:sz w:val="21"/>
                      <w:szCs w:val="21"/>
                    </w:rPr>
                    <w:t>-</w:t>
                  </w:r>
                </w:p>
              </w:tc>
            </w:tr>
            <w:tr w:rsidR="00194B1C" w:rsidRPr="004B449B">
              <w:trPr>
                <w:trHeight w:val="340"/>
              </w:trPr>
              <w:tc>
                <w:tcPr>
                  <w:tcW w:w="700" w:type="dxa"/>
                  <w:vAlign w:val="center"/>
                </w:tcPr>
                <w:p w:rsidR="00194B1C" w:rsidRPr="004B449B" w:rsidRDefault="00687612">
                  <w:pPr>
                    <w:pStyle w:val="aff8"/>
                    <w:spacing w:line="240" w:lineRule="auto"/>
                    <w:ind w:firstLine="0"/>
                    <w:jc w:val="center"/>
                    <w:rPr>
                      <w:sz w:val="21"/>
                      <w:szCs w:val="21"/>
                    </w:rPr>
                  </w:pPr>
                  <w:r w:rsidRPr="004B449B">
                    <w:rPr>
                      <w:sz w:val="21"/>
                      <w:szCs w:val="21"/>
                    </w:rPr>
                    <w:t>出水</w:t>
                  </w:r>
                </w:p>
              </w:tc>
              <w:tc>
                <w:tcPr>
                  <w:tcW w:w="850" w:type="dxa"/>
                  <w:vAlign w:val="center"/>
                </w:tcPr>
                <w:p w:rsidR="00194B1C" w:rsidRPr="004B449B" w:rsidRDefault="00687612">
                  <w:pPr>
                    <w:pStyle w:val="aff8"/>
                    <w:spacing w:line="240" w:lineRule="auto"/>
                    <w:ind w:firstLine="0"/>
                    <w:jc w:val="center"/>
                    <w:rPr>
                      <w:sz w:val="21"/>
                      <w:szCs w:val="21"/>
                    </w:rPr>
                  </w:pPr>
                  <w:r w:rsidRPr="004B449B">
                    <w:rPr>
                      <w:sz w:val="21"/>
                      <w:szCs w:val="21"/>
                    </w:rPr>
                    <w:t>≤60</w:t>
                  </w:r>
                </w:p>
              </w:tc>
              <w:tc>
                <w:tcPr>
                  <w:tcW w:w="851" w:type="dxa"/>
                  <w:vAlign w:val="center"/>
                </w:tcPr>
                <w:p w:rsidR="00194B1C" w:rsidRPr="004B449B" w:rsidRDefault="00687612">
                  <w:pPr>
                    <w:pStyle w:val="aff8"/>
                    <w:spacing w:line="240" w:lineRule="auto"/>
                    <w:ind w:firstLine="0"/>
                    <w:jc w:val="center"/>
                    <w:rPr>
                      <w:sz w:val="21"/>
                      <w:szCs w:val="21"/>
                    </w:rPr>
                  </w:pPr>
                  <w:r w:rsidRPr="004B449B">
                    <w:rPr>
                      <w:sz w:val="21"/>
                      <w:szCs w:val="21"/>
                    </w:rPr>
                    <w:t>≤20</w:t>
                  </w:r>
                </w:p>
              </w:tc>
              <w:tc>
                <w:tcPr>
                  <w:tcW w:w="708" w:type="dxa"/>
                </w:tcPr>
                <w:p w:rsidR="00194B1C" w:rsidRPr="004B449B" w:rsidRDefault="00687612">
                  <w:r w:rsidRPr="004B449B">
                    <w:rPr>
                      <w:szCs w:val="21"/>
                    </w:rPr>
                    <w:t>≤20</w:t>
                  </w:r>
                </w:p>
              </w:tc>
              <w:tc>
                <w:tcPr>
                  <w:tcW w:w="851" w:type="dxa"/>
                </w:tcPr>
                <w:p w:rsidR="00194B1C" w:rsidRPr="004B449B" w:rsidRDefault="00687612">
                  <w:r w:rsidRPr="004B449B">
                    <w:rPr>
                      <w:szCs w:val="21"/>
                    </w:rPr>
                    <w:t>≤20</w:t>
                  </w:r>
                </w:p>
              </w:tc>
              <w:tc>
                <w:tcPr>
                  <w:tcW w:w="992" w:type="dxa"/>
                </w:tcPr>
                <w:p w:rsidR="00194B1C" w:rsidRPr="004B449B" w:rsidRDefault="00687612">
                  <w:r w:rsidRPr="004B449B">
                    <w:rPr>
                      <w:szCs w:val="21"/>
                    </w:rPr>
                    <w:t>≤8</w:t>
                  </w:r>
                  <w:r w:rsidRPr="004B449B">
                    <w:rPr>
                      <w:szCs w:val="21"/>
                    </w:rPr>
                    <w:t>（</w:t>
                  </w:r>
                  <w:r w:rsidRPr="004B449B">
                    <w:rPr>
                      <w:szCs w:val="21"/>
                    </w:rPr>
                    <w:t>15</w:t>
                  </w:r>
                  <w:r w:rsidRPr="004B449B">
                    <w:rPr>
                      <w:szCs w:val="21"/>
                    </w:rPr>
                    <w:t>）</w:t>
                  </w:r>
                </w:p>
              </w:tc>
              <w:tc>
                <w:tcPr>
                  <w:tcW w:w="709" w:type="dxa"/>
                </w:tcPr>
                <w:p w:rsidR="00194B1C" w:rsidRPr="004B449B" w:rsidRDefault="00687612">
                  <w:r w:rsidRPr="004B449B">
                    <w:rPr>
                      <w:szCs w:val="21"/>
                    </w:rPr>
                    <w:t>≤1.0</w:t>
                  </w:r>
                </w:p>
              </w:tc>
              <w:tc>
                <w:tcPr>
                  <w:tcW w:w="992" w:type="dxa"/>
                </w:tcPr>
                <w:p w:rsidR="00194B1C" w:rsidRPr="004B449B" w:rsidRDefault="00687612" w:rsidP="0094052E">
                  <w:pPr>
                    <w:jc w:val="center"/>
                  </w:pPr>
                  <w:r w:rsidRPr="004B449B">
                    <w:t>6~9</w:t>
                  </w:r>
                </w:p>
              </w:tc>
              <w:tc>
                <w:tcPr>
                  <w:tcW w:w="1277" w:type="dxa"/>
                  <w:vAlign w:val="center"/>
                </w:tcPr>
                <w:p w:rsidR="00194B1C" w:rsidRPr="004B449B" w:rsidRDefault="00687612">
                  <w:pPr>
                    <w:pStyle w:val="aff8"/>
                    <w:spacing w:line="240" w:lineRule="auto"/>
                    <w:ind w:firstLine="0"/>
                    <w:jc w:val="center"/>
                    <w:rPr>
                      <w:sz w:val="21"/>
                      <w:szCs w:val="21"/>
                    </w:rPr>
                  </w:pPr>
                  <w:r w:rsidRPr="004B449B">
                    <w:rPr>
                      <w:sz w:val="21"/>
                      <w:szCs w:val="21"/>
                    </w:rPr>
                    <w:t>10000</w:t>
                  </w:r>
                  <w:r w:rsidRPr="004B449B">
                    <w:rPr>
                      <w:sz w:val="21"/>
                      <w:szCs w:val="21"/>
                    </w:rPr>
                    <w:t>个</w:t>
                  </w:r>
                  <w:r w:rsidRPr="004B449B">
                    <w:rPr>
                      <w:sz w:val="21"/>
                      <w:szCs w:val="21"/>
                    </w:rPr>
                    <w:t>/L</w:t>
                  </w:r>
                </w:p>
              </w:tc>
            </w:tr>
            <w:tr w:rsidR="00194B1C" w:rsidRPr="004B449B">
              <w:trPr>
                <w:trHeight w:val="340"/>
              </w:trPr>
              <w:tc>
                <w:tcPr>
                  <w:tcW w:w="7930" w:type="dxa"/>
                  <w:gridSpan w:val="9"/>
                  <w:vAlign w:val="center"/>
                </w:tcPr>
                <w:p w:rsidR="00194B1C" w:rsidRPr="004B449B" w:rsidRDefault="00687612">
                  <w:pPr>
                    <w:pStyle w:val="aff8"/>
                    <w:spacing w:line="240" w:lineRule="auto"/>
                    <w:ind w:firstLine="0"/>
                    <w:jc w:val="center"/>
                    <w:rPr>
                      <w:sz w:val="21"/>
                      <w:szCs w:val="21"/>
                    </w:rPr>
                  </w:pPr>
                  <w:r w:rsidRPr="004B449B">
                    <w:rPr>
                      <w:sz w:val="21"/>
                      <w:szCs w:val="21"/>
                    </w:rPr>
                    <w:t>表中括号</w:t>
                  </w:r>
                  <w:proofErr w:type="gramStart"/>
                  <w:r w:rsidRPr="004B449B">
                    <w:rPr>
                      <w:sz w:val="21"/>
                      <w:szCs w:val="21"/>
                    </w:rPr>
                    <w:t>外数据</w:t>
                  </w:r>
                  <w:proofErr w:type="gramEnd"/>
                  <w:r w:rsidRPr="004B449B">
                    <w:rPr>
                      <w:sz w:val="21"/>
                      <w:szCs w:val="21"/>
                    </w:rPr>
                    <w:t>为水温</w:t>
                  </w:r>
                  <w:r w:rsidRPr="004B449B">
                    <w:rPr>
                      <w:sz w:val="21"/>
                      <w:szCs w:val="21"/>
                    </w:rPr>
                    <w:t>&gt;12℃</w:t>
                  </w:r>
                  <w:r w:rsidRPr="004B449B">
                    <w:rPr>
                      <w:sz w:val="21"/>
                      <w:szCs w:val="21"/>
                    </w:rPr>
                    <w:t>时的控制指标，括号内数据为水温</w:t>
                  </w:r>
                  <w:r w:rsidRPr="004B449B">
                    <w:rPr>
                      <w:sz w:val="21"/>
                      <w:szCs w:val="21"/>
                    </w:rPr>
                    <w:t>≤12℃</w:t>
                  </w:r>
                  <w:r w:rsidRPr="004B449B">
                    <w:rPr>
                      <w:sz w:val="21"/>
                      <w:szCs w:val="21"/>
                    </w:rPr>
                    <w:t>时的控制指标。</w:t>
                  </w:r>
                </w:p>
              </w:tc>
            </w:tr>
          </w:tbl>
          <w:p w:rsidR="00194B1C" w:rsidRPr="004B449B" w:rsidRDefault="00687612">
            <w:pPr>
              <w:pStyle w:val="aff8"/>
              <w:spacing w:beforeLines="50" w:before="120"/>
            </w:pPr>
            <w:proofErr w:type="gramStart"/>
            <w:r w:rsidRPr="004B449B">
              <w:t>靖</w:t>
            </w:r>
            <w:proofErr w:type="gramEnd"/>
            <w:r w:rsidRPr="004B449B">
              <w:t>州县新厂镇污水处理厂处理后尾水就近排入厂区北侧四乡河，污水管道铺设长度约为</w:t>
            </w:r>
            <w:r w:rsidRPr="004B449B">
              <w:t>4.892km</w:t>
            </w:r>
            <w:r w:rsidRPr="004B449B">
              <w:t>。</w:t>
            </w:r>
          </w:p>
          <w:p w:rsidR="00194B1C" w:rsidRPr="004B449B" w:rsidRDefault="00FF7ECF">
            <w:pPr>
              <w:pStyle w:val="aff7"/>
              <w:spacing w:before="120"/>
              <w:rPr>
                <w:rFonts w:ascii="Times New Roman" w:hAnsi="Times New Roman"/>
              </w:rPr>
            </w:pPr>
            <w:r w:rsidRPr="004B449B">
              <w:rPr>
                <w:rFonts w:ascii="Times New Roman" w:hAnsi="Times New Roman"/>
              </w:rPr>
              <w:t>12</w:t>
            </w:r>
            <w:r w:rsidR="00687612" w:rsidRPr="004B449B">
              <w:rPr>
                <w:rFonts w:ascii="Times New Roman" w:hAnsi="Times New Roman"/>
              </w:rPr>
              <w:t>平面布局</w:t>
            </w:r>
          </w:p>
          <w:p w:rsidR="00194B1C" w:rsidRPr="004B449B" w:rsidRDefault="00687612">
            <w:pPr>
              <w:pStyle w:val="aff8"/>
              <w:rPr>
                <w:color w:val="000000" w:themeColor="text1"/>
              </w:rPr>
            </w:pPr>
            <w:r w:rsidRPr="004B449B">
              <w:t>项目位于新厂镇新厂村四乡河南岸，含</w:t>
            </w:r>
            <w:r w:rsidRPr="004B449B">
              <w:t>1</w:t>
            </w:r>
            <w:r w:rsidRPr="004B449B">
              <w:t>栋</w:t>
            </w:r>
            <w:r w:rsidRPr="004B449B">
              <w:t>1F</w:t>
            </w:r>
            <w:r w:rsidRPr="004B449B">
              <w:t>综合辅助用房，位于</w:t>
            </w:r>
            <w:proofErr w:type="gramStart"/>
            <w:r w:rsidRPr="004B449B">
              <w:t>厂区西</w:t>
            </w:r>
            <w:proofErr w:type="gramEnd"/>
            <w:r w:rsidRPr="004B449B">
              <w:t>北侧；一体化泵站</w:t>
            </w:r>
            <w:r w:rsidRPr="004B449B">
              <w:t>2</w:t>
            </w:r>
            <w:r w:rsidRPr="004B449B">
              <w:t>座，位于厂区东北侧；预处理组合池</w:t>
            </w:r>
            <w:r w:rsidRPr="004B449B">
              <w:t>1</w:t>
            </w:r>
            <w:r w:rsidRPr="004B449B">
              <w:t>座，位于厂区东南侧；景观生物塘</w:t>
            </w:r>
            <w:r w:rsidRPr="004B449B">
              <w:t>1</w:t>
            </w:r>
            <w:r w:rsidRPr="004B449B">
              <w:t>座，位于厂区北侧；出</w:t>
            </w:r>
            <w:proofErr w:type="gramStart"/>
            <w:r w:rsidRPr="004B449B">
              <w:t>水流量计井</w:t>
            </w:r>
            <w:r w:rsidRPr="004B449B">
              <w:t>1</w:t>
            </w:r>
            <w:r w:rsidRPr="004B449B">
              <w:t>座</w:t>
            </w:r>
            <w:proofErr w:type="gramEnd"/>
            <w:r w:rsidRPr="004B449B">
              <w:t>、出水渠</w:t>
            </w:r>
            <w:r w:rsidRPr="004B449B">
              <w:t>1</w:t>
            </w:r>
            <w:r w:rsidRPr="004B449B">
              <w:t>座，位于厂区北侧；一体化处理设备区位于厂区南侧</w:t>
            </w:r>
            <w:r w:rsidRPr="004B449B">
              <w:rPr>
                <w:color w:val="000000" w:themeColor="text1"/>
              </w:rPr>
              <w:t>，具体平面布局图见附图</w:t>
            </w:r>
            <w:r w:rsidRPr="004B449B">
              <w:rPr>
                <w:color w:val="000000" w:themeColor="text1"/>
              </w:rPr>
              <w:t>1</w:t>
            </w:r>
            <w:r w:rsidRPr="004B449B">
              <w:rPr>
                <w:color w:val="000000" w:themeColor="text1"/>
              </w:rPr>
              <w:t>。</w:t>
            </w:r>
          </w:p>
          <w:p w:rsidR="00194B1C" w:rsidRPr="004B449B" w:rsidRDefault="00687612">
            <w:pPr>
              <w:pStyle w:val="aff8"/>
            </w:pPr>
            <w:r w:rsidRPr="004B449B">
              <w:t>项目近期和远期的平面布局主要为一体化设备数量，项目近期在一体化设备处理区安装两套一体化处理设备，为远期预留一套一体化处理设备安装区。</w:t>
            </w:r>
          </w:p>
          <w:p w:rsidR="00194B1C" w:rsidRPr="004B449B" w:rsidRDefault="00687612">
            <w:pPr>
              <w:pStyle w:val="aff8"/>
            </w:pPr>
            <w:r w:rsidRPr="004B449B">
              <w:t>综上所述，</w:t>
            </w:r>
            <w:r w:rsidR="00B31B10" w:rsidRPr="004B449B">
              <w:t>项目</w:t>
            </w:r>
            <w:r w:rsidRPr="004B449B">
              <w:t>平面布置基本合理，功能区划分清晰。</w:t>
            </w:r>
          </w:p>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3</w:t>
            </w:r>
            <w:r w:rsidRPr="004B449B">
              <w:rPr>
                <w:rFonts w:ascii="Times New Roman" w:hAnsi="Times New Roman"/>
              </w:rPr>
              <w:t xml:space="preserve"> </w:t>
            </w:r>
            <w:r w:rsidRPr="004B449B">
              <w:rPr>
                <w:rFonts w:ascii="Times New Roman" w:hAnsi="Times New Roman"/>
              </w:rPr>
              <w:t>污水收集范围及管网铺设</w:t>
            </w:r>
          </w:p>
          <w:p w:rsidR="006B2346" w:rsidRPr="004B449B" w:rsidRDefault="00687612" w:rsidP="00A15987">
            <w:pPr>
              <w:pStyle w:val="aff8"/>
            </w:pPr>
            <w:r w:rsidRPr="004B449B">
              <w:rPr>
                <w:color w:val="000000" w:themeColor="text1"/>
              </w:rPr>
              <w:t>本项目污水收集范围为新厂镇镇区，</w:t>
            </w:r>
            <w:r w:rsidR="006B2346" w:rsidRPr="004B449B">
              <w:rPr>
                <w:color w:val="000000" w:themeColor="text1"/>
              </w:rPr>
              <w:t>本次设计按近期规划实施，</w:t>
            </w:r>
            <w:r w:rsidR="00A15987" w:rsidRPr="004B449B">
              <w:rPr>
                <w:color w:val="000000" w:themeColor="text1"/>
              </w:rPr>
              <w:t>设计污水干管长度</w:t>
            </w:r>
            <w:r w:rsidR="00A15987" w:rsidRPr="004B449B">
              <w:rPr>
                <w:color w:val="000000" w:themeColor="text1"/>
              </w:rPr>
              <w:t>4.892km</w:t>
            </w:r>
            <w:r w:rsidR="006B2346" w:rsidRPr="004B449B">
              <w:rPr>
                <w:color w:val="000000" w:themeColor="text1"/>
              </w:rPr>
              <w:t>。</w:t>
            </w:r>
            <w:r w:rsidR="006B2346" w:rsidRPr="004B449B">
              <w:t>配套管网按远期规模</w:t>
            </w:r>
            <w:r w:rsidR="006B2346" w:rsidRPr="004B449B">
              <w:t xml:space="preserve"> 600m </w:t>
            </w:r>
            <w:r w:rsidR="006B2346" w:rsidRPr="004B449B">
              <w:rPr>
                <w:vertAlign w:val="superscript"/>
              </w:rPr>
              <w:t xml:space="preserve">3 </w:t>
            </w:r>
            <w:r w:rsidR="006B2346" w:rsidRPr="004B449B">
              <w:t xml:space="preserve">/d </w:t>
            </w:r>
            <w:r w:rsidR="006B2346" w:rsidRPr="004B449B">
              <w:t>进行设计，</w:t>
            </w:r>
            <w:r w:rsidRPr="004B449B">
              <w:t>并对远期纳</w:t>
            </w:r>
            <w:proofErr w:type="gramStart"/>
            <w:r w:rsidRPr="004B449B">
              <w:t>污范围</w:t>
            </w:r>
            <w:proofErr w:type="gramEnd"/>
            <w:r w:rsidRPr="004B449B">
              <w:t>扩大进行接管高程的预留。</w:t>
            </w:r>
          </w:p>
          <w:p w:rsidR="00194B1C" w:rsidRPr="004B449B" w:rsidRDefault="00687612" w:rsidP="006B2346">
            <w:pPr>
              <w:pStyle w:val="aff8"/>
              <w:rPr>
                <w:color w:val="000000" w:themeColor="text1"/>
              </w:rPr>
            </w:pPr>
            <w:r w:rsidRPr="004B449B">
              <w:t>管材采用</w:t>
            </w:r>
            <w:r w:rsidRPr="004B449B">
              <w:t xml:space="preserve"> HDPE </w:t>
            </w:r>
            <w:r w:rsidRPr="004B449B">
              <w:t>多</w:t>
            </w:r>
            <w:proofErr w:type="gramStart"/>
            <w:r w:rsidRPr="004B449B">
              <w:t>肋增强</w:t>
            </w:r>
            <w:proofErr w:type="gramEnd"/>
            <w:r w:rsidRPr="004B449B">
              <w:t>缠绕波纹管</w:t>
            </w:r>
            <w:r w:rsidRPr="004B449B">
              <w:t xml:space="preserve">(B </w:t>
            </w:r>
            <w:r w:rsidRPr="004B449B">
              <w:t>型管），压力管道及过河段采用钢管。</w:t>
            </w:r>
            <w:r w:rsidR="00A15987" w:rsidRPr="004B449B">
              <w:t>管网预计收集效率为</w:t>
            </w:r>
            <w:r w:rsidR="00A15987" w:rsidRPr="004B449B">
              <w:t>80%</w:t>
            </w:r>
            <w:r w:rsidR="00A15987" w:rsidRPr="004B449B">
              <w:t>以上，</w:t>
            </w:r>
            <w:r w:rsidR="00A15987" w:rsidRPr="004B449B">
              <w:rPr>
                <w:color w:val="000000" w:themeColor="text1"/>
              </w:rPr>
              <w:t>污水收集范围及管道铺设路线见附图</w:t>
            </w:r>
            <w:r w:rsidR="00A15987" w:rsidRPr="004B449B">
              <w:rPr>
                <w:color w:val="000000" w:themeColor="text1"/>
              </w:rPr>
              <w:t>1</w:t>
            </w:r>
            <w:r w:rsidR="006B2346" w:rsidRPr="004B449B">
              <w:rPr>
                <w:color w:val="000000" w:themeColor="text1"/>
              </w:rPr>
              <w:t>。</w:t>
            </w:r>
          </w:p>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4</w:t>
            </w:r>
            <w:r w:rsidRPr="004B449B">
              <w:rPr>
                <w:rFonts w:ascii="Times New Roman" w:hAnsi="Times New Roman"/>
              </w:rPr>
              <w:t xml:space="preserve"> </w:t>
            </w:r>
            <w:r w:rsidRPr="004B449B">
              <w:rPr>
                <w:rFonts w:ascii="Times New Roman" w:hAnsi="Times New Roman"/>
              </w:rPr>
              <w:t>工程河段防洪标准、通航标准</w:t>
            </w:r>
          </w:p>
          <w:p w:rsidR="00194B1C" w:rsidRPr="004B449B" w:rsidRDefault="00687612">
            <w:pPr>
              <w:pStyle w:val="aff8"/>
            </w:pPr>
            <w:r w:rsidRPr="004B449B">
              <w:lastRenderedPageBreak/>
              <w:t>建设项目位于</w:t>
            </w:r>
            <w:proofErr w:type="gramStart"/>
            <w:r w:rsidRPr="004B449B">
              <w:t>四乡河</w:t>
            </w:r>
            <w:proofErr w:type="gramEnd"/>
            <w:r w:rsidRPr="004B449B">
              <w:t>新厂</w:t>
            </w:r>
            <w:proofErr w:type="gramStart"/>
            <w:r w:rsidRPr="004B449B">
              <w:t>镇段右岸边</w:t>
            </w:r>
            <w:proofErr w:type="gramEnd"/>
            <w:r w:rsidRPr="004B449B">
              <w:t>，河道两岸多为田地，新厂常住人口不超过</w:t>
            </w:r>
            <w:r w:rsidRPr="004B449B">
              <w:t xml:space="preserve"> 20 </w:t>
            </w:r>
            <w:r w:rsidRPr="004B449B">
              <w:t>万，耕地面积少于</w:t>
            </w:r>
            <w:r w:rsidRPr="004B449B">
              <w:t>30</w:t>
            </w:r>
            <w:r w:rsidRPr="004B449B">
              <w:t>万亩，根据《防洪标准》（</w:t>
            </w:r>
            <w:r w:rsidRPr="004B449B">
              <w:t>GB50201-2014</w:t>
            </w:r>
            <w:r w:rsidRPr="004B449B">
              <w:t>）中的规定（表</w:t>
            </w:r>
            <w:r w:rsidRPr="004B449B">
              <w:t xml:space="preserve"> 4.3.1 </w:t>
            </w:r>
            <w:r w:rsidRPr="004B449B">
              <w:t>乡村防护区的防护等级和防洪标准），及结合</w:t>
            </w:r>
            <w:proofErr w:type="gramStart"/>
            <w:r w:rsidRPr="004B449B">
              <w:t>靖</w:t>
            </w:r>
            <w:proofErr w:type="gramEnd"/>
            <w:r w:rsidRPr="004B449B">
              <w:t>州县《四乡河一河一策》及河道划界相关资料取定防洪标准。综合，本次防洪评价标准取：项目区建设区河道设计防洪标准为</w:t>
            </w:r>
            <w:r w:rsidRPr="004B449B">
              <w:t xml:space="preserve"> 10 </w:t>
            </w:r>
            <w:r w:rsidRPr="004B449B">
              <w:t>年一遇</w:t>
            </w:r>
            <w:proofErr w:type="gramStart"/>
            <w:r w:rsidRPr="004B449B">
              <w:t>，</w:t>
            </w:r>
            <w:proofErr w:type="gramEnd"/>
            <w:r w:rsidRPr="004B449B">
              <w:t>具体见下表。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2-1</w:t>
            </w:r>
            <w:r w:rsidR="00FF7ECF" w:rsidRPr="004B449B">
              <w:rPr>
                <w:rFonts w:ascii="Times New Roman" w:hAnsi="Times New Roman"/>
                <w:sz w:val="24"/>
                <w:szCs w:val="24"/>
              </w:rPr>
              <w:t>2</w:t>
            </w:r>
            <w:r w:rsidRPr="004B449B">
              <w:rPr>
                <w:rFonts w:ascii="Times New Roman" w:hAnsi="Times New Roman"/>
                <w:sz w:val="24"/>
                <w:szCs w:val="24"/>
              </w:rPr>
              <w:t xml:space="preserve"> </w:t>
            </w:r>
            <w:r w:rsidRPr="004B449B">
              <w:rPr>
                <w:rFonts w:ascii="Times New Roman" w:hAnsi="Times New Roman"/>
                <w:sz w:val="24"/>
                <w:szCs w:val="24"/>
              </w:rPr>
              <w:t>乡村防护区的防护等级和防洪标准</w:t>
            </w:r>
          </w:p>
          <w:tbl>
            <w:tblPr>
              <w:tblStyle w:val="afd"/>
              <w:tblW w:w="0" w:type="auto"/>
              <w:jc w:val="center"/>
              <w:tblLayout w:type="fixed"/>
              <w:tblLook w:val="04A0" w:firstRow="1" w:lastRow="0" w:firstColumn="1" w:lastColumn="0" w:noHBand="0" w:noVBand="1"/>
            </w:tblPr>
            <w:tblGrid>
              <w:gridCol w:w="1460"/>
              <w:gridCol w:w="1701"/>
              <w:gridCol w:w="1985"/>
              <w:gridCol w:w="2789"/>
            </w:tblGrid>
            <w:tr w:rsidR="00194B1C" w:rsidRPr="004B449B">
              <w:trPr>
                <w:jc w:val="center"/>
              </w:trPr>
              <w:tc>
                <w:tcPr>
                  <w:tcW w:w="1460" w:type="dxa"/>
                  <w:vAlign w:val="center"/>
                </w:tcPr>
                <w:p w:rsidR="00194B1C" w:rsidRPr="004B449B" w:rsidRDefault="00687612">
                  <w:pPr>
                    <w:pStyle w:val="aff8"/>
                    <w:spacing w:line="240" w:lineRule="auto"/>
                    <w:ind w:firstLine="0"/>
                    <w:jc w:val="center"/>
                    <w:rPr>
                      <w:sz w:val="21"/>
                      <w:szCs w:val="21"/>
                    </w:rPr>
                  </w:pPr>
                  <w:r w:rsidRPr="004B449B">
                    <w:rPr>
                      <w:sz w:val="21"/>
                      <w:szCs w:val="21"/>
                    </w:rPr>
                    <w:t>防护等级</w:t>
                  </w:r>
                </w:p>
              </w:tc>
              <w:tc>
                <w:tcPr>
                  <w:tcW w:w="1701" w:type="dxa"/>
                  <w:vAlign w:val="center"/>
                </w:tcPr>
                <w:p w:rsidR="00194B1C" w:rsidRPr="004B449B" w:rsidRDefault="00687612">
                  <w:pPr>
                    <w:pStyle w:val="aff8"/>
                    <w:spacing w:line="240" w:lineRule="auto"/>
                    <w:ind w:firstLine="0"/>
                    <w:jc w:val="center"/>
                    <w:rPr>
                      <w:sz w:val="21"/>
                      <w:szCs w:val="21"/>
                    </w:rPr>
                  </w:pPr>
                  <w:r w:rsidRPr="004B449B">
                    <w:rPr>
                      <w:sz w:val="21"/>
                      <w:szCs w:val="21"/>
                    </w:rPr>
                    <w:t>人口（万人）</w:t>
                  </w:r>
                </w:p>
              </w:tc>
              <w:tc>
                <w:tcPr>
                  <w:tcW w:w="1985" w:type="dxa"/>
                  <w:vAlign w:val="center"/>
                </w:tcPr>
                <w:p w:rsidR="00194B1C" w:rsidRPr="004B449B" w:rsidRDefault="00687612">
                  <w:pPr>
                    <w:pStyle w:val="aff8"/>
                    <w:spacing w:line="240" w:lineRule="auto"/>
                    <w:ind w:firstLine="0"/>
                    <w:jc w:val="center"/>
                    <w:rPr>
                      <w:sz w:val="21"/>
                      <w:szCs w:val="21"/>
                    </w:rPr>
                  </w:pPr>
                  <w:r w:rsidRPr="004B449B">
                    <w:rPr>
                      <w:sz w:val="21"/>
                      <w:szCs w:val="21"/>
                    </w:rPr>
                    <w:t>耕地面积（万亩）</w:t>
                  </w:r>
                </w:p>
              </w:tc>
              <w:tc>
                <w:tcPr>
                  <w:tcW w:w="2789" w:type="dxa"/>
                  <w:vAlign w:val="center"/>
                </w:tcPr>
                <w:p w:rsidR="00194B1C" w:rsidRPr="004B449B" w:rsidRDefault="00687612">
                  <w:pPr>
                    <w:pStyle w:val="aff8"/>
                    <w:spacing w:line="240" w:lineRule="auto"/>
                    <w:ind w:firstLine="0"/>
                    <w:jc w:val="center"/>
                    <w:rPr>
                      <w:sz w:val="21"/>
                      <w:szCs w:val="21"/>
                    </w:rPr>
                  </w:pPr>
                  <w:r w:rsidRPr="004B449B">
                    <w:rPr>
                      <w:sz w:val="21"/>
                      <w:szCs w:val="21"/>
                    </w:rPr>
                    <w:t>防洪标准（重现期（年））</w:t>
                  </w:r>
                </w:p>
              </w:tc>
            </w:tr>
            <w:tr w:rsidR="00194B1C" w:rsidRPr="004B449B">
              <w:trPr>
                <w:jc w:val="center"/>
              </w:trPr>
              <w:tc>
                <w:tcPr>
                  <w:tcW w:w="1460" w:type="dxa"/>
                  <w:vAlign w:val="center"/>
                </w:tcPr>
                <w:p w:rsidR="00194B1C" w:rsidRPr="004B449B" w:rsidRDefault="00687612">
                  <w:pPr>
                    <w:pStyle w:val="aff8"/>
                    <w:spacing w:line="240" w:lineRule="auto"/>
                    <w:ind w:firstLine="0"/>
                    <w:jc w:val="center"/>
                    <w:rPr>
                      <w:sz w:val="21"/>
                      <w:szCs w:val="21"/>
                    </w:rPr>
                  </w:pPr>
                  <w:r w:rsidRPr="004B449B">
                    <w:rPr>
                      <w:sz w:val="21"/>
                      <w:szCs w:val="21"/>
                    </w:rPr>
                    <w:t>Ⅰ</w:t>
                  </w:r>
                </w:p>
              </w:tc>
              <w:tc>
                <w:tcPr>
                  <w:tcW w:w="1701" w:type="dxa"/>
                  <w:vAlign w:val="center"/>
                </w:tcPr>
                <w:p w:rsidR="00194B1C" w:rsidRPr="004B449B" w:rsidRDefault="00687612">
                  <w:pPr>
                    <w:pStyle w:val="aff8"/>
                    <w:spacing w:line="240" w:lineRule="auto"/>
                    <w:ind w:firstLine="0"/>
                    <w:jc w:val="center"/>
                    <w:rPr>
                      <w:sz w:val="21"/>
                      <w:szCs w:val="21"/>
                    </w:rPr>
                  </w:pPr>
                  <w:r w:rsidRPr="004B449B">
                    <w:rPr>
                      <w:sz w:val="21"/>
                      <w:szCs w:val="21"/>
                    </w:rPr>
                    <w:t>≥150</w:t>
                  </w:r>
                </w:p>
              </w:tc>
              <w:tc>
                <w:tcPr>
                  <w:tcW w:w="1985" w:type="dxa"/>
                  <w:vAlign w:val="center"/>
                </w:tcPr>
                <w:p w:rsidR="00194B1C" w:rsidRPr="004B449B" w:rsidRDefault="00687612">
                  <w:pPr>
                    <w:pStyle w:val="aff8"/>
                    <w:spacing w:line="240" w:lineRule="auto"/>
                    <w:ind w:firstLine="0"/>
                    <w:jc w:val="center"/>
                    <w:rPr>
                      <w:sz w:val="21"/>
                      <w:szCs w:val="21"/>
                    </w:rPr>
                  </w:pPr>
                  <w:r w:rsidRPr="004B449B">
                    <w:rPr>
                      <w:sz w:val="21"/>
                      <w:szCs w:val="21"/>
                    </w:rPr>
                    <w:t>≥300</w:t>
                  </w:r>
                </w:p>
              </w:tc>
              <w:tc>
                <w:tcPr>
                  <w:tcW w:w="2789" w:type="dxa"/>
                  <w:vAlign w:val="center"/>
                </w:tcPr>
                <w:p w:rsidR="00194B1C" w:rsidRPr="004B449B" w:rsidRDefault="00687612">
                  <w:pPr>
                    <w:pStyle w:val="aff8"/>
                    <w:spacing w:line="240" w:lineRule="auto"/>
                    <w:ind w:firstLine="0"/>
                    <w:jc w:val="center"/>
                    <w:rPr>
                      <w:sz w:val="21"/>
                      <w:szCs w:val="21"/>
                    </w:rPr>
                  </w:pPr>
                  <w:r w:rsidRPr="004B449B">
                    <w:rPr>
                      <w:sz w:val="21"/>
                      <w:szCs w:val="21"/>
                    </w:rPr>
                    <w:t>100</w:t>
                  </w:r>
                  <w:r w:rsidRPr="004B449B">
                    <w:rPr>
                      <w:sz w:val="21"/>
                      <w:szCs w:val="21"/>
                    </w:rPr>
                    <w:t>～</w:t>
                  </w:r>
                  <w:r w:rsidRPr="004B449B">
                    <w:rPr>
                      <w:sz w:val="21"/>
                      <w:szCs w:val="21"/>
                    </w:rPr>
                    <w:t>50</w:t>
                  </w:r>
                </w:p>
              </w:tc>
            </w:tr>
            <w:tr w:rsidR="00194B1C" w:rsidRPr="004B449B">
              <w:trPr>
                <w:jc w:val="center"/>
              </w:trPr>
              <w:tc>
                <w:tcPr>
                  <w:tcW w:w="1460" w:type="dxa"/>
                  <w:vAlign w:val="center"/>
                </w:tcPr>
                <w:p w:rsidR="00194B1C" w:rsidRPr="004B449B" w:rsidRDefault="00687612">
                  <w:pPr>
                    <w:pStyle w:val="aff8"/>
                    <w:spacing w:line="240" w:lineRule="auto"/>
                    <w:ind w:firstLine="0"/>
                    <w:jc w:val="center"/>
                    <w:rPr>
                      <w:sz w:val="21"/>
                      <w:szCs w:val="21"/>
                    </w:rPr>
                  </w:pPr>
                  <w:r w:rsidRPr="004B449B">
                    <w:rPr>
                      <w:sz w:val="21"/>
                      <w:szCs w:val="21"/>
                    </w:rPr>
                    <w:t>Ⅱ</w:t>
                  </w:r>
                </w:p>
              </w:tc>
              <w:tc>
                <w:tcPr>
                  <w:tcW w:w="1701" w:type="dxa"/>
                  <w:vAlign w:val="center"/>
                </w:tcPr>
                <w:p w:rsidR="00194B1C" w:rsidRPr="004B449B" w:rsidRDefault="00687612">
                  <w:pPr>
                    <w:pStyle w:val="aff8"/>
                    <w:spacing w:line="240" w:lineRule="auto"/>
                    <w:ind w:firstLine="0"/>
                    <w:jc w:val="center"/>
                    <w:rPr>
                      <w:sz w:val="21"/>
                      <w:szCs w:val="21"/>
                    </w:rPr>
                  </w:pPr>
                  <w:r w:rsidRPr="004B449B">
                    <w:rPr>
                      <w:sz w:val="21"/>
                      <w:szCs w:val="21"/>
                    </w:rPr>
                    <w:t>˂150</w:t>
                  </w:r>
                  <w:r w:rsidRPr="004B449B">
                    <w:rPr>
                      <w:sz w:val="21"/>
                      <w:szCs w:val="21"/>
                    </w:rPr>
                    <w:t>，</w:t>
                  </w:r>
                  <w:r w:rsidRPr="004B449B">
                    <w:rPr>
                      <w:sz w:val="21"/>
                      <w:szCs w:val="21"/>
                    </w:rPr>
                    <w:t>≥5</w:t>
                  </w:r>
                </w:p>
              </w:tc>
              <w:tc>
                <w:tcPr>
                  <w:tcW w:w="1985" w:type="dxa"/>
                  <w:vAlign w:val="center"/>
                </w:tcPr>
                <w:p w:rsidR="00194B1C" w:rsidRPr="004B449B" w:rsidRDefault="00687612">
                  <w:pPr>
                    <w:pStyle w:val="aff8"/>
                    <w:spacing w:line="240" w:lineRule="auto"/>
                    <w:ind w:firstLine="0"/>
                    <w:jc w:val="center"/>
                    <w:rPr>
                      <w:sz w:val="21"/>
                      <w:szCs w:val="21"/>
                    </w:rPr>
                  </w:pPr>
                  <w:r w:rsidRPr="004B449B">
                    <w:rPr>
                      <w:sz w:val="21"/>
                      <w:szCs w:val="21"/>
                    </w:rPr>
                    <w:t>˂300</w:t>
                  </w:r>
                  <w:r w:rsidRPr="004B449B">
                    <w:rPr>
                      <w:sz w:val="21"/>
                      <w:szCs w:val="21"/>
                    </w:rPr>
                    <w:t>，</w:t>
                  </w:r>
                  <w:r w:rsidRPr="004B449B">
                    <w:rPr>
                      <w:sz w:val="21"/>
                      <w:szCs w:val="21"/>
                    </w:rPr>
                    <w:t>≥100</w:t>
                  </w:r>
                </w:p>
              </w:tc>
              <w:tc>
                <w:tcPr>
                  <w:tcW w:w="2789" w:type="dxa"/>
                  <w:vAlign w:val="center"/>
                </w:tcPr>
                <w:p w:rsidR="00194B1C" w:rsidRPr="004B449B" w:rsidRDefault="00687612">
                  <w:pPr>
                    <w:pStyle w:val="aff8"/>
                    <w:spacing w:line="240" w:lineRule="auto"/>
                    <w:ind w:firstLine="0"/>
                    <w:jc w:val="center"/>
                    <w:rPr>
                      <w:sz w:val="21"/>
                      <w:szCs w:val="21"/>
                    </w:rPr>
                  </w:pPr>
                  <w:r w:rsidRPr="004B449B">
                    <w:rPr>
                      <w:sz w:val="21"/>
                      <w:szCs w:val="21"/>
                    </w:rPr>
                    <w:t>50</w:t>
                  </w:r>
                  <w:r w:rsidRPr="004B449B">
                    <w:rPr>
                      <w:sz w:val="21"/>
                      <w:szCs w:val="21"/>
                    </w:rPr>
                    <w:t>～</w:t>
                  </w:r>
                  <w:r w:rsidRPr="004B449B">
                    <w:rPr>
                      <w:sz w:val="21"/>
                      <w:szCs w:val="21"/>
                    </w:rPr>
                    <w:t>30</w:t>
                  </w:r>
                </w:p>
              </w:tc>
            </w:tr>
            <w:tr w:rsidR="00194B1C" w:rsidRPr="004B449B">
              <w:trPr>
                <w:jc w:val="center"/>
              </w:trPr>
              <w:tc>
                <w:tcPr>
                  <w:tcW w:w="1460" w:type="dxa"/>
                  <w:vAlign w:val="center"/>
                </w:tcPr>
                <w:p w:rsidR="00194B1C" w:rsidRPr="004B449B" w:rsidRDefault="00687612">
                  <w:pPr>
                    <w:pStyle w:val="aff8"/>
                    <w:spacing w:line="240" w:lineRule="auto"/>
                    <w:ind w:firstLine="0"/>
                    <w:jc w:val="center"/>
                    <w:rPr>
                      <w:sz w:val="21"/>
                      <w:szCs w:val="21"/>
                    </w:rPr>
                  </w:pPr>
                  <w:r w:rsidRPr="004B449B">
                    <w:rPr>
                      <w:sz w:val="21"/>
                      <w:szCs w:val="21"/>
                    </w:rPr>
                    <w:t>Ⅲ</w:t>
                  </w:r>
                </w:p>
              </w:tc>
              <w:tc>
                <w:tcPr>
                  <w:tcW w:w="1701" w:type="dxa"/>
                  <w:vAlign w:val="center"/>
                </w:tcPr>
                <w:p w:rsidR="00194B1C" w:rsidRPr="004B449B" w:rsidRDefault="00687612">
                  <w:pPr>
                    <w:pStyle w:val="aff8"/>
                    <w:spacing w:line="240" w:lineRule="auto"/>
                    <w:ind w:firstLine="0"/>
                    <w:jc w:val="center"/>
                    <w:rPr>
                      <w:sz w:val="21"/>
                      <w:szCs w:val="21"/>
                    </w:rPr>
                  </w:pPr>
                  <w:r w:rsidRPr="004B449B">
                    <w:rPr>
                      <w:sz w:val="21"/>
                      <w:szCs w:val="21"/>
                    </w:rPr>
                    <w:t>˂50</w:t>
                  </w:r>
                  <w:r w:rsidRPr="004B449B">
                    <w:rPr>
                      <w:sz w:val="21"/>
                      <w:szCs w:val="21"/>
                    </w:rPr>
                    <w:t>，</w:t>
                  </w:r>
                  <w:r w:rsidRPr="004B449B">
                    <w:rPr>
                      <w:sz w:val="21"/>
                      <w:szCs w:val="21"/>
                    </w:rPr>
                    <w:t>≥20</w:t>
                  </w:r>
                </w:p>
              </w:tc>
              <w:tc>
                <w:tcPr>
                  <w:tcW w:w="1985" w:type="dxa"/>
                  <w:vAlign w:val="center"/>
                </w:tcPr>
                <w:p w:rsidR="00194B1C" w:rsidRPr="004B449B" w:rsidRDefault="00687612">
                  <w:pPr>
                    <w:pStyle w:val="aff8"/>
                    <w:spacing w:line="240" w:lineRule="auto"/>
                    <w:ind w:firstLine="0"/>
                    <w:jc w:val="center"/>
                    <w:rPr>
                      <w:sz w:val="21"/>
                      <w:szCs w:val="21"/>
                    </w:rPr>
                  </w:pPr>
                  <w:r w:rsidRPr="004B449B">
                    <w:rPr>
                      <w:sz w:val="21"/>
                      <w:szCs w:val="21"/>
                    </w:rPr>
                    <w:t>˂100</w:t>
                  </w:r>
                  <w:r w:rsidRPr="004B449B">
                    <w:rPr>
                      <w:sz w:val="21"/>
                      <w:szCs w:val="21"/>
                    </w:rPr>
                    <w:t>，</w:t>
                  </w:r>
                  <w:r w:rsidRPr="004B449B">
                    <w:rPr>
                      <w:sz w:val="21"/>
                      <w:szCs w:val="21"/>
                    </w:rPr>
                    <w:t>≥40</w:t>
                  </w:r>
                </w:p>
              </w:tc>
              <w:tc>
                <w:tcPr>
                  <w:tcW w:w="2789" w:type="dxa"/>
                  <w:vAlign w:val="center"/>
                </w:tcPr>
                <w:p w:rsidR="00194B1C" w:rsidRPr="004B449B" w:rsidRDefault="00687612">
                  <w:pPr>
                    <w:pStyle w:val="aff8"/>
                    <w:spacing w:line="240" w:lineRule="auto"/>
                    <w:ind w:firstLine="0"/>
                    <w:jc w:val="center"/>
                    <w:rPr>
                      <w:sz w:val="21"/>
                      <w:szCs w:val="21"/>
                    </w:rPr>
                  </w:pPr>
                  <w:r w:rsidRPr="004B449B">
                    <w:rPr>
                      <w:sz w:val="21"/>
                      <w:szCs w:val="21"/>
                    </w:rPr>
                    <w:t>30</w:t>
                  </w:r>
                  <w:r w:rsidRPr="004B449B">
                    <w:rPr>
                      <w:sz w:val="21"/>
                      <w:szCs w:val="21"/>
                    </w:rPr>
                    <w:t>～</w:t>
                  </w:r>
                  <w:r w:rsidRPr="004B449B">
                    <w:rPr>
                      <w:sz w:val="21"/>
                      <w:szCs w:val="21"/>
                    </w:rPr>
                    <w:t>20</w:t>
                  </w:r>
                </w:p>
              </w:tc>
            </w:tr>
            <w:tr w:rsidR="00194B1C" w:rsidRPr="004B449B">
              <w:trPr>
                <w:jc w:val="center"/>
              </w:trPr>
              <w:tc>
                <w:tcPr>
                  <w:tcW w:w="1460" w:type="dxa"/>
                  <w:vAlign w:val="center"/>
                </w:tcPr>
                <w:p w:rsidR="00194B1C" w:rsidRPr="004B449B" w:rsidRDefault="00687612">
                  <w:pPr>
                    <w:pStyle w:val="aff8"/>
                    <w:spacing w:line="240" w:lineRule="auto"/>
                    <w:ind w:firstLine="0"/>
                    <w:jc w:val="center"/>
                    <w:rPr>
                      <w:sz w:val="21"/>
                      <w:szCs w:val="21"/>
                    </w:rPr>
                  </w:pPr>
                  <w:r w:rsidRPr="004B449B">
                    <w:rPr>
                      <w:sz w:val="21"/>
                      <w:szCs w:val="21"/>
                    </w:rPr>
                    <w:t>Ⅳ</w:t>
                  </w:r>
                </w:p>
              </w:tc>
              <w:tc>
                <w:tcPr>
                  <w:tcW w:w="1701" w:type="dxa"/>
                  <w:vAlign w:val="center"/>
                </w:tcPr>
                <w:p w:rsidR="00194B1C" w:rsidRPr="004B449B" w:rsidRDefault="00687612">
                  <w:pPr>
                    <w:pStyle w:val="aff8"/>
                    <w:spacing w:line="240" w:lineRule="auto"/>
                    <w:ind w:firstLine="0"/>
                    <w:jc w:val="center"/>
                    <w:rPr>
                      <w:sz w:val="21"/>
                      <w:szCs w:val="21"/>
                    </w:rPr>
                  </w:pPr>
                  <w:r w:rsidRPr="004B449B">
                    <w:rPr>
                      <w:sz w:val="21"/>
                      <w:szCs w:val="21"/>
                    </w:rPr>
                    <w:t>˂20</w:t>
                  </w:r>
                </w:p>
              </w:tc>
              <w:tc>
                <w:tcPr>
                  <w:tcW w:w="1985" w:type="dxa"/>
                  <w:vAlign w:val="center"/>
                </w:tcPr>
                <w:p w:rsidR="00194B1C" w:rsidRPr="004B449B" w:rsidRDefault="00687612">
                  <w:pPr>
                    <w:pStyle w:val="aff8"/>
                    <w:spacing w:line="240" w:lineRule="auto"/>
                    <w:ind w:firstLine="0"/>
                    <w:jc w:val="center"/>
                    <w:rPr>
                      <w:sz w:val="21"/>
                      <w:szCs w:val="21"/>
                    </w:rPr>
                  </w:pPr>
                  <w:r w:rsidRPr="004B449B">
                    <w:rPr>
                      <w:sz w:val="21"/>
                      <w:szCs w:val="21"/>
                    </w:rPr>
                    <w:t>˂30</w:t>
                  </w:r>
                </w:p>
              </w:tc>
              <w:tc>
                <w:tcPr>
                  <w:tcW w:w="2789" w:type="dxa"/>
                  <w:vAlign w:val="center"/>
                </w:tcPr>
                <w:p w:rsidR="00194B1C" w:rsidRPr="004B449B" w:rsidRDefault="00687612">
                  <w:pPr>
                    <w:pStyle w:val="aff8"/>
                    <w:spacing w:line="240" w:lineRule="auto"/>
                    <w:ind w:firstLine="0"/>
                    <w:jc w:val="center"/>
                    <w:rPr>
                      <w:sz w:val="21"/>
                      <w:szCs w:val="21"/>
                    </w:rPr>
                  </w:pPr>
                  <w:r w:rsidRPr="004B449B">
                    <w:rPr>
                      <w:sz w:val="21"/>
                      <w:szCs w:val="21"/>
                    </w:rPr>
                    <w:t>20</w:t>
                  </w:r>
                  <w:r w:rsidRPr="004B449B">
                    <w:rPr>
                      <w:sz w:val="21"/>
                      <w:szCs w:val="21"/>
                    </w:rPr>
                    <w:t>～</w:t>
                  </w:r>
                  <w:r w:rsidRPr="004B449B">
                    <w:rPr>
                      <w:sz w:val="21"/>
                      <w:szCs w:val="21"/>
                    </w:rPr>
                    <w:t>10</w:t>
                  </w:r>
                </w:p>
              </w:tc>
            </w:tr>
          </w:tbl>
          <w:p w:rsidR="00194B1C" w:rsidRPr="004B449B" w:rsidRDefault="00687612">
            <w:pPr>
              <w:pStyle w:val="aff8"/>
              <w:spacing w:beforeLines="50" w:before="120"/>
            </w:pPr>
            <w:r w:rsidRPr="004B449B">
              <w:t>根据《靖州县新厂镇、平茶镇乡镇污水处理设施建设项目初步设计》及《靖州县新厂镇、平茶镇乡镇污水处理设施建设项目总平面图》项目区建设的最低设计地面标高为</w:t>
            </w:r>
            <w:r w:rsidRPr="004B449B">
              <w:t xml:space="preserve"> 369.5m</w:t>
            </w:r>
            <w:r w:rsidRPr="004B449B">
              <w:t>，排水管底标高</w:t>
            </w:r>
            <w:r w:rsidRPr="004B449B">
              <w:t>368.6m</w:t>
            </w:r>
            <w:r w:rsidRPr="004B449B">
              <w:t>，经本次计算，项目区建成后</w:t>
            </w:r>
            <w:r w:rsidRPr="004B449B">
              <w:t xml:space="preserve"> 20 </w:t>
            </w:r>
            <w:r w:rsidRPr="004B449B">
              <w:t>年一遇洪水位</w:t>
            </w:r>
            <w:r w:rsidRPr="004B449B">
              <w:t xml:space="preserve"> 367.33m</w:t>
            </w:r>
            <w:r w:rsidRPr="004B449B">
              <w:t>，与项目建设地坪标高相差</w:t>
            </w:r>
            <w:r w:rsidRPr="004B449B">
              <w:t xml:space="preserve"> 2.16m</w:t>
            </w:r>
            <w:r w:rsidRPr="004B449B">
              <w:t>，与项目建设排水管底标高相差</w:t>
            </w:r>
            <w:r w:rsidRPr="004B449B">
              <w:t>1.27m</w:t>
            </w:r>
            <w:r w:rsidRPr="004B449B">
              <w:t>，项目区建成后</w:t>
            </w:r>
            <w:r w:rsidRPr="004B449B">
              <w:t xml:space="preserve"> 10 </w:t>
            </w:r>
            <w:r w:rsidRPr="004B449B">
              <w:t>年一遇洪水位</w:t>
            </w:r>
            <w:r w:rsidRPr="004B449B">
              <w:t xml:space="preserve"> 366.63m</w:t>
            </w:r>
            <w:r w:rsidRPr="004B449B">
              <w:t>，与项目建设地坪标高相差</w:t>
            </w:r>
            <w:r w:rsidRPr="004B449B">
              <w:t xml:space="preserve"> 2.87m</w:t>
            </w:r>
            <w:r w:rsidRPr="004B449B">
              <w:t>，与项目建设排水管底标高相差</w:t>
            </w:r>
            <w:r w:rsidRPr="004B449B">
              <w:t xml:space="preserve"> 1.97m</w:t>
            </w:r>
            <w:r w:rsidRPr="004B449B">
              <w:t>，故此项目满足</w:t>
            </w:r>
            <w:r w:rsidRPr="004B449B">
              <w:t xml:space="preserve"> 10 </w:t>
            </w:r>
            <w:r w:rsidRPr="004B449B">
              <w:t>年及</w:t>
            </w:r>
            <w:r w:rsidRPr="004B449B">
              <w:t xml:space="preserve"> 20 </w:t>
            </w:r>
            <w:r w:rsidRPr="004B449B">
              <w:t>年一遇的洪水的行洪要求。</w:t>
            </w:r>
          </w:p>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5</w:t>
            </w:r>
            <w:r w:rsidRPr="004B449B">
              <w:rPr>
                <w:rFonts w:ascii="Times New Roman" w:hAnsi="Times New Roman"/>
              </w:rPr>
              <w:t xml:space="preserve"> </w:t>
            </w:r>
            <w:r w:rsidRPr="004B449B">
              <w:rPr>
                <w:rFonts w:ascii="Times New Roman" w:hAnsi="Times New Roman"/>
              </w:rPr>
              <w:t>土石方平衡</w:t>
            </w:r>
          </w:p>
          <w:p w:rsidR="00B31B10" w:rsidRPr="004B449B" w:rsidRDefault="00895F85" w:rsidP="00B31B10">
            <w:pPr>
              <w:pStyle w:val="aff8"/>
              <w:rPr>
                <w:u w:val="single"/>
              </w:rPr>
            </w:pPr>
            <w:r w:rsidRPr="004B449B">
              <w:rPr>
                <w:u w:val="single"/>
              </w:rPr>
              <w:t>根据项目</w:t>
            </w:r>
            <w:r w:rsidR="006E7321" w:rsidRPr="004B449B">
              <w:rPr>
                <w:u w:val="single"/>
              </w:rPr>
              <w:t>初步设计</w:t>
            </w:r>
            <w:r w:rsidRPr="004B449B">
              <w:rPr>
                <w:u w:val="single"/>
              </w:rPr>
              <w:t>中</w:t>
            </w:r>
            <w:r w:rsidR="00687612" w:rsidRPr="004B449B">
              <w:rPr>
                <w:u w:val="single"/>
              </w:rPr>
              <w:t>土石方平衡分析，工程土石方挖方总量为</w:t>
            </w:r>
            <w:r w:rsidR="00687612" w:rsidRPr="004B449B">
              <w:rPr>
                <w:u w:val="single"/>
              </w:rPr>
              <w:t xml:space="preserve"> </w:t>
            </w:r>
            <w:r w:rsidR="006E7321" w:rsidRPr="004B449B">
              <w:rPr>
                <w:u w:val="single"/>
              </w:rPr>
              <w:t>2870</w:t>
            </w:r>
            <w:r w:rsidR="00687612" w:rsidRPr="004B449B">
              <w:rPr>
                <w:u w:val="single"/>
              </w:rPr>
              <w:t xml:space="preserve"> m</w:t>
            </w:r>
            <w:r w:rsidR="00687612" w:rsidRPr="004B449B">
              <w:rPr>
                <w:u w:val="single"/>
                <w:vertAlign w:val="superscript"/>
              </w:rPr>
              <w:t>3</w:t>
            </w:r>
            <w:r w:rsidR="00687612" w:rsidRPr="004B449B">
              <w:rPr>
                <w:u w:val="single"/>
              </w:rPr>
              <w:t>（无表土剥离）、填方总量为</w:t>
            </w:r>
            <w:r w:rsidR="00687612" w:rsidRPr="004B449B">
              <w:rPr>
                <w:u w:val="single"/>
              </w:rPr>
              <w:t xml:space="preserve"> </w:t>
            </w:r>
            <w:r w:rsidR="006E7321" w:rsidRPr="004B449B">
              <w:rPr>
                <w:u w:val="single"/>
              </w:rPr>
              <w:t>2410</w:t>
            </w:r>
            <w:r w:rsidR="00687612" w:rsidRPr="004B449B">
              <w:rPr>
                <w:u w:val="single"/>
              </w:rPr>
              <w:t>m</w:t>
            </w:r>
            <w:r w:rsidR="00687612" w:rsidRPr="004B449B">
              <w:rPr>
                <w:u w:val="single"/>
                <w:vertAlign w:val="superscript"/>
              </w:rPr>
              <w:t>3</w:t>
            </w:r>
            <w:r w:rsidR="006E7321" w:rsidRPr="004B449B">
              <w:rPr>
                <w:u w:val="single"/>
              </w:rPr>
              <w:t>，</w:t>
            </w:r>
            <w:proofErr w:type="gramStart"/>
            <w:r w:rsidR="00687612" w:rsidRPr="004B449B">
              <w:rPr>
                <w:u w:val="single"/>
              </w:rPr>
              <w:t>弃方</w:t>
            </w:r>
            <w:r w:rsidR="006E7321" w:rsidRPr="004B449B">
              <w:rPr>
                <w:u w:val="single"/>
              </w:rPr>
              <w:t>量</w:t>
            </w:r>
            <w:proofErr w:type="gramEnd"/>
            <w:r w:rsidR="006E7321" w:rsidRPr="004B449B">
              <w:rPr>
                <w:u w:val="single"/>
              </w:rPr>
              <w:t>为</w:t>
            </w:r>
            <w:r w:rsidR="006E7321" w:rsidRPr="004B449B">
              <w:rPr>
                <w:u w:val="single"/>
              </w:rPr>
              <w:t>460 m</w:t>
            </w:r>
            <w:r w:rsidR="006E7321" w:rsidRPr="004B449B">
              <w:rPr>
                <w:u w:val="single"/>
                <w:vertAlign w:val="superscript"/>
              </w:rPr>
              <w:t>3</w:t>
            </w:r>
            <w:r w:rsidR="00687612" w:rsidRPr="004B449B">
              <w:rPr>
                <w:u w:val="single"/>
              </w:rPr>
              <w:t>。土石方平衡</w:t>
            </w:r>
            <w:r w:rsidR="006E7321" w:rsidRPr="004B449B">
              <w:rPr>
                <w:u w:val="single"/>
              </w:rPr>
              <w:t>计算过程</w:t>
            </w:r>
            <w:r w:rsidR="00687612" w:rsidRPr="004B449B">
              <w:rPr>
                <w:u w:val="single"/>
              </w:rPr>
              <w:t>见</w:t>
            </w:r>
            <w:r w:rsidR="006E7321" w:rsidRPr="004B449B">
              <w:rPr>
                <w:u w:val="single"/>
              </w:rPr>
              <w:t>附图</w:t>
            </w:r>
            <w:r w:rsidR="00906B5F" w:rsidRPr="004B449B">
              <w:rPr>
                <w:u w:val="single"/>
              </w:rPr>
              <w:t>10</w:t>
            </w:r>
            <w:r w:rsidR="00687612" w:rsidRPr="004B449B">
              <w:rPr>
                <w:u w:val="single"/>
              </w:rPr>
              <w:t>。</w:t>
            </w:r>
            <w:r w:rsidR="00486336" w:rsidRPr="004B449B">
              <w:rPr>
                <w:u w:val="single"/>
              </w:rPr>
              <w:t>根据《靖州县平茶镇乡镇污水处理设施</w:t>
            </w:r>
            <w:r w:rsidR="00486336" w:rsidRPr="004B449B">
              <w:rPr>
                <w:u w:val="single"/>
              </w:rPr>
              <w:t xml:space="preserve"> </w:t>
            </w:r>
            <w:r w:rsidR="00486336" w:rsidRPr="004B449B">
              <w:rPr>
                <w:u w:val="single"/>
              </w:rPr>
              <w:t>水土保持方案》，</w:t>
            </w:r>
            <w:proofErr w:type="gramStart"/>
            <w:r w:rsidR="00486336" w:rsidRPr="004B449B">
              <w:rPr>
                <w:u w:val="single"/>
              </w:rPr>
              <w:t>平茶镇</w:t>
            </w:r>
            <w:proofErr w:type="gramEnd"/>
            <w:r w:rsidR="00486336" w:rsidRPr="004B449B">
              <w:rPr>
                <w:u w:val="single"/>
              </w:rPr>
              <w:t>乡镇污水处理设施挖方量为</w:t>
            </w:r>
            <w:r w:rsidR="00486336" w:rsidRPr="004B449B">
              <w:rPr>
                <w:u w:val="single"/>
              </w:rPr>
              <w:t>0</w:t>
            </w:r>
            <w:r w:rsidR="00486336" w:rsidRPr="004B449B">
              <w:rPr>
                <w:u w:val="single"/>
              </w:rPr>
              <w:t>，填方量约</w:t>
            </w:r>
            <w:r w:rsidR="00486336" w:rsidRPr="004B449B">
              <w:rPr>
                <w:u w:val="single"/>
              </w:rPr>
              <w:t>1</w:t>
            </w:r>
            <w:r w:rsidR="00486336" w:rsidRPr="004B449B">
              <w:rPr>
                <w:u w:val="single"/>
              </w:rPr>
              <w:t>万</w:t>
            </w:r>
            <w:r w:rsidR="00486336" w:rsidRPr="004B449B">
              <w:rPr>
                <w:u w:val="single"/>
              </w:rPr>
              <w:t>m</w:t>
            </w:r>
            <w:r w:rsidR="00486336" w:rsidRPr="004B449B">
              <w:rPr>
                <w:u w:val="single"/>
                <w:vertAlign w:val="superscript"/>
              </w:rPr>
              <w:t>3</w:t>
            </w:r>
            <w:r w:rsidR="00486336" w:rsidRPr="004B449B">
              <w:rPr>
                <w:u w:val="single"/>
              </w:rPr>
              <w:t>，</w:t>
            </w:r>
            <w:proofErr w:type="gramStart"/>
            <w:r w:rsidR="00486336" w:rsidRPr="004B449B">
              <w:rPr>
                <w:u w:val="single"/>
              </w:rPr>
              <w:t>缺方量</w:t>
            </w:r>
            <w:proofErr w:type="gramEnd"/>
            <w:r w:rsidR="00486336" w:rsidRPr="004B449B">
              <w:rPr>
                <w:u w:val="single"/>
              </w:rPr>
              <w:t>约</w:t>
            </w:r>
            <w:r w:rsidR="00486336" w:rsidRPr="004B449B">
              <w:rPr>
                <w:u w:val="single"/>
              </w:rPr>
              <w:t>1</w:t>
            </w:r>
            <w:r w:rsidR="00486336" w:rsidRPr="004B449B">
              <w:rPr>
                <w:u w:val="single"/>
              </w:rPr>
              <w:t>万</w:t>
            </w:r>
            <w:r w:rsidR="00486336" w:rsidRPr="004B449B">
              <w:rPr>
                <w:u w:val="single"/>
              </w:rPr>
              <w:t>m</w:t>
            </w:r>
            <w:r w:rsidR="00486336" w:rsidRPr="004B449B">
              <w:rPr>
                <w:u w:val="single"/>
                <w:vertAlign w:val="superscript"/>
              </w:rPr>
              <w:t>3</w:t>
            </w:r>
            <w:r w:rsidR="00486336" w:rsidRPr="004B449B">
              <w:rPr>
                <w:u w:val="single"/>
              </w:rPr>
              <w:t>，本</w:t>
            </w:r>
            <w:proofErr w:type="gramStart"/>
            <w:r w:rsidR="00486336" w:rsidRPr="004B449B">
              <w:rPr>
                <w:u w:val="single"/>
              </w:rPr>
              <w:t>项目弃方</w:t>
            </w:r>
            <w:r w:rsidR="00906B5F" w:rsidRPr="004B449B">
              <w:rPr>
                <w:u w:val="single"/>
              </w:rPr>
              <w:t>由</w:t>
            </w:r>
            <w:proofErr w:type="gramEnd"/>
            <w:r w:rsidR="00906B5F" w:rsidRPr="004B449B">
              <w:rPr>
                <w:u w:val="single"/>
              </w:rPr>
              <w:t>渣土车清运</w:t>
            </w:r>
            <w:proofErr w:type="gramStart"/>
            <w:r w:rsidR="00906B5F" w:rsidRPr="004B449B">
              <w:rPr>
                <w:u w:val="single"/>
              </w:rPr>
              <w:t>至</w:t>
            </w:r>
            <w:r w:rsidR="00486336" w:rsidRPr="004B449B">
              <w:rPr>
                <w:u w:val="single"/>
              </w:rPr>
              <w:t>平茶镇</w:t>
            </w:r>
            <w:proofErr w:type="gramEnd"/>
            <w:r w:rsidR="00486336" w:rsidRPr="004B449B">
              <w:rPr>
                <w:u w:val="single"/>
              </w:rPr>
              <w:t>乡镇污水处理设施厂区</w:t>
            </w:r>
            <w:r w:rsidR="00A32B88" w:rsidRPr="004B449B">
              <w:rPr>
                <w:u w:val="single"/>
              </w:rPr>
              <w:t>用于填方</w:t>
            </w:r>
            <w:r w:rsidR="00906B5F" w:rsidRPr="004B449B">
              <w:rPr>
                <w:u w:val="single"/>
              </w:rPr>
              <w:t>。</w:t>
            </w:r>
            <w:r w:rsidR="00B31B10" w:rsidRPr="004B449B">
              <w:rPr>
                <w:u w:val="single"/>
              </w:rPr>
              <w:t>下表为土石方平衡一览表。</w:t>
            </w:r>
          </w:p>
          <w:p w:rsidR="00B31B10" w:rsidRPr="004B449B" w:rsidRDefault="00B31B10" w:rsidP="00B31B10">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2-13 </w:t>
            </w:r>
            <w:r w:rsidRPr="004B449B">
              <w:rPr>
                <w:rFonts w:ascii="Times New Roman" w:hAnsi="Times New Roman"/>
                <w:sz w:val="24"/>
                <w:szCs w:val="24"/>
              </w:rPr>
              <w:t>土石方平衡一览表</w:t>
            </w:r>
          </w:p>
          <w:tbl>
            <w:tblPr>
              <w:tblStyle w:val="afd"/>
              <w:tblW w:w="0" w:type="auto"/>
              <w:tblLayout w:type="fixed"/>
              <w:tblLook w:val="04A0" w:firstRow="1" w:lastRow="0" w:firstColumn="1" w:lastColumn="0" w:noHBand="0" w:noVBand="1"/>
            </w:tblPr>
            <w:tblGrid>
              <w:gridCol w:w="2645"/>
              <w:gridCol w:w="2645"/>
              <w:gridCol w:w="2645"/>
            </w:tblGrid>
            <w:tr w:rsidR="00B31B10" w:rsidRPr="004B449B" w:rsidTr="00B31B10">
              <w:tc>
                <w:tcPr>
                  <w:tcW w:w="2645" w:type="dxa"/>
                  <w:vAlign w:val="center"/>
                </w:tcPr>
                <w:p w:rsidR="00B31B10" w:rsidRPr="004B449B" w:rsidRDefault="00B31B10" w:rsidP="00B31B10">
                  <w:pPr>
                    <w:pStyle w:val="aff8"/>
                    <w:ind w:firstLine="0"/>
                    <w:jc w:val="center"/>
                    <w:rPr>
                      <w:sz w:val="21"/>
                      <w:szCs w:val="21"/>
                      <w:u w:val="single"/>
                    </w:rPr>
                  </w:pPr>
                  <w:r w:rsidRPr="004B449B">
                    <w:rPr>
                      <w:sz w:val="21"/>
                      <w:szCs w:val="21"/>
                      <w:u w:val="single"/>
                    </w:rPr>
                    <w:t>挖方</w:t>
                  </w:r>
                </w:p>
              </w:tc>
              <w:tc>
                <w:tcPr>
                  <w:tcW w:w="2645" w:type="dxa"/>
                  <w:vAlign w:val="center"/>
                </w:tcPr>
                <w:p w:rsidR="00B31B10" w:rsidRPr="004B449B" w:rsidRDefault="00B31B10" w:rsidP="00B31B10">
                  <w:pPr>
                    <w:pStyle w:val="aff8"/>
                    <w:ind w:firstLine="0"/>
                    <w:jc w:val="center"/>
                    <w:rPr>
                      <w:sz w:val="21"/>
                      <w:szCs w:val="21"/>
                      <w:u w:val="single"/>
                    </w:rPr>
                  </w:pPr>
                  <w:r w:rsidRPr="004B449B">
                    <w:rPr>
                      <w:sz w:val="21"/>
                      <w:szCs w:val="21"/>
                      <w:u w:val="single"/>
                    </w:rPr>
                    <w:t>填方</w:t>
                  </w:r>
                </w:p>
              </w:tc>
              <w:tc>
                <w:tcPr>
                  <w:tcW w:w="2645" w:type="dxa"/>
                  <w:vAlign w:val="center"/>
                </w:tcPr>
                <w:p w:rsidR="00B31B10" w:rsidRPr="004B449B" w:rsidRDefault="00B31B10" w:rsidP="00B31B10">
                  <w:pPr>
                    <w:pStyle w:val="aff8"/>
                    <w:ind w:firstLine="0"/>
                    <w:jc w:val="center"/>
                    <w:rPr>
                      <w:sz w:val="21"/>
                      <w:szCs w:val="21"/>
                      <w:u w:val="single"/>
                    </w:rPr>
                  </w:pPr>
                  <w:proofErr w:type="gramStart"/>
                  <w:r w:rsidRPr="004B449B">
                    <w:rPr>
                      <w:sz w:val="21"/>
                      <w:szCs w:val="21"/>
                      <w:u w:val="single"/>
                    </w:rPr>
                    <w:t>弃方</w:t>
                  </w:r>
                  <w:proofErr w:type="gramEnd"/>
                </w:p>
              </w:tc>
            </w:tr>
            <w:tr w:rsidR="00B31B10" w:rsidRPr="004B449B" w:rsidTr="00B31B10">
              <w:tc>
                <w:tcPr>
                  <w:tcW w:w="2645" w:type="dxa"/>
                  <w:vAlign w:val="center"/>
                </w:tcPr>
                <w:p w:rsidR="00B31B10" w:rsidRPr="004B449B" w:rsidRDefault="00B31B10" w:rsidP="00B31B10">
                  <w:pPr>
                    <w:pStyle w:val="aff8"/>
                    <w:ind w:firstLine="0"/>
                    <w:jc w:val="center"/>
                    <w:rPr>
                      <w:sz w:val="21"/>
                      <w:szCs w:val="21"/>
                      <w:u w:val="single"/>
                    </w:rPr>
                  </w:pPr>
                  <w:r w:rsidRPr="004B449B">
                    <w:rPr>
                      <w:sz w:val="21"/>
                      <w:szCs w:val="21"/>
                      <w:u w:val="single"/>
                    </w:rPr>
                    <w:t>2870 m</w:t>
                  </w:r>
                  <w:r w:rsidRPr="004B449B">
                    <w:rPr>
                      <w:sz w:val="21"/>
                      <w:szCs w:val="21"/>
                      <w:u w:val="single"/>
                      <w:vertAlign w:val="superscript"/>
                    </w:rPr>
                    <w:t>3</w:t>
                  </w:r>
                </w:p>
              </w:tc>
              <w:tc>
                <w:tcPr>
                  <w:tcW w:w="2645" w:type="dxa"/>
                  <w:vAlign w:val="center"/>
                </w:tcPr>
                <w:p w:rsidR="00B31B10" w:rsidRPr="004B449B" w:rsidRDefault="00B31B10" w:rsidP="00B31B10">
                  <w:pPr>
                    <w:pStyle w:val="aff8"/>
                    <w:ind w:firstLine="0"/>
                    <w:jc w:val="center"/>
                    <w:rPr>
                      <w:sz w:val="21"/>
                      <w:szCs w:val="21"/>
                      <w:u w:val="single"/>
                    </w:rPr>
                  </w:pPr>
                  <w:r w:rsidRPr="004B449B">
                    <w:rPr>
                      <w:sz w:val="21"/>
                      <w:szCs w:val="21"/>
                      <w:u w:val="single"/>
                    </w:rPr>
                    <w:t>2410m</w:t>
                  </w:r>
                  <w:r w:rsidRPr="004B449B">
                    <w:rPr>
                      <w:sz w:val="21"/>
                      <w:szCs w:val="21"/>
                      <w:u w:val="single"/>
                      <w:vertAlign w:val="superscript"/>
                    </w:rPr>
                    <w:t>3</w:t>
                  </w:r>
                </w:p>
              </w:tc>
              <w:tc>
                <w:tcPr>
                  <w:tcW w:w="2645" w:type="dxa"/>
                  <w:vAlign w:val="center"/>
                </w:tcPr>
                <w:p w:rsidR="00B31B10" w:rsidRPr="004B449B" w:rsidRDefault="00B31B10" w:rsidP="00B31B10">
                  <w:pPr>
                    <w:pStyle w:val="aff8"/>
                    <w:ind w:firstLine="0"/>
                    <w:jc w:val="center"/>
                    <w:rPr>
                      <w:sz w:val="21"/>
                      <w:szCs w:val="21"/>
                      <w:u w:val="single"/>
                    </w:rPr>
                  </w:pPr>
                  <w:r w:rsidRPr="004B449B">
                    <w:rPr>
                      <w:sz w:val="21"/>
                      <w:szCs w:val="21"/>
                      <w:u w:val="single"/>
                    </w:rPr>
                    <w:t>460 m</w:t>
                  </w:r>
                  <w:r w:rsidRPr="004B449B">
                    <w:rPr>
                      <w:sz w:val="21"/>
                      <w:szCs w:val="21"/>
                      <w:u w:val="single"/>
                      <w:vertAlign w:val="superscript"/>
                    </w:rPr>
                    <w:t>3</w:t>
                  </w:r>
                </w:p>
              </w:tc>
            </w:tr>
          </w:tbl>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6</w:t>
            </w:r>
            <w:r w:rsidRPr="004B449B">
              <w:rPr>
                <w:rFonts w:ascii="Times New Roman" w:hAnsi="Times New Roman"/>
              </w:rPr>
              <w:t>公用工程</w:t>
            </w:r>
          </w:p>
          <w:p w:rsidR="00194B1C" w:rsidRPr="004B449B" w:rsidRDefault="00687612">
            <w:pPr>
              <w:pStyle w:val="af7"/>
              <w:spacing w:before="120"/>
              <w:rPr>
                <w:rFonts w:ascii="Times New Roman" w:hAnsi="Times New Roman"/>
              </w:rPr>
            </w:pPr>
            <w:r w:rsidRPr="004B449B">
              <w:rPr>
                <w:rFonts w:ascii="Times New Roman" w:hAnsi="Times New Roman"/>
              </w:rPr>
              <w:lastRenderedPageBreak/>
              <w:t>1</w:t>
            </w:r>
            <w:r w:rsidR="00FF7ECF" w:rsidRPr="004B449B">
              <w:rPr>
                <w:rFonts w:ascii="Times New Roman" w:hAnsi="Times New Roman"/>
              </w:rPr>
              <w:t>6</w:t>
            </w:r>
            <w:r w:rsidRPr="004B449B">
              <w:rPr>
                <w:rFonts w:ascii="Times New Roman" w:hAnsi="Times New Roman"/>
              </w:rPr>
              <w:t xml:space="preserve">.1 </w:t>
            </w:r>
            <w:r w:rsidRPr="004B449B">
              <w:rPr>
                <w:rFonts w:ascii="Times New Roman" w:hAnsi="Times New Roman"/>
              </w:rPr>
              <w:t>给排水</w:t>
            </w:r>
          </w:p>
          <w:p w:rsidR="00CF720B" w:rsidRPr="004B449B" w:rsidRDefault="00CF720B">
            <w:pPr>
              <w:pStyle w:val="af3"/>
              <w:ind w:firstLine="480"/>
              <w:rPr>
                <w:rFonts w:ascii="Times New Roman" w:hAnsi="Times New Roman"/>
              </w:rPr>
            </w:pPr>
            <w:r w:rsidRPr="004B449B">
              <w:rPr>
                <w:rFonts w:ascii="Times New Roman" w:hAnsi="Times New Roman"/>
              </w:rPr>
              <w:t>本项目用水来源于集镇自来水。</w:t>
            </w:r>
          </w:p>
          <w:p w:rsidR="00194B1C" w:rsidRPr="004B449B" w:rsidRDefault="00A00DC3">
            <w:pPr>
              <w:pStyle w:val="af3"/>
              <w:ind w:firstLine="480"/>
              <w:rPr>
                <w:rFonts w:ascii="Times New Roman" w:hAnsi="Times New Roman"/>
              </w:rPr>
            </w:pPr>
            <w:r w:rsidRPr="004B449B">
              <w:rPr>
                <w:rFonts w:ascii="Times New Roman" w:hAnsi="Times New Roman"/>
              </w:rPr>
              <w:t>项目雨污分流</w:t>
            </w:r>
            <w:r w:rsidR="00687612" w:rsidRPr="004B449B">
              <w:rPr>
                <w:rFonts w:ascii="Times New Roman" w:hAnsi="Times New Roman"/>
              </w:rPr>
              <w:t>，</w:t>
            </w:r>
            <w:r w:rsidRPr="004B449B">
              <w:rPr>
                <w:rFonts w:ascii="Times New Roman" w:hAnsi="Times New Roman"/>
              </w:rPr>
              <w:t>雨水随雨水管网排入四乡河；</w:t>
            </w:r>
            <w:r w:rsidR="00687612" w:rsidRPr="004B449B">
              <w:rPr>
                <w:rFonts w:ascii="Times New Roman" w:hAnsi="Times New Roman"/>
              </w:rPr>
              <w:t>污水经处理达标后排入</w:t>
            </w:r>
            <w:r w:rsidRPr="004B449B">
              <w:rPr>
                <w:rFonts w:ascii="Times New Roman" w:hAnsi="Times New Roman"/>
              </w:rPr>
              <w:t>厂区北侧</w:t>
            </w:r>
            <w:r w:rsidR="00687612" w:rsidRPr="004B449B">
              <w:rPr>
                <w:rFonts w:ascii="Times New Roman" w:hAnsi="Times New Roman"/>
              </w:rPr>
              <w:t>四乡河。</w:t>
            </w:r>
          </w:p>
          <w:p w:rsidR="00194B1C" w:rsidRPr="004B449B" w:rsidRDefault="00687612">
            <w:pPr>
              <w:pStyle w:val="a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6</w:t>
            </w:r>
            <w:r w:rsidRPr="004B449B">
              <w:rPr>
                <w:rFonts w:ascii="Times New Roman" w:hAnsi="Times New Roman"/>
              </w:rPr>
              <w:t xml:space="preserve">.2 </w:t>
            </w:r>
            <w:r w:rsidRPr="004B449B">
              <w:rPr>
                <w:rFonts w:ascii="Times New Roman" w:hAnsi="Times New Roman"/>
              </w:rPr>
              <w:t>供电</w:t>
            </w:r>
          </w:p>
          <w:p w:rsidR="00194B1C" w:rsidRPr="004B449B" w:rsidRDefault="00687612">
            <w:pPr>
              <w:pStyle w:val="af3"/>
              <w:ind w:firstLine="480"/>
              <w:rPr>
                <w:rFonts w:ascii="Times New Roman" w:hAnsi="Times New Roman"/>
              </w:rPr>
            </w:pPr>
            <w:r w:rsidRPr="004B449B">
              <w:rPr>
                <w:rFonts w:ascii="Times New Roman" w:hAnsi="Times New Roman"/>
              </w:rPr>
              <w:t>本项目用电由镇区电网供给。</w:t>
            </w:r>
          </w:p>
          <w:p w:rsidR="00194B1C" w:rsidRPr="004B449B" w:rsidRDefault="00687612">
            <w:pPr>
              <w:pStyle w:val="a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6</w:t>
            </w:r>
            <w:r w:rsidRPr="004B449B">
              <w:rPr>
                <w:rFonts w:ascii="Times New Roman" w:hAnsi="Times New Roman"/>
              </w:rPr>
              <w:t>.3</w:t>
            </w:r>
            <w:r w:rsidRPr="004B449B">
              <w:rPr>
                <w:rFonts w:ascii="Times New Roman" w:hAnsi="Times New Roman"/>
              </w:rPr>
              <w:t>消防</w:t>
            </w:r>
          </w:p>
          <w:p w:rsidR="00194B1C" w:rsidRPr="004B449B" w:rsidRDefault="00687612">
            <w:pPr>
              <w:adjustRightInd w:val="0"/>
              <w:snapToGrid w:val="0"/>
              <w:spacing w:line="360" w:lineRule="auto"/>
              <w:ind w:firstLineChars="200" w:firstLine="480"/>
              <w:rPr>
                <w:sz w:val="24"/>
              </w:rPr>
            </w:pPr>
            <w:r w:rsidRPr="004B449B">
              <w:rPr>
                <w:sz w:val="24"/>
              </w:rPr>
              <w:t>本工程修建设置完善的消防系统，此外，建设方根据场内具体布置，在相应的位置设有手提式的灭火器等应急消防设备。</w:t>
            </w:r>
          </w:p>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7</w:t>
            </w:r>
            <w:r w:rsidRPr="004B449B">
              <w:rPr>
                <w:rFonts w:ascii="Times New Roman" w:hAnsi="Times New Roman"/>
              </w:rPr>
              <w:t xml:space="preserve"> </w:t>
            </w:r>
            <w:r w:rsidRPr="004B449B">
              <w:rPr>
                <w:rFonts w:ascii="Times New Roman" w:hAnsi="Times New Roman"/>
              </w:rPr>
              <w:t>工作制度及劳动定员</w:t>
            </w:r>
          </w:p>
          <w:p w:rsidR="00194B1C" w:rsidRPr="004B449B" w:rsidRDefault="00687612">
            <w:pPr>
              <w:pStyle w:val="af3"/>
              <w:ind w:firstLine="480"/>
              <w:rPr>
                <w:rFonts w:ascii="Times New Roman" w:hAnsi="Times New Roman"/>
              </w:rPr>
            </w:pPr>
            <w:r w:rsidRPr="004B449B">
              <w:rPr>
                <w:rFonts w:ascii="Times New Roman" w:hAnsi="Times New Roman"/>
              </w:rPr>
              <w:t>工作制度：生产天数为</w:t>
            </w:r>
            <w:r w:rsidRPr="004B449B">
              <w:rPr>
                <w:rFonts w:ascii="Times New Roman" w:hAnsi="Times New Roman"/>
              </w:rPr>
              <w:t>365</w:t>
            </w:r>
            <w:r w:rsidRPr="004B449B">
              <w:rPr>
                <w:rFonts w:ascii="Times New Roman" w:hAnsi="Times New Roman"/>
              </w:rPr>
              <w:t>天，三班制</w:t>
            </w:r>
            <w:r w:rsidRPr="004B449B">
              <w:rPr>
                <w:rFonts w:ascii="Times New Roman" w:hAnsi="Times New Roman"/>
              </w:rPr>
              <w:t>24</w:t>
            </w:r>
            <w:r w:rsidRPr="004B449B">
              <w:rPr>
                <w:rFonts w:ascii="Times New Roman" w:hAnsi="Times New Roman"/>
              </w:rPr>
              <w:t>小时运营。</w:t>
            </w:r>
          </w:p>
          <w:p w:rsidR="00194B1C" w:rsidRPr="004B449B" w:rsidRDefault="00687612">
            <w:pPr>
              <w:pStyle w:val="af3"/>
              <w:ind w:firstLine="480"/>
              <w:rPr>
                <w:rFonts w:ascii="Times New Roman" w:hAnsi="Times New Roman"/>
              </w:rPr>
            </w:pPr>
            <w:r w:rsidRPr="004B449B">
              <w:rPr>
                <w:rFonts w:ascii="Times New Roman" w:hAnsi="Times New Roman"/>
              </w:rPr>
              <w:t>劳动定员：职工人员约</w:t>
            </w:r>
            <w:r w:rsidR="00A46887" w:rsidRPr="004B449B">
              <w:rPr>
                <w:rFonts w:ascii="Times New Roman" w:hAnsi="Times New Roman"/>
              </w:rPr>
              <w:t>3</w:t>
            </w:r>
            <w:r w:rsidRPr="004B449B">
              <w:rPr>
                <w:rFonts w:ascii="Times New Roman" w:hAnsi="Times New Roman"/>
              </w:rPr>
              <w:t>人（近期、远期职工人数不变），站区内不设食堂宿舍。</w:t>
            </w:r>
          </w:p>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8</w:t>
            </w:r>
            <w:r w:rsidRPr="004B449B">
              <w:rPr>
                <w:rFonts w:ascii="Times New Roman" w:hAnsi="Times New Roman"/>
              </w:rPr>
              <w:t>营运期水平衡分析</w:t>
            </w:r>
          </w:p>
          <w:p w:rsidR="00194B1C" w:rsidRPr="004B449B" w:rsidRDefault="00687612">
            <w:pPr>
              <w:pStyle w:val="af3"/>
              <w:ind w:firstLine="480"/>
              <w:rPr>
                <w:rFonts w:ascii="Times New Roman" w:hAnsi="Times New Roman"/>
              </w:rPr>
            </w:pPr>
            <w:r w:rsidRPr="004B449B">
              <w:rPr>
                <w:rFonts w:ascii="Times New Roman" w:hAnsi="Times New Roman"/>
              </w:rPr>
              <w:t>项目运营期废水主要为职工生活废水、设备冲洗废水和新厂镇居民生活污水。</w:t>
            </w:r>
          </w:p>
          <w:p w:rsidR="00194B1C" w:rsidRPr="004B449B" w:rsidRDefault="00687612">
            <w:pPr>
              <w:pStyle w:val="af3"/>
              <w:ind w:firstLine="480"/>
              <w:rPr>
                <w:rFonts w:ascii="Times New Roman" w:hAnsi="Times New Roman"/>
              </w:rPr>
            </w:pPr>
            <w:r w:rsidRPr="004B449B">
              <w:rPr>
                <w:rFonts w:ascii="Times New Roman" w:hAnsi="Times New Roman"/>
              </w:rPr>
              <w:t>1</w:t>
            </w:r>
            <w:r w:rsidRPr="004B449B">
              <w:rPr>
                <w:rFonts w:ascii="Times New Roman" w:hAnsi="Times New Roman"/>
              </w:rPr>
              <w:t>）职工生活污水</w:t>
            </w:r>
          </w:p>
          <w:p w:rsidR="00194B1C" w:rsidRPr="004B449B" w:rsidRDefault="00687612">
            <w:pPr>
              <w:pStyle w:val="af3"/>
              <w:ind w:firstLine="480"/>
              <w:rPr>
                <w:rFonts w:ascii="Times New Roman" w:hAnsi="Times New Roman"/>
              </w:rPr>
            </w:pPr>
            <w:r w:rsidRPr="004B449B">
              <w:rPr>
                <w:rFonts w:ascii="Times New Roman" w:hAnsi="Times New Roman"/>
              </w:rPr>
              <w:t>项目运营期职工总人数约</w:t>
            </w:r>
            <w:r w:rsidR="00A46887" w:rsidRPr="004B449B">
              <w:rPr>
                <w:rFonts w:ascii="Times New Roman" w:hAnsi="Times New Roman"/>
              </w:rPr>
              <w:t>3</w:t>
            </w:r>
            <w:r w:rsidRPr="004B449B">
              <w:rPr>
                <w:rFonts w:ascii="Times New Roman" w:hAnsi="Times New Roman"/>
              </w:rPr>
              <w:t>人，劳动天数为</w:t>
            </w:r>
            <w:r w:rsidRPr="004B449B">
              <w:rPr>
                <w:rFonts w:ascii="Times New Roman" w:hAnsi="Times New Roman"/>
              </w:rPr>
              <w:t>365</w:t>
            </w:r>
            <w:r w:rsidRPr="004B449B">
              <w:rPr>
                <w:rFonts w:ascii="Times New Roman" w:hAnsi="Times New Roman"/>
              </w:rPr>
              <w:t>天，职工不在厂区内食宿，参照《湖南省用水定额》（</w:t>
            </w:r>
            <w:r w:rsidRPr="004B449B">
              <w:rPr>
                <w:rFonts w:ascii="Times New Roman" w:hAnsi="Times New Roman"/>
              </w:rPr>
              <w:t>DB43T 388-2020</w:t>
            </w:r>
            <w:r w:rsidRPr="004B449B">
              <w:rPr>
                <w:rFonts w:ascii="Times New Roman" w:hAnsi="Times New Roman"/>
              </w:rPr>
              <w:t>）并结合实际情况，</w:t>
            </w:r>
            <w:proofErr w:type="gramStart"/>
            <w:r w:rsidRPr="004B449B">
              <w:rPr>
                <w:rFonts w:ascii="Times New Roman" w:hAnsi="Times New Roman"/>
              </w:rPr>
              <w:t>本评价</w:t>
            </w:r>
            <w:proofErr w:type="gramEnd"/>
            <w:r w:rsidRPr="004B449B">
              <w:rPr>
                <w:rFonts w:ascii="Times New Roman" w:hAnsi="Times New Roman"/>
              </w:rPr>
              <w:t>人均用水量取</w:t>
            </w:r>
            <w:r w:rsidRPr="004B449B">
              <w:rPr>
                <w:rFonts w:ascii="Times New Roman" w:hAnsi="Times New Roman"/>
              </w:rPr>
              <w:t>100L/d</w:t>
            </w:r>
            <w:r w:rsidRPr="004B449B">
              <w:rPr>
                <w:rFonts w:ascii="Times New Roman" w:hAnsi="Times New Roman"/>
              </w:rPr>
              <w:t>，则生活用水量为</w:t>
            </w:r>
            <w:r w:rsidRPr="004B449B">
              <w:rPr>
                <w:rFonts w:ascii="Times New Roman" w:hAnsi="Times New Roman"/>
              </w:rPr>
              <w:t>0.</w:t>
            </w:r>
            <w:r w:rsidR="00A46887" w:rsidRPr="004B449B">
              <w:rPr>
                <w:rFonts w:ascii="Times New Roman" w:hAnsi="Times New Roman"/>
              </w:rPr>
              <w:t>3</w:t>
            </w:r>
            <w:r w:rsidRPr="004B449B">
              <w:rPr>
                <w:rFonts w:ascii="Times New Roman" w:hAnsi="Times New Roman"/>
              </w:rPr>
              <w:t>t/d</w:t>
            </w:r>
            <w:r w:rsidRPr="004B449B">
              <w:rPr>
                <w:rFonts w:ascii="Times New Roman" w:hAnsi="Times New Roman"/>
              </w:rPr>
              <w:t>，</w:t>
            </w:r>
            <w:r w:rsidRPr="004B449B">
              <w:rPr>
                <w:rFonts w:ascii="Times New Roman" w:hAnsi="Times New Roman"/>
              </w:rPr>
              <w:t>1</w:t>
            </w:r>
            <w:r w:rsidR="00A46887" w:rsidRPr="004B449B">
              <w:rPr>
                <w:rFonts w:ascii="Times New Roman" w:hAnsi="Times New Roman"/>
              </w:rPr>
              <w:t>09.</w:t>
            </w:r>
            <w:r w:rsidRPr="004B449B">
              <w:rPr>
                <w:rFonts w:ascii="Times New Roman" w:hAnsi="Times New Roman"/>
              </w:rPr>
              <w:t>5t/a</w:t>
            </w:r>
            <w:r w:rsidRPr="004B449B">
              <w:rPr>
                <w:rFonts w:ascii="Times New Roman" w:hAnsi="Times New Roman"/>
              </w:rPr>
              <w:t>，排放系数取</w:t>
            </w:r>
            <w:r w:rsidRPr="004B449B">
              <w:rPr>
                <w:rFonts w:ascii="Times New Roman" w:hAnsi="Times New Roman"/>
              </w:rPr>
              <w:t>0.8</w:t>
            </w:r>
            <w:r w:rsidRPr="004B449B">
              <w:rPr>
                <w:rFonts w:ascii="Times New Roman" w:hAnsi="Times New Roman"/>
              </w:rPr>
              <w:t>，则生活污水产生量为</w:t>
            </w:r>
            <w:r w:rsidRPr="004B449B">
              <w:rPr>
                <w:rFonts w:ascii="Times New Roman" w:hAnsi="Times New Roman"/>
              </w:rPr>
              <w:t>0.</w:t>
            </w:r>
            <w:r w:rsidR="00A46887" w:rsidRPr="004B449B">
              <w:rPr>
                <w:rFonts w:ascii="Times New Roman" w:hAnsi="Times New Roman"/>
              </w:rPr>
              <w:t>2</w:t>
            </w:r>
            <w:r w:rsidRPr="004B449B">
              <w:rPr>
                <w:rFonts w:ascii="Times New Roman" w:hAnsi="Times New Roman"/>
              </w:rPr>
              <w:t>4 t/d</w:t>
            </w:r>
            <w:r w:rsidRPr="004B449B">
              <w:rPr>
                <w:rFonts w:ascii="Times New Roman" w:hAnsi="Times New Roman"/>
              </w:rPr>
              <w:t>，</w:t>
            </w:r>
            <w:r w:rsidR="00A46887" w:rsidRPr="004B449B">
              <w:rPr>
                <w:rFonts w:ascii="Times New Roman" w:hAnsi="Times New Roman"/>
              </w:rPr>
              <w:t>87.</w:t>
            </w:r>
            <w:r w:rsidRPr="004B449B">
              <w:rPr>
                <w:rFonts w:ascii="Times New Roman" w:hAnsi="Times New Roman"/>
              </w:rPr>
              <w:t>6 t/a</w:t>
            </w:r>
            <w:r w:rsidRPr="004B449B">
              <w:rPr>
                <w:rFonts w:ascii="Times New Roman" w:hAnsi="Times New Roman"/>
              </w:rPr>
              <w:t>。</w:t>
            </w:r>
          </w:p>
          <w:p w:rsidR="00194B1C" w:rsidRPr="004B449B" w:rsidRDefault="00687612">
            <w:pPr>
              <w:pStyle w:val="af3"/>
              <w:ind w:firstLine="480"/>
              <w:rPr>
                <w:rFonts w:ascii="Times New Roman" w:hAnsi="Times New Roman"/>
              </w:rPr>
            </w:pPr>
            <w:r w:rsidRPr="004B449B">
              <w:rPr>
                <w:rFonts w:ascii="Times New Roman" w:hAnsi="Times New Roman"/>
              </w:rPr>
              <w:t>2</w:t>
            </w:r>
            <w:r w:rsidRPr="004B449B">
              <w:rPr>
                <w:rFonts w:ascii="Times New Roman" w:hAnsi="Times New Roman"/>
              </w:rPr>
              <w:t>）新厂镇居民生活污水</w:t>
            </w:r>
          </w:p>
          <w:p w:rsidR="00194B1C" w:rsidRPr="004B449B" w:rsidRDefault="00687612">
            <w:pPr>
              <w:pStyle w:val="af3"/>
              <w:ind w:firstLine="480"/>
              <w:rPr>
                <w:rFonts w:ascii="Times New Roman" w:hAnsi="Times New Roman"/>
              </w:rPr>
            </w:pPr>
            <w:r w:rsidRPr="004B449B">
              <w:rPr>
                <w:rFonts w:ascii="Times New Roman" w:hAnsi="Times New Roman"/>
              </w:rPr>
              <w:t>项目设计近期（</w:t>
            </w:r>
            <w:r w:rsidRPr="004B449B">
              <w:rPr>
                <w:rFonts w:ascii="Times New Roman" w:hAnsi="Times New Roman"/>
              </w:rPr>
              <w:t>2025</w:t>
            </w:r>
            <w:r w:rsidRPr="004B449B">
              <w:rPr>
                <w:rFonts w:ascii="Times New Roman" w:hAnsi="Times New Roman"/>
              </w:rPr>
              <w:t>年）污水处理规模为</w:t>
            </w:r>
            <w:r w:rsidRPr="004B449B">
              <w:rPr>
                <w:rFonts w:ascii="Times New Roman" w:hAnsi="Times New Roman"/>
              </w:rPr>
              <w:t>400m</w:t>
            </w:r>
            <w:r w:rsidRPr="004B449B">
              <w:rPr>
                <w:rFonts w:ascii="Times New Roman" w:hAnsi="Times New Roman"/>
                <w:vertAlign w:val="superscript"/>
              </w:rPr>
              <w:t>3</w:t>
            </w:r>
            <w:r w:rsidRPr="004B449B">
              <w:rPr>
                <w:rFonts w:ascii="Times New Roman" w:hAnsi="Times New Roman"/>
              </w:rPr>
              <w:t>/d</w:t>
            </w:r>
            <w:r w:rsidRPr="004B449B">
              <w:rPr>
                <w:rFonts w:ascii="Times New Roman" w:hAnsi="Times New Roman"/>
              </w:rPr>
              <w:t>，远期（</w:t>
            </w:r>
            <w:r w:rsidRPr="004B449B">
              <w:rPr>
                <w:rFonts w:ascii="Times New Roman" w:hAnsi="Times New Roman"/>
              </w:rPr>
              <w:t>2035</w:t>
            </w:r>
            <w:r w:rsidRPr="004B449B">
              <w:rPr>
                <w:rFonts w:ascii="Times New Roman" w:hAnsi="Times New Roman"/>
              </w:rPr>
              <w:t>年）污水处理规模为</w:t>
            </w:r>
            <w:r w:rsidRPr="004B449B">
              <w:rPr>
                <w:rFonts w:ascii="Times New Roman" w:hAnsi="Times New Roman"/>
              </w:rPr>
              <w:t>600m</w:t>
            </w:r>
            <w:r w:rsidRPr="004B449B">
              <w:rPr>
                <w:rFonts w:ascii="Times New Roman" w:hAnsi="Times New Roman"/>
                <w:vertAlign w:val="superscript"/>
              </w:rPr>
              <w:t>3</w:t>
            </w:r>
            <w:r w:rsidRPr="004B449B">
              <w:rPr>
                <w:rFonts w:ascii="Times New Roman" w:hAnsi="Times New Roman"/>
              </w:rPr>
              <w:t>/d</w:t>
            </w:r>
            <w:r w:rsidRPr="004B449B">
              <w:rPr>
                <w:rFonts w:ascii="Times New Roman" w:hAnsi="Times New Roman"/>
              </w:rPr>
              <w:t>。</w:t>
            </w:r>
          </w:p>
          <w:p w:rsidR="00194B1C" w:rsidRPr="004B449B" w:rsidRDefault="00687612">
            <w:pPr>
              <w:pStyle w:val="aff5"/>
            </w:pPr>
            <w:r w:rsidRPr="004B449B">
              <w:t>3</w:t>
            </w:r>
            <w:r w:rsidRPr="004B449B">
              <w:t>）地面冲洗废水</w:t>
            </w:r>
          </w:p>
          <w:p w:rsidR="00194B1C" w:rsidRPr="004B449B" w:rsidRDefault="00687612">
            <w:pPr>
              <w:pStyle w:val="aff5"/>
            </w:pPr>
            <w:r w:rsidRPr="004B449B">
              <w:t>项目预处理区、贮泥池、一体化设备处理区等区域需定期冲洗，约</w:t>
            </w:r>
            <w:r w:rsidR="004D360D" w:rsidRPr="004B449B">
              <w:t>1</w:t>
            </w:r>
            <w:r w:rsidR="004D360D" w:rsidRPr="004B449B">
              <w:t>月</w:t>
            </w:r>
            <w:r w:rsidRPr="004B449B">
              <w:t>冲洗一次，冲洗面积约</w:t>
            </w:r>
            <w:r w:rsidRPr="004B449B">
              <w:t>1000m</w:t>
            </w:r>
            <w:r w:rsidRPr="004B449B">
              <w:rPr>
                <w:vertAlign w:val="superscript"/>
              </w:rPr>
              <w:t>2</w:t>
            </w:r>
            <w:r w:rsidRPr="004B449B">
              <w:t>，冲洗废水以</w:t>
            </w:r>
            <w:r w:rsidRPr="004B449B">
              <w:t>5L/m</w:t>
            </w:r>
            <w:r w:rsidRPr="004B449B">
              <w:rPr>
                <w:vertAlign w:val="superscript"/>
              </w:rPr>
              <w:t>2</w:t>
            </w:r>
            <w:r w:rsidRPr="004B449B">
              <w:t>计算，冲洗用水量为</w:t>
            </w:r>
            <w:r w:rsidRPr="004B449B">
              <w:t>5t/</w:t>
            </w:r>
            <w:r w:rsidRPr="004B449B">
              <w:lastRenderedPageBreak/>
              <w:t>次，这部分用水采用处理后的中水。</w:t>
            </w:r>
          </w:p>
          <w:p w:rsidR="00A00DC3" w:rsidRPr="004B449B" w:rsidRDefault="00A00DC3" w:rsidP="00A00DC3">
            <w:pPr>
              <w:pStyle w:val="aff8"/>
            </w:pPr>
            <w:r w:rsidRPr="004B449B">
              <w:t>项目职工生活污水量已包含在新厂镇居民污水预测总量内，故近期污水总量（新厂镇居民用水</w:t>
            </w:r>
            <w:r w:rsidRPr="004B449B">
              <w:t>+</w:t>
            </w:r>
            <w:r w:rsidRPr="004B449B">
              <w:t>职工生活污水）以</w:t>
            </w:r>
            <w:r w:rsidRPr="004B449B">
              <w:t>400t/d</w:t>
            </w:r>
            <w:r w:rsidRPr="004B449B">
              <w:t>计，远期污水总量以</w:t>
            </w:r>
            <w:r w:rsidRPr="004B449B">
              <w:t>600t/d</w:t>
            </w:r>
            <w:r w:rsidRPr="004B449B">
              <w:t>计。</w:t>
            </w:r>
          </w:p>
          <w:p w:rsidR="00194B1C" w:rsidRPr="004B449B" w:rsidRDefault="00687612">
            <w:pPr>
              <w:pStyle w:val="aff8"/>
            </w:pPr>
            <w:r w:rsidRPr="004B449B">
              <w:t>下图为拟建项目水平衡图。</w:t>
            </w:r>
          </w:p>
          <w:p w:rsidR="00194B1C" w:rsidRPr="004B449B" w:rsidRDefault="00687612">
            <w:pPr>
              <w:pStyle w:val="af3"/>
              <w:jc w:val="center"/>
              <w:rPr>
                <w:rFonts w:ascii="Times New Roman" w:hAnsi="Times New Roman"/>
                <w:b/>
                <w:szCs w:val="24"/>
              </w:rPr>
            </w:pPr>
            <w:r w:rsidRPr="004B449B">
              <w:rPr>
                <w:rFonts w:ascii="Times New Roman" w:hAnsi="Times New Roman"/>
                <w:noProof/>
              </w:rPr>
              <w:drawing>
                <wp:inline distT="0" distB="0" distL="114300" distR="114300">
                  <wp:extent cx="5044440" cy="1880977"/>
                  <wp:effectExtent l="0" t="0" r="3810" b="508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44440" cy="1880977"/>
                          </a:xfrm>
                          <a:prstGeom prst="rect">
                            <a:avLst/>
                          </a:prstGeom>
                          <a:noFill/>
                          <a:ln>
                            <a:noFill/>
                          </a:ln>
                        </pic:spPr>
                      </pic:pic>
                    </a:graphicData>
                  </a:graphic>
                </wp:inline>
              </w:drawing>
            </w:r>
          </w:p>
          <w:p w:rsidR="00194B1C" w:rsidRPr="004B449B" w:rsidRDefault="00687612">
            <w:pPr>
              <w:pStyle w:val="af3"/>
              <w:jc w:val="center"/>
              <w:rPr>
                <w:rFonts w:ascii="Times New Roman" w:hAnsi="Times New Roman"/>
                <w:b/>
                <w:bCs w:val="0"/>
                <w:szCs w:val="24"/>
              </w:rPr>
            </w:pPr>
            <w:r w:rsidRPr="004B449B">
              <w:rPr>
                <w:rFonts w:ascii="Times New Roman" w:hAnsi="Times New Roman"/>
                <w:b/>
                <w:szCs w:val="24"/>
              </w:rPr>
              <w:t>图</w:t>
            </w:r>
            <w:r w:rsidRPr="004B449B">
              <w:rPr>
                <w:rFonts w:ascii="Times New Roman" w:hAnsi="Times New Roman"/>
                <w:b/>
                <w:szCs w:val="24"/>
              </w:rPr>
              <w:t xml:space="preserve">2-1 </w:t>
            </w:r>
            <w:r w:rsidRPr="004B449B">
              <w:rPr>
                <w:rFonts w:ascii="Times New Roman" w:hAnsi="Times New Roman"/>
                <w:b/>
                <w:szCs w:val="24"/>
              </w:rPr>
              <w:t>项目近期（</w:t>
            </w:r>
            <w:r w:rsidRPr="004B449B">
              <w:rPr>
                <w:rFonts w:ascii="Times New Roman" w:hAnsi="Times New Roman"/>
                <w:b/>
                <w:szCs w:val="24"/>
              </w:rPr>
              <w:t>2025</w:t>
            </w:r>
            <w:r w:rsidRPr="004B449B">
              <w:rPr>
                <w:rFonts w:ascii="Times New Roman" w:hAnsi="Times New Roman"/>
                <w:b/>
                <w:szCs w:val="24"/>
              </w:rPr>
              <w:t>年）水平衡图</w:t>
            </w:r>
            <w:r w:rsidRPr="004B449B">
              <w:rPr>
                <w:rFonts w:ascii="Times New Roman" w:hAnsi="Times New Roman"/>
                <w:b/>
                <w:szCs w:val="24"/>
              </w:rPr>
              <w:t xml:space="preserve">  t/d</w:t>
            </w:r>
          </w:p>
          <w:p w:rsidR="00194B1C" w:rsidRPr="004B449B" w:rsidRDefault="00687612" w:rsidP="00A46887">
            <w:pPr>
              <w:pStyle w:val="aff7"/>
              <w:keepNext/>
              <w:spacing w:before="120"/>
              <w:jc w:val="center"/>
              <w:rPr>
                <w:rFonts w:ascii="Times New Roman" w:hAnsi="Times New Roman"/>
              </w:rPr>
            </w:pPr>
            <w:r w:rsidRPr="004B449B">
              <w:rPr>
                <w:rFonts w:ascii="Times New Roman" w:hAnsi="Times New Roman"/>
                <w:noProof/>
              </w:rPr>
              <w:drawing>
                <wp:inline distT="0" distB="0" distL="0" distR="0">
                  <wp:extent cx="5045075" cy="1862384"/>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45075" cy="1862384"/>
                          </a:xfrm>
                          <a:prstGeom prst="rect">
                            <a:avLst/>
                          </a:prstGeom>
                        </pic:spPr>
                      </pic:pic>
                    </a:graphicData>
                  </a:graphic>
                </wp:inline>
              </w:drawing>
            </w:r>
          </w:p>
          <w:p w:rsidR="00194B1C" w:rsidRPr="004B449B" w:rsidRDefault="00687612">
            <w:pPr>
              <w:pStyle w:val="af3"/>
              <w:jc w:val="center"/>
              <w:rPr>
                <w:rFonts w:ascii="Times New Roman" w:hAnsi="Times New Roman"/>
                <w:b/>
                <w:bCs w:val="0"/>
                <w:szCs w:val="24"/>
              </w:rPr>
            </w:pPr>
            <w:r w:rsidRPr="004B449B">
              <w:rPr>
                <w:rFonts w:ascii="Times New Roman" w:hAnsi="Times New Roman"/>
                <w:b/>
                <w:szCs w:val="24"/>
              </w:rPr>
              <w:t>图</w:t>
            </w:r>
            <w:r w:rsidRPr="004B449B">
              <w:rPr>
                <w:rFonts w:ascii="Times New Roman" w:hAnsi="Times New Roman"/>
                <w:b/>
                <w:szCs w:val="24"/>
              </w:rPr>
              <w:t xml:space="preserve">2-2 </w:t>
            </w:r>
            <w:r w:rsidRPr="004B449B">
              <w:rPr>
                <w:rFonts w:ascii="Times New Roman" w:hAnsi="Times New Roman"/>
                <w:b/>
                <w:szCs w:val="24"/>
              </w:rPr>
              <w:t>项目远期（</w:t>
            </w:r>
            <w:r w:rsidRPr="004B449B">
              <w:rPr>
                <w:rFonts w:ascii="Times New Roman" w:hAnsi="Times New Roman"/>
                <w:b/>
                <w:szCs w:val="24"/>
              </w:rPr>
              <w:t>2035</w:t>
            </w:r>
            <w:r w:rsidRPr="004B449B">
              <w:rPr>
                <w:rFonts w:ascii="Times New Roman" w:hAnsi="Times New Roman"/>
                <w:b/>
                <w:szCs w:val="24"/>
              </w:rPr>
              <w:t>年）水平衡图</w:t>
            </w:r>
            <w:r w:rsidRPr="004B449B">
              <w:rPr>
                <w:rFonts w:ascii="Times New Roman" w:hAnsi="Times New Roman"/>
                <w:b/>
                <w:szCs w:val="24"/>
              </w:rPr>
              <w:t xml:space="preserve">  t/d</w:t>
            </w:r>
          </w:p>
          <w:p w:rsidR="00194B1C" w:rsidRPr="004B449B" w:rsidRDefault="00687612">
            <w:pPr>
              <w:pStyle w:val="aff7"/>
              <w:spacing w:before="120"/>
              <w:rPr>
                <w:rFonts w:ascii="Times New Roman" w:hAnsi="Times New Roman"/>
              </w:rPr>
            </w:pPr>
            <w:r w:rsidRPr="004B449B">
              <w:rPr>
                <w:rFonts w:ascii="Times New Roman" w:hAnsi="Times New Roman"/>
              </w:rPr>
              <w:t>1</w:t>
            </w:r>
            <w:r w:rsidR="00FF7ECF" w:rsidRPr="004B449B">
              <w:rPr>
                <w:rFonts w:ascii="Times New Roman" w:hAnsi="Times New Roman"/>
              </w:rPr>
              <w:t>9</w:t>
            </w:r>
            <w:r w:rsidRPr="004B449B">
              <w:rPr>
                <w:rFonts w:ascii="Times New Roman" w:hAnsi="Times New Roman"/>
              </w:rPr>
              <w:t xml:space="preserve"> </w:t>
            </w:r>
            <w:r w:rsidRPr="004B449B">
              <w:rPr>
                <w:rFonts w:ascii="Times New Roman" w:hAnsi="Times New Roman"/>
              </w:rPr>
              <w:t>项目投资</w:t>
            </w:r>
          </w:p>
          <w:p w:rsidR="00194B1C" w:rsidRPr="004B449B" w:rsidRDefault="00687612">
            <w:pPr>
              <w:pStyle w:val="aff8"/>
            </w:pPr>
            <w:r w:rsidRPr="004B449B">
              <w:t>项目总投资约</w:t>
            </w:r>
            <w:r w:rsidRPr="004B449B">
              <w:t>2300</w:t>
            </w:r>
            <w:r w:rsidRPr="004B449B">
              <w:t>万，资金来源为</w:t>
            </w:r>
            <w:r w:rsidR="002E1CFD" w:rsidRPr="004B449B">
              <w:t>中央资金和地方财政配套资金</w:t>
            </w:r>
            <w:r w:rsidRPr="004B449B">
              <w:t>，项目为乡镇污水处理项目，</w:t>
            </w:r>
            <w:proofErr w:type="gramStart"/>
            <w:r w:rsidRPr="004B449B">
              <w:t>故项目</w:t>
            </w:r>
            <w:proofErr w:type="gramEnd"/>
            <w:r w:rsidRPr="004B449B">
              <w:t>全部投资均为环保投资，下表为投资一览表。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2-1</w:t>
            </w:r>
            <w:r w:rsidR="00FF7ECF" w:rsidRPr="004B449B">
              <w:rPr>
                <w:rFonts w:ascii="Times New Roman" w:hAnsi="Times New Roman"/>
                <w:sz w:val="24"/>
                <w:szCs w:val="24"/>
              </w:rPr>
              <w:t>4</w:t>
            </w:r>
            <w:r w:rsidRPr="004B449B">
              <w:rPr>
                <w:rFonts w:ascii="Times New Roman" w:hAnsi="Times New Roman"/>
                <w:sz w:val="24"/>
                <w:szCs w:val="24"/>
              </w:rPr>
              <w:t>项目投资一览表</w:t>
            </w:r>
          </w:p>
          <w:tbl>
            <w:tblPr>
              <w:tblStyle w:val="afd"/>
              <w:tblW w:w="0" w:type="auto"/>
              <w:jc w:val="center"/>
              <w:tblLayout w:type="fixed"/>
              <w:tblLook w:val="04A0" w:firstRow="1" w:lastRow="0" w:firstColumn="1" w:lastColumn="0" w:noHBand="0" w:noVBand="1"/>
            </w:tblPr>
            <w:tblGrid>
              <w:gridCol w:w="2736"/>
              <w:gridCol w:w="2551"/>
              <w:gridCol w:w="2574"/>
            </w:tblGrid>
            <w:tr w:rsidR="00194B1C" w:rsidRPr="004B449B">
              <w:trPr>
                <w:jc w:val="center"/>
              </w:trPr>
              <w:tc>
                <w:tcPr>
                  <w:tcW w:w="2736" w:type="dxa"/>
                  <w:vAlign w:val="center"/>
                </w:tcPr>
                <w:p w:rsidR="00194B1C" w:rsidRPr="004B449B" w:rsidRDefault="00687612">
                  <w:pPr>
                    <w:pStyle w:val="aff8"/>
                    <w:spacing w:line="240" w:lineRule="auto"/>
                    <w:ind w:firstLine="0"/>
                    <w:jc w:val="center"/>
                    <w:rPr>
                      <w:sz w:val="21"/>
                      <w:szCs w:val="21"/>
                    </w:rPr>
                  </w:pPr>
                  <w:r w:rsidRPr="004B449B">
                    <w:rPr>
                      <w:sz w:val="21"/>
                      <w:szCs w:val="21"/>
                    </w:rPr>
                    <w:t>项目</w:t>
                  </w:r>
                </w:p>
              </w:tc>
              <w:tc>
                <w:tcPr>
                  <w:tcW w:w="2551" w:type="dxa"/>
                  <w:vAlign w:val="center"/>
                </w:tcPr>
                <w:p w:rsidR="00194B1C" w:rsidRPr="004B449B" w:rsidRDefault="00687612">
                  <w:pPr>
                    <w:pStyle w:val="aff8"/>
                    <w:spacing w:line="240" w:lineRule="auto"/>
                    <w:ind w:firstLine="0"/>
                    <w:jc w:val="center"/>
                    <w:rPr>
                      <w:sz w:val="21"/>
                      <w:szCs w:val="21"/>
                    </w:rPr>
                  </w:pPr>
                  <w:r w:rsidRPr="004B449B">
                    <w:rPr>
                      <w:sz w:val="21"/>
                      <w:szCs w:val="21"/>
                    </w:rPr>
                    <w:t>投资金额</w:t>
                  </w:r>
                </w:p>
              </w:tc>
              <w:tc>
                <w:tcPr>
                  <w:tcW w:w="2574" w:type="dxa"/>
                  <w:vAlign w:val="center"/>
                </w:tcPr>
                <w:p w:rsidR="00194B1C" w:rsidRPr="004B449B" w:rsidRDefault="00687612">
                  <w:pPr>
                    <w:pStyle w:val="aff8"/>
                    <w:spacing w:line="240" w:lineRule="auto"/>
                    <w:ind w:firstLine="0"/>
                    <w:jc w:val="center"/>
                    <w:rPr>
                      <w:sz w:val="21"/>
                      <w:szCs w:val="21"/>
                    </w:rPr>
                  </w:pPr>
                  <w:r w:rsidRPr="004B449B">
                    <w:rPr>
                      <w:sz w:val="21"/>
                      <w:szCs w:val="21"/>
                    </w:rPr>
                    <w:t>单位</w:t>
                  </w:r>
                </w:p>
              </w:tc>
            </w:tr>
            <w:tr w:rsidR="00194B1C" w:rsidRPr="004B449B">
              <w:trPr>
                <w:jc w:val="center"/>
              </w:trPr>
              <w:tc>
                <w:tcPr>
                  <w:tcW w:w="2736" w:type="dxa"/>
                  <w:vAlign w:val="center"/>
                </w:tcPr>
                <w:p w:rsidR="00194B1C" w:rsidRPr="004B449B" w:rsidRDefault="00687612">
                  <w:pPr>
                    <w:pStyle w:val="aff8"/>
                    <w:spacing w:line="240" w:lineRule="auto"/>
                    <w:ind w:firstLine="0"/>
                    <w:jc w:val="center"/>
                    <w:rPr>
                      <w:sz w:val="21"/>
                      <w:szCs w:val="21"/>
                    </w:rPr>
                  </w:pPr>
                  <w:r w:rsidRPr="004B449B">
                    <w:rPr>
                      <w:sz w:val="21"/>
                      <w:szCs w:val="21"/>
                    </w:rPr>
                    <w:t>建筑工程</w:t>
                  </w:r>
                </w:p>
              </w:tc>
              <w:tc>
                <w:tcPr>
                  <w:tcW w:w="2551" w:type="dxa"/>
                  <w:vAlign w:val="center"/>
                </w:tcPr>
                <w:p w:rsidR="00194B1C" w:rsidRPr="004B449B" w:rsidRDefault="00687612">
                  <w:pPr>
                    <w:pStyle w:val="aff8"/>
                    <w:spacing w:line="240" w:lineRule="auto"/>
                    <w:ind w:firstLine="0"/>
                    <w:jc w:val="center"/>
                    <w:rPr>
                      <w:sz w:val="21"/>
                      <w:szCs w:val="21"/>
                    </w:rPr>
                  </w:pPr>
                  <w:r w:rsidRPr="004B449B">
                    <w:rPr>
                      <w:sz w:val="21"/>
                      <w:szCs w:val="21"/>
                    </w:rPr>
                    <w:t>971.6</w:t>
                  </w:r>
                </w:p>
              </w:tc>
              <w:tc>
                <w:tcPr>
                  <w:tcW w:w="2574" w:type="dxa"/>
                  <w:vAlign w:val="center"/>
                </w:tcPr>
                <w:p w:rsidR="00194B1C" w:rsidRPr="004B449B" w:rsidRDefault="00687612">
                  <w:pPr>
                    <w:pStyle w:val="aff8"/>
                    <w:spacing w:line="240" w:lineRule="auto"/>
                    <w:ind w:firstLine="0"/>
                    <w:jc w:val="center"/>
                    <w:rPr>
                      <w:sz w:val="21"/>
                      <w:szCs w:val="21"/>
                    </w:rPr>
                  </w:pPr>
                  <w:r w:rsidRPr="004B449B">
                    <w:rPr>
                      <w:sz w:val="21"/>
                      <w:szCs w:val="21"/>
                    </w:rPr>
                    <w:t>万</w:t>
                  </w:r>
                </w:p>
              </w:tc>
            </w:tr>
            <w:tr w:rsidR="00194B1C" w:rsidRPr="004B449B">
              <w:trPr>
                <w:jc w:val="center"/>
              </w:trPr>
              <w:tc>
                <w:tcPr>
                  <w:tcW w:w="2736" w:type="dxa"/>
                  <w:vAlign w:val="center"/>
                </w:tcPr>
                <w:p w:rsidR="00194B1C" w:rsidRPr="004B449B" w:rsidRDefault="00687612">
                  <w:pPr>
                    <w:pStyle w:val="aff8"/>
                    <w:spacing w:line="240" w:lineRule="auto"/>
                    <w:ind w:firstLine="0"/>
                    <w:jc w:val="center"/>
                    <w:rPr>
                      <w:sz w:val="21"/>
                      <w:szCs w:val="21"/>
                    </w:rPr>
                  </w:pPr>
                  <w:r w:rsidRPr="004B449B">
                    <w:rPr>
                      <w:sz w:val="21"/>
                      <w:szCs w:val="21"/>
                    </w:rPr>
                    <w:t>安装工程</w:t>
                  </w:r>
                </w:p>
              </w:tc>
              <w:tc>
                <w:tcPr>
                  <w:tcW w:w="2551" w:type="dxa"/>
                  <w:vAlign w:val="center"/>
                </w:tcPr>
                <w:p w:rsidR="00194B1C" w:rsidRPr="004B449B" w:rsidRDefault="00687612">
                  <w:pPr>
                    <w:pStyle w:val="aff8"/>
                    <w:spacing w:line="240" w:lineRule="auto"/>
                    <w:ind w:firstLine="0"/>
                    <w:jc w:val="center"/>
                    <w:rPr>
                      <w:sz w:val="21"/>
                      <w:szCs w:val="21"/>
                    </w:rPr>
                  </w:pPr>
                  <w:r w:rsidRPr="004B449B">
                    <w:rPr>
                      <w:sz w:val="21"/>
                      <w:szCs w:val="21"/>
                    </w:rPr>
                    <w:t>517.7</w:t>
                  </w:r>
                </w:p>
              </w:tc>
              <w:tc>
                <w:tcPr>
                  <w:tcW w:w="2574" w:type="dxa"/>
                  <w:vAlign w:val="center"/>
                </w:tcPr>
                <w:p w:rsidR="00194B1C" w:rsidRPr="004B449B" w:rsidRDefault="00687612">
                  <w:pPr>
                    <w:pStyle w:val="aff8"/>
                    <w:spacing w:line="240" w:lineRule="auto"/>
                    <w:ind w:firstLine="0"/>
                    <w:jc w:val="center"/>
                    <w:rPr>
                      <w:sz w:val="21"/>
                      <w:szCs w:val="21"/>
                    </w:rPr>
                  </w:pPr>
                  <w:r w:rsidRPr="004B449B">
                    <w:rPr>
                      <w:sz w:val="21"/>
                      <w:szCs w:val="21"/>
                    </w:rPr>
                    <w:t>万</w:t>
                  </w:r>
                </w:p>
              </w:tc>
            </w:tr>
            <w:tr w:rsidR="00194B1C" w:rsidRPr="004B449B">
              <w:trPr>
                <w:jc w:val="center"/>
              </w:trPr>
              <w:tc>
                <w:tcPr>
                  <w:tcW w:w="2736" w:type="dxa"/>
                  <w:vAlign w:val="center"/>
                </w:tcPr>
                <w:p w:rsidR="00194B1C" w:rsidRPr="004B449B" w:rsidRDefault="00687612">
                  <w:pPr>
                    <w:pStyle w:val="aff8"/>
                    <w:spacing w:line="240" w:lineRule="auto"/>
                    <w:ind w:firstLine="0"/>
                    <w:jc w:val="center"/>
                    <w:rPr>
                      <w:sz w:val="21"/>
                      <w:szCs w:val="21"/>
                    </w:rPr>
                  </w:pPr>
                  <w:r w:rsidRPr="004B449B">
                    <w:rPr>
                      <w:sz w:val="21"/>
                      <w:szCs w:val="21"/>
                    </w:rPr>
                    <w:t>生产设备</w:t>
                  </w:r>
                </w:p>
              </w:tc>
              <w:tc>
                <w:tcPr>
                  <w:tcW w:w="2551" w:type="dxa"/>
                  <w:vAlign w:val="center"/>
                </w:tcPr>
                <w:p w:rsidR="00194B1C" w:rsidRPr="004B449B" w:rsidRDefault="00687612">
                  <w:pPr>
                    <w:pStyle w:val="aff8"/>
                    <w:spacing w:line="240" w:lineRule="auto"/>
                    <w:ind w:firstLine="0"/>
                    <w:jc w:val="center"/>
                    <w:rPr>
                      <w:sz w:val="21"/>
                      <w:szCs w:val="21"/>
                    </w:rPr>
                  </w:pPr>
                  <w:r w:rsidRPr="004B449B">
                    <w:rPr>
                      <w:sz w:val="21"/>
                      <w:szCs w:val="21"/>
                    </w:rPr>
                    <w:t>412</w:t>
                  </w:r>
                </w:p>
              </w:tc>
              <w:tc>
                <w:tcPr>
                  <w:tcW w:w="2574" w:type="dxa"/>
                  <w:vAlign w:val="center"/>
                </w:tcPr>
                <w:p w:rsidR="00194B1C" w:rsidRPr="004B449B" w:rsidRDefault="00687612">
                  <w:pPr>
                    <w:pStyle w:val="aff8"/>
                    <w:spacing w:line="240" w:lineRule="auto"/>
                    <w:ind w:firstLine="0"/>
                    <w:jc w:val="center"/>
                    <w:rPr>
                      <w:sz w:val="21"/>
                      <w:szCs w:val="21"/>
                    </w:rPr>
                  </w:pPr>
                  <w:r w:rsidRPr="004B449B">
                    <w:rPr>
                      <w:sz w:val="21"/>
                      <w:szCs w:val="21"/>
                    </w:rPr>
                    <w:t>万</w:t>
                  </w:r>
                </w:p>
              </w:tc>
            </w:tr>
            <w:tr w:rsidR="00194B1C" w:rsidRPr="004B449B">
              <w:trPr>
                <w:jc w:val="center"/>
              </w:trPr>
              <w:tc>
                <w:tcPr>
                  <w:tcW w:w="2736" w:type="dxa"/>
                  <w:vAlign w:val="center"/>
                </w:tcPr>
                <w:p w:rsidR="00194B1C" w:rsidRPr="004B449B" w:rsidRDefault="00687612">
                  <w:pPr>
                    <w:pStyle w:val="aff8"/>
                    <w:spacing w:line="240" w:lineRule="auto"/>
                    <w:ind w:firstLine="0"/>
                    <w:jc w:val="center"/>
                    <w:rPr>
                      <w:sz w:val="21"/>
                      <w:szCs w:val="21"/>
                    </w:rPr>
                  </w:pPr>
                  <w:r w:rsidRPr="004B449B">
                    <w:rPr>
                      <w:sz w:val="21"/>
                      <w:szCs w:val="21"/>
                    </w:rPr>
                    <w:t>其他费用</w:t>
                  </w:r>
                </w:p>
              </w:tc>
              <w:tc>
                <w:tcPr>
                  <w:tcW w:w="2551" w:type="dxa"/>
                  <w:vAlign w:val="center"/>
                </w:tcPr>
                <w:p w:rsidR="00194B1C" w:rsidRPr="004B449B" w:rsidRDefault="00687612">
                  <w:pPr>
                    <w:pStyle w:val="aff8"/>
                    <w:spacing w:line="240" w:lineRule="auto"/>
                    <w:ind w:firstLine="0"/>
                    <w:jc w:val="center"/>
                    <w:rPr>
                      <w:sz w:val="21"/>
                      <w:szCs w:val="21"/>
                    </w:rPr>
                  </w:pPr>
                  <w:r w:rsidRPr="004B449B">
                    <w:rPr>
                      <w:sz w:val="21"/>
                      <w:szCs w:val="21"/>
                    </w:rPr>
                    <w:t>241.9</w:t>
                  </w:r>
                </w:p>
              </w:tc>
              <w:tc>
                <w:tcPr>
                  <w:tcW w:w="2574" w:type="dxa"/>
                  <w:vAlign w:val="center"/>
                </w:tcPr>
                <w:p w:rsidR="00194B1C" w:rsidRPr="004B449B" w:rsidRDefault="00687612">
                  <w:pPr>
                    <w:pStyle w:val="aff8"/>
                    <w:spacing w:line="240" w:lineRule="auto"/>
                    <w:ind w:firstLine="0"/>
                    <w:jc w:val="center"/>
                    <w:rPr>
                      <w:sz w:val="21"/>
                      <w:szCs w:val="21"/>
                    </w:rPr>
                  </w:pPr>
                  <w:r w:rsidRPr="004B449B">
                    <w:rPr>
                      <w:sz w:val="21"/>
                      <w:szCs w:val="21"/>
                    </w:rPr>
                    <w:t>万</w:t>
                  </w:r>
                </w:p>
              </w:tc>
            </w:tr>
            <w:tr w:rsidR="00194B1C" w:rsidRPr="004B449B">
              <w:trPr>
                <w:jc w:val="center"/>
              </w:trPr>
              <w:tc>
                <w:tcPr>
                  <w:tcW w:w="2736" w:type="dxa"/>
                  <w:vAlign w:val="center"/>
                </w:tcPr>
                <w:p w:rsidR="00194B1C" w:rsidRPr="004B449B" w:rsidRDefault="00687612">
                  <w:pPr>
                    <w:pStyle w:val="aff8"/>
                    <w:spacing w:line="240" w:lineRule="auto"/>
                    <w:ind w:firstLine="0"/>
                    <w:jc w:val="center"/>
                    <w:rPr>
                      <w:sz w:val="21"/>
                      <w:szCs w:val="21"/>
                    </w:rPr>
                  </w:pPr>
                  <w:r w:rsidRPr="004B449B">
                    <w:rPr>
                      <w:sz w:val="21"/>
                      <w:szCs w:val="21"/>
                    </w:rPr>
                    <w:t>预备费用</w:t>
                  </w:r>
                </w:p>
              </w:tc>
              <w:tc>
                <w:tcPr>
                  <w:tcW w:w="2551" w:type="dxa"/>
                  <w:vAlign w:val="center"/>
                </w:tcPr>
                <w:p w:rsidR="00194B1C" w:rsidRPr="004B449B" w:rsidRDefault="00687612">
                  <w:pPr>
                    <w:pStyle w:val="aff8"/>
                    <w:spacing w:line="240" w:lineRule="auto"/>
                    <w:ind w:firstLine="0"/>
                    <w:jc w:val="center"/>
                    <w:rPr>
                      <w:sz w:val="21"/>
                      <w:szCs w:val="21"/>
                    </w:rPr>
                  </w:pPr>
                  <w:r w:rsidRPr="004B449B">
                    <w:rPr>
                      <w:sz w:val="21"/>
                      <w:szCs w:val="21"/>
                    </w:rPr>
                    <w:t>107.2</w:t>
                  </w:r>
                </w:p>
              </w:tc>
              <w:tc>
                <w:tcPr>
                  <w:tcW w:w="2574" w:type="dxa"/>
                  <w:vAlign w:val="center"/>
                </w:tcPr>
                <w:p w:rsidR="00194B1C" w:rsidRPr="004B449B" w:rsidRDefault="00687612">
                  <w:pPr>
                    <w:pStyle w:val="aff8"/>
                    <w:spacing w:line="240" w:lineRule="auto"/>
                    <w:ind w:firstLine="0"/>
                    <w:jc w:val="center"/>
                    <w:rPr>
                      <w:sz w:val="21"/>
                      <w:szCs w:val="21"/>
                    </w:rPr>
                  </w:pPr>
                  <w:r w:rsidRPr="004B449B">
                    <w:rPr>
                      <w:sz w:val="21"/>
                      <w:szCs w:val="21"/>
                    </w:rPr>
                    <w:t>万</w:t>
                  </w:r>
                </w:p>
              </w:tc>
            </w:tr>
          </w:tbl>
          <w:p w:rsidR="00194B1C" w:rsidRPr="004B449B" w:rsidRDefault="00194B1C">
            <w:pPr>
              <w:pStyle w:val="aff8"/>
            </w:pPr>
          </w:p>
        </w:tc>
      </w:tr>
      <w:tr w:rsidR="00194B1C" w:rsidRPr="004B449B">
        <w:trPr>
          <w:trHeight w:val="7778"/>
          <w:jc w:val="center"/>
        </w:trPr>
        <w:tc>
          <w:tcPr>
            <w:tcW w:w="823" w:type="dxa"/>
            <w:vAlign w:val="center"/>
          </w:tcPr>
          <w:p w:rsidR="00194B1C" w:rsidRPr="004B449B" w:rsidRDefault="00687612">
            <w:pPr>
              <w:pStyle w:val="af5"/>
              <w:adjustRightInd w:val="0"/>
              <w:snapToGrid w:val="0"/>
              <w:spacing w:before="0" w:beforeAutospacing="0" w:after="0" w:afterAutospacing="0"/>
              <w:jc w:val="center"/>
              <w:rPr>
                <w:rFonts w:ascii="Times New Roman" w:hAnsi="Times New Roman"/>
                <w:sz w:val="21"/>
                <w:szCs w:val="21"/>
              </w:rPr>
            </w:pPr>
            <w:r w:rsidRPr="004B449B">
              <w:rPr>
                <w:rFonts w:ascii="Times New Roman" w:hAnsi="Times New Roman"/>
                <w:sz w:val="21"/>
                <w:szCs w:val="21"/>
              </w:rPr>
              <w:lastRenderedPageBreak/>
              <w:t>工艺流程和产排污环节</w:t>
            </w:r>
          </w:p>
        </w:tc>
        <w:tc>
          <w:tcPr>
            <w:tcW w:w="8161" w:type="dxa"/>
          </w:tcPr>
          <w:p w:rsidR="00194B1C" w:rsidRPr="004B449B" w:rsidRDefault="00687612">
            <w:pPr>
              <w:pStyle w:val="aff7"/>
              <w:spacing w:before="120"/>
              <w:rPr>
                <w:rFonts w:ascii="Times New Roman" w:hAnsi="Times New Roman"/>
              </w:rPr>
            </w:pPr>
            <w:r w:rsidRPr="004B449B">
              <w:rPr>
                <w:rFonts w:ascii="Times New Roman" w:hAnsi="Times New Roman"/>
              </w:rPr>
              <w:t>1</w:t>
            </w:r>
            <w:r w:rsidRPr="004B449B">
              <w:rPr>
                <w:rFonts w:ascii="Times New Roman" w:hAnsi="Times New Roman"/>
              </w:rPr>
              <w:t>施工期工艺流程与产排污环节</w:t>
            </w:r>
          </w:p>
          <w:p w:rsidR="00194B1C" w:rsidRPr="004B449B" w:rsidRDefault="00687612">
            <w:pPr>
              <w:pStyle w:val="aff8"/>
              <w:ind w:firstLine="0"/>
              <w:jc w:val="left"/>
              <w:rPr>
                <w:rStyle w:val="affa"/>
                <w:rFonts w:ascii="Times New Roman" w:hAnsi="Times New Roman"/>
              </w:rPr>
            </w:pPr>
            <w:r w:rsidRPr="004B449B">
              <w:rPr>
                <w:rStyle w:val="affa"/>
                <w:rFonts w:ascii="Times New Roman" w:hAnsi="Times New Roman"/>
              </w:rPr>
              <w:t>1.1</w:t>
            </w:r>
            <w:r w:rsidRPr="004B449B">
              <w:rPr>
                <w:rStyle w:val="affa"/>
                <w:rFonts w:ascii="Times New Roman" w:hAnsi="Times New Roman"/>
              </w:rPr>
              <w:t>施工期工艺流程</w:t>
            </w:r>
          </w:p>
          <w:p w:rsidR="00194B1C" w:rsidRPr="004B449B" w:rsidRDefault="00687612">
            <w:pPr>
              <w:pStyle w:val="aff8"/>
            </w:pPr>
            <w:r w:rsidRPr="004B449B">
              <w:t>本项目施工期主要包括基础工程施工、主体工程施工及附属工程施工和设备安装调试阶段。基础工程施工主要为山体开挖、场地平整，主体工程施工为污水处理</w:t>
            </w:r>
            <w:r w:rsidR="002935EC" w:rsidRPr="004B449B">
              <w:t>基础设施建设</w:t>
            </w:r>
            <w:r w:rsidRPr="004B449B">
              <w:t>、设备安装和污水管网铺设等。以上工段将产生扬尘、固体废物、少量污水和废气等污染物，排放量随施工强度和工期不同而有所变化。</w:t>
            </w:r>
          </w:p>
          <w:p w:rsidR="00194B1C" w:rsidRPr="004B449B" w:rsidRDefault="00687612">
            <w:pPr>
              <w:pStyle w:val="aff8"/>
            </w:pPr>
            <w:r w:rsidRPr="004B449B">
              <w:t>污水处理设备施工期的工艺流程</w:t>
            </w:r>
            <w:proofErr w:type="gramStart"/>
            <w:r w:rsidRPr="004B449B">
              <w:t>及产污情况</w:t>
            </w:r>
            <w:proofErr w:type="gramEnd"/>
            <w:r w:rsidRPr="004B449B">
              <w:t>见下图。</w:t>
            </w:r>
          </w:p>
          <w:p w:rsidR="00194B1C" w:rsidRPr="004B449B" w:rsidRDefault="00687612">
            <w:pPr>
              <w:pStyle w:val="aff8"/>
              <w:keepNext/>
              <w:ind w:firstLine="0"/>
            </w:pPr>
            <w:r w:rsidRPr="004B449B">
              <w:rPr>
                <w:noProof/>
              </w:rPr>
              <w:drawing>
                <wp:inline distT="0" distB="0" distL="0" distR="0">
                  <wp:extent cx="5038725" cy="2590800"/>
                  <wp:effectExtent l="0" t="0" r="0" b="0"/>
                  <wp:docPr id="29" name="图片 1" descr="平面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平面布局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38725" cy="2590800"/>
                          </a:xfrm>
                          <a:prstGeom prst="rect">
                            <a:avLst/>
                          </a:prstGeom>
                          <a:noFill/>
                          <a:ln>
                            <a:noFill/>
                          </a:ln>
                        </pic:spPr>
                      </pic:pic>
                    </a:graphicData>
                  </a:graphic>
                </wp:inline>
              </w:drawing>
            </w:r>
          </w:p>
          <w:p w:rsidR="00194B1C" w:rsidRPr="004B449B" w:rsidRDefault="00687612">
            <w:pPr>
              <w:pStyle w:val="a4"/>
              <w:spacing w:after="120"/>
              <w:rPr>
                <w:rFonts w:ascii="Times New Roman" w:hAnsi="Times New Roman"/>
                <w:sz w:val="24"/>
                <w:szCs w:val="24"/>
              </w:rPr>
            </w:pPr>
            <w:r w:rsidRPr="004B449B">
              <w:rPr>
                <w:rFonts w:ascii="Times New Roman" w:hAnsi="Times New Roman"/>
                <w:sz w:val="24"/>
                <w:szCs w:val="24"/>
              </w:rPr>
              <w:t>图</w:t>
            </w:r>
            <w:r w:rsidRPr="004B449B">
              <w:rPr>
                <w:rFonts w:ascii="Times New Roman" w:hAnsi="Times New Roman"/>
                <w:sz w:val="24"/>
                <w:szCs w:val="24"/>
              </w:rPr>
              <w:t xml:space="preserve"> 2-3 </w:t>
            </w:r>
            <w:r w:rsidRPr="004B449B">
              <w:rPr>
                <w:rFonts w:ascii="Times New Roman" w:hAnsi="Times New Roman"/>
                <w:sz w:val="24"/>
                <w:szCs w:val="24"/>
              </w:rPr>
              <w:t>施工期产排污流程图</w:t>
            </w:r>
          </w:p>
          <w:p w:rsidR="00194B1C" w:rsidRPr="004B449B" w:rsidRDefault="005F4720" w:rsidP="005F4720">
            <w:pPr>
              <w:pStyle w:val="af7"/>
              <w:spacing w:before="120"/>
              <w:rPr>
                <w:rFonts w:ascii="Times New Roman" w:hAnsi="Times New Roman"/>
              </w:rPr>
            </w:pPr>
            <w:r w:rsidRPr="004B449B">
              <w:rPr>
                <w:rFonts w:ascii="Times New Roman" w:hAnsi="Times New Roman"/>
              </w:rPr>
              <w:t>1.2</w:t>
            </w:r>
            <w:r w:rsidRPr="004B449B">
              <w:rPr>
                <w:rFonts w:ascii="Times New Roman" w:hAnsi="Times New Roman"/>
              </w:rPr>
              <w:t>施工期产排污环节</w:t>
            </w:r>
          </w:p>
          <w:p w:rsidR="00194B1C" w:rsidRPr="004B449B" w:rsidRDefault="00687612">
            <w:pPr>
              <w:pStyle w:val="aff8"/>
              <w:rPr>
                <w:b/>
              </w:rPr>
            </w:pPr>
            <w:r w:rsidRPr="004B449B">
              <w:rPr>
                <w:b/>
              </w:rPr>
              <w:t>1</w:t>
            </w:r>
            <w:r w:rsidR="00906B5F" w:rsidRPr="004B449B">
              <w:rPr>
                <w:b/>
              </w:rPr>
              <w:t>、</w:t>
            </w:r>
            <w:r w:rsidRPr="004B449B">
              <w:rPr>
                <w:b/>
              </w:rPr>
              <w:t>废水</w:t>
            </w:r>
          </w:p>
          <w:p w:rsidR="00194B1C" w:rsidRPr="004B449B" w:rsidRDefault="00687612">
            <w:pPr>
              <w:pStyle w:val="aff8"/>
            </w:pPr>
            <w:r w:rsidRPr="004B449B">
              <w:t>施工阶段的废水主要为施工人员的生活污水、建筑废水。</w:t>
            </w:r>
          </w:p>
          <w:p w:rsidR="00194B1C" w:rsidRPr="004B449B" w:rsidRDefault="007131E1">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0"/>
                </mc:Choice>
                <mc:Fallback>
                  <w:t>①</w:t>
                </mc:Fallback>
              </mc:AlternateContent>
            </w:r>
            <w:r w:rsidR="00687612" w:rsidRPr="004B449B">
              <w:t>生活污水</w:t>
            </w:r>
          </w:p>
          <w:p w:rsidR="00194B1C" w:rsidRPr="004B449B" w:rsidRDefault="00687612">
            <w:pPr>
              <w:pStyle w:val="aff8"/>
            </w:pPr>
            <w:r w:rsidRPr="004B449B">
              <w:t>施工场地施工人员高峰时约有</w:t>
            </w:r>
            <w:r w:rsidRPr="004B449B">
              <w:t>20</w:t>
            </w:r>
            <w:r w:rsidRPr="004B449B">
              <w:t>人，</w:t>
            </w:r>
            <w:r w:rsidR="002935EC" w:rsidRPr="004B449B">
              <w:t>采取就近用工原则，</w:t>
            </w:r>
            <w:r w:rsidRPr="004B449B">
              <w:t>不设施工营地，用水量按</w:t>
            </w:r>
            <w:r w:rsidRPr="004B449B">
              <w:t>50L/</w:t>
            </w:r>
            <w:r w:rsidRPr="004B449B">
              <w:t>人</w:t>
            </w:r>
            <w:r w:rsidRPr="004B449B">
              <w:t>-d</w:t>
            </w:r>
            <w:r w:rsidRPr="004B449B">
              <w:t>（根据《给排水设计手册》）测算，生活污水产生量按日用水量的</w:t>
            </w:r>
            <w:r w:rsidRPr="004B449B">
              <w:t>80%</w:t>
            </w:r>
            <w:r w:rsidRPr="004B449B">
              <w:t>计，则生活污水最大排放量为</w:t>
            </w:r>
            <w:r w:rsidRPr="004B449B">
              <w:t>0.8m</w:t>
            </w:r>
            <w:r w:rsidRPr="004B449B">
              <w:rPr>
                <w:vertAlign w:val="superscript"/>
              </w:rPr>
              <w:t>3</w:t>
            </w:r>
            <w:r w:rsidRPr="004B449B">
              <w:t>/d</w:t>
            </w:r>
            <w:r w:rsidRPr="004B449B">
              <w:t>。</w:t>
            </w:r>
          </w:p>
          <w:p w:rsidR="00194B1C" w:rsidRPr="004B449B" w:rsidRDefault="00687612">
            <w:pPr>
              <w:pStyle w:val="aff8"/>
            </w:pPr>
            <w:r w:rsidRPr="004B449B">
              <w:t>生活污水中的主要污染物为</w:t>
            </w:r>
            <w:r w:rsidRPr="004B449B">
              <w:t>COD</w:t>
            </w:r>
            <w:r w:rsidRPr="004B449B">
              <w:t>、</w:t>
            </w:r>
            <w:r w:rsidRPr="004B449B">
              <w:t>SS</w:t>
            </w:r>
            <w:r w:rsidRPr="004B449B">
              <w:t>、氨氮和动植物油，生活污水依托周边居民区现有设施处理。</w:t>
            </w:r>
          </w:p>
          <w:p w:rsidR="00194B1C" w:rsidRPr="004B449B" w:rsidRDefault="007131E1">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1"/>
                </mc:Choice>
                <mc:Fallback>
                  <w:t>②</w:t>
                </mc:Fallback>
              </mc:AlternateContent>
            </w:r>
            <w:r w:rsidR="00687612" w:rsidRPr="004B449B">
              <w:t>建筑废水</w:t>
            </w:r>
          </w:p>
          <w:p w:rsidR="00194B1C" w:rsidRPr="004B449B" w:rsidRDefault="00687612">
            <w:pPr>
              <w:pStyle w:val="aff8"/>
            </w:pPr>
            <w:r w:rsidRPr="004B449B">
              <w:lastRenderedPageBreak/>
              <w:t>建筑废水来自砂石冲洗、混凝土养护、设备车辆冲洗等，据类比调查，废水产生量约为</w:t>
            </w:r>
            <w:r w:rsidRPr="004B449B">
              <w:t>5m</w:t>
            </w:r>
            <w:r w:rsidRPr="004B449B">
              <w:rPr>
                <w:vertAlign w:val="superscript"/>
              </w:rPr>
              <w:t>3</w:t>
            </w:r>
            <w:r w:rsidRPr="004B449B">
              <w:t>/d</w:t>
            </w:r>
            <w:r w:rsidRPr="004B449B">
              <w:t>。建筑废水中含有大量的泥沙与悬浮颗粒物，另有少量油污，基本无有机污染物，经施工现场临时设置的排污沟收集，经隔油沉淀池处理后回用于施工及场地抑尘，不排入地表水体。</w:t>
            </w:r>
          </w:p>
          <w:p w:rsidR="00194B1C" w:rsidRPr="004B449B" w:rsidRDefault="00687612">
            <w:pPr>
              <w:pStyle w:val="aff8"/>
              <w:ind w:left="567" w:firstLine="0"/>
              <w:rPr>
                <w:b/>
              </w:rPr>
            </w:pPr>
            <w:r w:rsidRPr="004B449B">
              <w:rPr>
                <w:b/>
              </w:rPr>
              <w:t>2</w:t>
            </w:r>
            <w:r w:rsidR="00906B5F" w:rsidRPr="004B449B">
              <w:rPr>
                <w:b/>
              </w:rPr>
              <w:t>、</w:t>
            </w:r>
            <w:r w:rsidRPr="004B449B">
              <w:rPr>
                <w:b/>
              </w:rPr>
              <w:t>废气</w:t>
            </w:r>
          </w:p>
          <w:p w:rsidR="00194B1C" w:rsidRPr="004B449B" w:rsidRDefault="00687612">
            <w:pPr>
              <w:pStyle w:val="aff8"/>
            </w:pPr>
            <w:r w:rsidRPr="004B449B">
              <w:t>项目施工期主要废气来源于扬尘和施工机械燃油废气。</w:t>
            </w:r>
          </w:p>
          <w:p w:rsidR="00194B1C" w:rsidRPr="004B449B" w:rsidRDefault="00CA77B6">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0"/>
                </mc:Choice>
                <mc:Fallback>
                  <w:t>①</w:t>
                </mc:Fallback>
              </mc:AlternateContent>
            </w:r>
            <w:r w:rsidR="00687612" w:rsidRPr="004B449B">
              <w:t xml:space="preserve"> </w:t>
            </w:r>
            <w:r w:rsidR="00687612" w:rsidRPr="004B449B">
              <w:t>扬尘</w:t>
            </w:r>
          </w:p>
          <w:p w:rsidR="00194B1C" w:rsidRPr="004B449B" w:rsidRDefault="00687612">
            <w:pPr>
              <w:pStyle w:val="aff8"/>
            </w:pPr>
            <w:r w:rsidRPr="004B449B">
              <w:t>主要是主要有运输车辆扬尘、施工场地扬尘、物料及临时堆场因风力作用产生的扬尘。</w:t>
            </w:r>
          </w:p>
          <w:p w:rsidR="00194B1C" w:rsidRPr="004B449B" w:rsidRDefault="00687612">
            <w:pPr>
              <w:pStyle w:val="aff8"/>
            </w:pPr>
            <w:r w:rsidRPr="004B449B">
              <w:t>物料运输车辆在行驶时滚动的车轮产生扬尘，尤其是重型车辆，产生的扬尘更大，车辆行驶速度越快，产生的扬尘越大，同时，产生的扬尘量与道路的路面情况以及清洁程度有关。</w:t>
            </w:r>
          </w:p>
          <w:p w:rsidR="00194B1C" w:rsidRPr="004B449B" w:rsidRDefault="00CA77B6">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1"/>
                </mc:Choice>
                <mc:Fallback>
                  <w:t>②</w:t>
                </mc:Fallback>
              </mc:AlternateContent>
            </w:r>
            <w:r w:rsidR="00687612" w:rsidRPr="004B449B">
              <w:t>燃油废气</w:t>
            </w:r>
          </w:p>
          <w:p w:rsidR="00194B1C" w:rsidRPr="004B449B" w:rsidRDefault="00687612">
            <w:pPr>
              <w:pStyle w:val="aff8"/>
            </w:pPr>
            <w:r w:rsidRPr="004B449B">
              <w:t>运输车辆和部分施工机械在</w:t>
            </w:r>
            <w:proofErr w:type="gramStart"/>
            <w:r w:rsidRPr="004B449B">
              <w:t>怠</w:t>
            </w:r>
            <w:proofErr w:type="gramEnd"/>
            <w:r w:rsidRPr="004B449B">
              <w:t>速、减速和加速时产生的污染物最大。主要污染因子为</w:t>
            </w:r>
            <w:r w:rsidRPr="004B449B">
              <w:t>CO</w:t>
            </w:r>
            <w:r w:rsidRPr="004B449B">
              <w:t>、</w:t>
            </w:r>
            <w:r w:rsidRPr="004B449B">
              <w:t xml:space="preserve">NOx </w:t>
            </w:r>
            <w:r w:rsidRPr="004B449B">
              <w:t>以及未完全燃烧的碳氢化物。</w:t>
            </w:r>
          </w:p>
          <w:p w:rsidR="00194B1C" w:rsidRPr="004B449B" w:rsidRDefault="00687612">
            <w:pPr>
              <w:pStyle w:val="aff8"/>
              <w:rPr>
                <w:b/>
              </w:rPr>
            </w:pPr>
            <w:r w:rsidRPr="004B449B">
              <w:rPr>
                <w:b/>
              </w:rPr>
              <w:t>3</w:t>
            </w:r>
            <w:r w:rsidRPr="004B449B">
              <w:rPr>
                <w:b/>
              </w:rPr>
              <w:t>、噪声</w:t>
            </w:r>
          </w:p>
          <w:p w:rsidR="00194B1C" w:rsidRPr="004B449B" w:rsidRDefault="00687612">
            <w:pPr>
              <w:pStyle w:val="aff8"/>
            </w:pPr>
            <w:r w:rsidRPr="004B449B">
              <w:t>施工期噪声污染源主要是施工机械和运输车辆，且设备的运作都是间歇性的，因此，施工过程产生的噪声具有间歇性和短暂性的特点。参考同类型污水处理厂项目，污水处理厂土建施工涉及到的施工设备多为挖掘机、装载机、混凝土搅拌车、振捣棒等设备，距离声源</w:t>
            </w:r>
            <w:proofErr w:type="gramStart"/>
            <w:r w:rsidRPr="004B449B">
              <w:t>10</w:t>
            </w:r>
            <w:r w:rsidRPr="004B449B">
              <w:t>米处源强</w:t>
            </w:r>
            <w:proofErr w:type="gramEnd"/>
            <w:r w:rsidRPr="004B449B">
              <w:t>约为</w:t>
            </w:r>
            <w:r w:rsidRPr="004B449B">
              <w:t>83-91dB(A)</w:t>
            </w:r>
            <w:r w:rsidRPr="004B449B">
              <w:t>。</w:t>
            </w:r>
          </w:p>
          <w:p w:rsidR="00906B5F" w:rsidRPr="004B449B" w:rsidRDefault="00906B5F">
            <w:pPr>
              <w:pStyle w:val="aff8"/>
              <w:rPr>
                <w:b/>
              </w:rPr>
            </w:pPr>
            <w:r w:rsidRPr="004B449B">
              <w:rPr>
                <w:b/>
              </w:rPr>
              <w:t>4</w:t>
            </w:r>
            <w:r w:rsidRPr="004B449B">
              <w:rPr>
                <w:b/>
              </w:rPr>
              <w:t>、固废</w:t>
            </w:r>
          </w:p>
          <w:p w:rsidR="00194B1C" w:rsidRPr="004B449B" w:rsidRDefault="00687612">
            <w:pPr>
              <w:pStyle w:val="aff8"/>
            </w:pPr>
            <w:r w:rsidRPr="004B449B">
              <w:t>施工期的固体废弃物主要为建筑垃圾、施工人员生活垃圾和开挖过程产生的土方。</w:t>
            </w:r>
          </w:p>
          <w:p w:rsidR="00194B1C" w:rsidRPr="004B449B" w:rsidRDefault="00821F4F">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0"/>
                </mc:Choice>
                <mc:Fallback>
                  <w:t>①</w:t>
                </mc:Fallback>
              </mc:AlternateContent>
            </w:r>
            <w:r w:rsidR="00687612" w:rsidRPr="004B449B">
              <w:t>建筑垃圾</w:t>
            </w:r>
          </w:p>
          <w:p w:rsidR="00194B1C" w:rsidRPr="004B449B" w:rsidRDefault="00687612">
            <w:pPr>
              <w:pStyle w:val="aff8"/>
            </w:pPr>
            <w:r w:rsidRPr="004B449B">
              <w:t>建筑主要为施工过程中产生的废混凝土、碎砖头块、木料、钢筋头等。木料、钢筋头、碎砖头块等建筑垃圾可进行回收再利用，废混凝土可回填施工场所低洼地块。</w:t>
            </w:r>
          </w:p>
          <w:p w:rsidR="00194B1C" w:rsidRPr="004B449B" w:rsidRDefault="00821F4F">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1"/>
                </mc:Choice>
                <mc:Fallback>
                  <w:t>②</w:t>
                </mc:Fallback>
              </mc:AlternateContent>
            </w:r>
            <w:r w:rsidR="00687612" w:rsidRPr="004B449B">
              <w:t>土石方</w:t>
            </w:r>
          </w:p>
          <w:p w:rsidR="00194B1C" w:rsidRPr="004B449B" w:rsidRDefault="00687612">
            <w:pPr>
              <w:pStyle w:val="aff8"/>
            </w:pPr>
            <w:r w:rsidRPr="004B449B">
              <w:lastRenderedPageBreak/>
              <w:t>根据前文土石方平衡分析，项目</w:t>
            </w:r>
            <w:proofErr w:type="gramStart"/>
            <w:r w:rsidR="00906B5F" w:rsidRPr="004B449B">
              <w:t>施工期</w:t>
            </w:r>
            <w:r w:rsidRPr="004B449B">
              <w:t>弃方产生</w:t>
            </w:r>
            <w:proofErr w:type="gramEnd"/>
            <w:r w:rsidR="00906B5F" w:rsidRPr="004B449B">
              <w:t>量为</w:t>
            </w:r>
            <w:r w:rsidR="00906B5F" w:rsidRPr="004B449B">
              <w:t>460m</w:t>
            </w:r>
            <w:r w:rsidR="00906B5F" w:rsidRPr="004B449B">
              <w:rPr>
                <w:vertAlign w:val="superscript"/>
              </w:rPr>
              <w:t>3</w:t>
            </w:r>
            <w:r w:rsidR="00906B5F" w:rsidRPr="004B449B">
              <w:t>，</w:t>
            </w:r>
            <w:proofErr w:type="gramStart"/>
            <w:r w:rsidR="00486336" w:rsidRPr="004B449B">
              <w:t>项目弃方由</w:t>
            </w:r>
            <w:proofErr w:type="gramEnd"/>
            <w:r w:rsidR="00486336" w:rsidRPr="004B449B">
              <w:t>渣土车清运</w:t>
            </w:r>
            <w:proofErr w:type="gramStart"/>
            <w:r w:rsidR="00486336" w:rsidRPr="004B449B">
              <w:t>至平茶镇</w:t>
            </w:r>
            <w:proofErr w:type="gramEnd"/>
            <w:r w:rsidR="00486336" w:rsidRPr="004B449B">
              <w:t>乡镇污水处理设施厂区利用</w:t>
            </w:r>
            <w:r w:rsidR="00906B5F" w:rsidRPr="004B449B">
              <w:t>。</w:t>
            </w:r>
          </w:p>
          <w:p w:rsidR="00194B1C" w:rsidRPr="004B449B" w:rsidRDefault="00821F4F">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2"/>
                </mc:Choice>
                <mc:Fallback>
                  <w:t>③</w:t>
                </mc:Fallback>
              </mc:AlternateContent>
            </w:r>
            <w:r w:rsidR="00687612" w:rsidRPr="004B449B">
              <w:t>施工人员生活垃圾</w:t>
            </w:r>
          </w:p>
          <w:p w:rsidR="00194B1C" w:rsidRPr="004B449B" w:rsidRDefault="00687612">
            <w:pPr>
              <w:pStyle w:val="aff8"/>
            </w:pPr>
            <w:r w:rsidRPr="004B449B">
              <w:t>项目施工期间污水处理设施施工人员按</w:t>
            </w:r>
            <w:r w:rsidRPr="004B449B">
              <w:t>20</w:t>
            </w:r>
            <w:r w:rsidRPr="004B449B">
              <w:t>人计，产生的生活垃圾按</w:t>
            </w:r>
            <w:r w:rsidRPr="004B449B">
              <w:t>0.5kg/d</w:t>
            </w:r>
            <w:r w:rsidRPr="004B449B">
              <w:t>计</w:t>
            </w:r>
            <w:r w:rsidRPr="004B449B">
              <w:t>,</w:t>
            </w:r>
            <w:r w:rsidRPr="004B449B">
              <w:t>则在施工期生活垃圾产生量为</w:t>
            </w:r>
            <w:r w:rsidRPr="004B449B">
              <w:t>10kg/d</w:t>
            </w:r>
            <w:r w:rsidRPr="004B449B">
              <w:t>，施工人员生活垃圾产生后，定期收集后，</w:t>
            </w:r>
            <w:r w:rsidR="002935EC" w:rsidRPr="004B449B">
              <w:t>送至乡镇垃圾中转站</w:t>
            </w:r>
            <w:r w:rsidRPr="004B449B">
              <w:t>。</w:t>
            </w:r>
          </w:p>
          <w:p w:rsidR="00194B1C" w:rsidRPr="004B449B" w:rsidRDefault="00B31B10">
            <w:pPr>
              <w:pStyle w:val="aff8"/>
              <w:rPr>
                <w:b/>
              </w:rPr>
            </w:pPr>
            <w:r w:rsidRPr="004B449B">
              <w:rPr>
                <w:b/>
              </w:rPr>
              <w:t>5</w:t>
            </w:r>
            <w:r w:rsidR="00687612" w:rsidRPr="004B449B">
              <w:rPr>
                <w:b/>
              </w:rPr>
              <w:t>、生态影响分析</w:t>
            </w:r>
          </w:p>
          <w:p w:rsidR="00194B1C" w:rsidRPr="004B449B" w:rsidRDefault="002935EC" w:rsidP="002935EC">
            <w:pPr>
              <w:pStyle w:val="aff8"/>
              <w:spacing w:after="120"/>
            </w:pPr>
            <w:r w:rsidRPr="004B449B">
              <w:t>本项目选址现状为林地，不涉及基本农田、生态红线和公益林等，周边无珍惜保护动、植物。项目施工会对生态环境有一定影响，主要是山体开挖、土方开挖、基础设施建设以及用地性质的改变，导致原地貌发生改变并破坏植被。由于项目占地不是很大，特别是在实施生态保护和水土保持措施后，工程区的植被将得到最大程度的恢复，使生态系统朝良性方向发展。</w:t>
            </w:r>
          </w:p>
          <w:p w:rsidR="00194B1C" w:rsidRPr="004B449B" w:rsidRDefault="00687612">
            <w:pPr>
              <w:pStyle w:val="aff7"/>
              <w:spacing w:before="120"/>
              <w:rPr>
                <w:rFonts w:ascii="Times New Roman" w:hAnsi="Times New Roman"/>
              </w:rPr>
            </w:pPr>
            <w:r w:rsidRPr="004B449B">
              <w:rPr>
                <w:rFonts w:ascii="Times New Roman" w:hAnsi="Times New Roman"/>
              </w:rPr>
              <w:t xml:space="preserve">2 </w:t>
            </w:r>
            <w:r w:rsidRPr="004B449B">
              <w:rPr>
                <w:rFonts w:ascii="Times New Roman" w:hAnsi="Times New Roman"/>
              </w:rPr>
              <w:t>运营期工艺流程和产排污环节</w:t>
            </w:r>
          </w:p>
          <w:p w:rsidR="00194B1C" w:rsidRPr="004B449B" w:rsidRDefault="00687612">
            <w:pPr>
              <w:pStyle w:val="af7"/>
              <w:spacing w:before="120"/>
              <w:rPr>
                <w:rFonts w:ascii="Times New Roman" w:hAnsi="Times New Roman"/>
              </w:rPr>
            </w:pPr>
            <w:r w:rsidRPr="004B449B">
              <w:rPr>
                <w:rFonts w:ascii="Times New Roman" w:hAnsi="Times New Roman"/>
              </w:rPr>
              <w:t>2.1</w:t>
            </w:r>
            <w:r w:rsidRPr="004B449B">
              <w:rPr>
                <w:rFonts w:ascii="Times New Roman" w:hAnsi="Times New Roman"/>
              </w:rPr>
              <w:t>营运期工艺流程</w:t>
            </w:r>
          </w:p>
          <w:p w:rsidR="00A660D6" w:rsidRPr="004B449B" w:rsidRDefault="00A660D6">
            <w:pPr>
              <w:pStyle w:val="aff8"/>
              <w:rPr>
                <w:u w:val="single"/>
              </w:rPr>
            </w:pPr>
            <w:r w:rsidRPr="004B449B">
              <w:rPr>
                <w:u w:val="single"/>
              </w:rPr>
              <w:t>项目采用</w:t>
            </w:r>
            <w:r w:rsidRPr="004B449B">
              <w:rPr>
                <w:u w:val="single"/>
              </w:rPr>
              <w:t>A</w:t>
            </w:r>
            <w:r w:rsidRPr="004B449B">
              <w:rPr>
                <w:u w:val="single"/>
                <w:vertAlign w:val="superscript"/>
              </w:rPr>
              <w:t>2</w:t>
            </w:r>
            <w:r w:rsidRPr="004B449B">
              <w:rPr>
                <w:u w:val="single"/>
              </w:rPr>
              <w:t>O+MBBR</w:t>
            </w:r>
            <w:r w:rsidRPr="004B449B">
              <w:rPr>
                <w:u w:val="single"/>
              </w:rPr>
              <w:t>的污水处理工艺，项目污水处理设施工艺流程如下：</w:t>
            </w:r>
          </w:p>
          <w:p w:rsidR="00194B1C" w:rsidRPr="004B449B" w:rsidRDefault="00684993">
            <w:pPr>
              <w:pStyle w:val="aff8"/>
              <w:rPr>
                <w:u w:val="single"/>
              </w:rPr>
            </w:pPr>
            <w:r w:rsidRPr="004B449B">
              <w:rPr>
                <mc:AlternateContent>
                  <mc:Choice Requires="w16se"/>
                  <mc:Fallback>
                    <w:rFonts w:ascii="宋体" w:hAnsi="宋体" w:cs="宋体" w:hint="eastAsia"/>
                  </mc:Fallback>
                </mc:AlternateContent>
                <w:u w:val="single"/>
              </w:rPr>
              <mc:AlternateContent>
                <mc:Choice Requires="w16se">
                  <w16se:symEx w16se:font="宋体" w16se:char="2460"/>
                </mc:Choice>
                <mc:Fallback>
                  <w:t>①</w:t>
                </mc:Fallback>
              </mc:AlternateContent>
            </w:r>
            <w:r w:rsidR="00687612" w:rsidRPr="004B449B">
              <w:rPr>
                <w:u w:val="single"/>
              </w:rPr>
              <w:t>污水通过管道收集后进入进水井后，</w:t>
            </w:r>
            <w:r w:rsidRPr="004B449B">
              <w:rPr>
                <w:u w:val="single"/>
              </w:rPr>
              <w:t>经</w:t>
            </w:r>
            <w:r w:rsidR="00941290">
              <w:rPr>
                <w:rFonts w:hint="eastAsia"/>
                <w:u w:val="single"/>
              </w:rPr>
              <w:t>提篮格栅（粗格栅</w:t>
            </w:r>
            <w:r w:rsidR="00B412D2">
              <w:rPr>
                <w:rFonts w:hint="eastAsia"/>
                <w:u w:val="single"/>
              </w:rPr>
              <w:t>）进入提升泵，</w:t>
            </w:r>
            <w:r w:rsidR="00941290" w:rsidRPr="004B449B">
              <w:rPr>
                <w:u w:val="single"/>
              </w:rPr>
              <w:t xml:space="preserve"> </w:t>
            </w:r>
            <w:proofErr w:type="gramStart"/>
            <w:r w:rsidR="00B412D2">
              <w:rPr>
                <w:rFonts w:hint="eastAsia"/>
                <w:u w:val="single"/>
              </w:rPr>
              <w:t>经</w:t>
            </w:r>
            <w:r w:rsidRPr="004B449B">
              <w:rPr>
                <w:u w:val="single"/>
              </w:rPr>
              <w:t>细格栅</w:t>
            </w:r>
            <w:proofErr w:type="gramEnd"/>
            <w:r w:rsidRPr="004B449B">
              <w:rPr>
                <w:u w:val="single"/>
              </w:rPr>
              <w:t>+</w:t>
            </w:r>
            <w:r w:rsidRPr="004B449B">
              <w:rPr>
                <w:u w:val="single"/>
              </w:rPr>
              <w:t>沉砂池过滤后自流进入</w:t>
            </w:r>
            <w:r w:rsidR="00B412D2">
              <w:rPr>
                <w:rFonts w:hint="eastAsia"/>
                <w:u w:val="single"/>
              </w:rPr>
              <w:t>调节池</w:t>
            </w:r>
            <w:r w:rsidRPr="004B449B">
              <w:rPr>
                <w:u w:val="single"/>
              </w:rPr>
              <w:t>。</w:t>
            </w:r>
            <w:r w:rsidR="00687612" w:rsidRPr="004B449B">
              <w:rPr>
                <w:u w:val="single"/>
              </w:rPr>
              <w:t>细格栅池中设有机械细格栅，用以去除来水中的漂浮物和悬浮物，以保护进水提升泵的正常运转，格栅处理后污水进入沉砂池，去除污水中密度较大的无机颗粒污染物，自流进入调节池，调节水质水量</w:t>
            </w:r>
            <w:r w:rsidR="00687612" w:rsidRPr="004B449B">
              <w:rPr>
                <w:u w:val="single"/>
              </w:rPr>
              <w:t>.</w:t>
            </w:r>
          </w:p>
          <w:p w:rsidR="00194B1C" w:rsidRPr="004B449B" w:rsidRDefault="00684993">
            <w:pPr>
              <w:pStyle w:val="aff8"/>
              <w:rPr>
                <w:u w:val="single"/>
              </w:rPr>
            </w:pPr>
            <w:r w:rsidRPr="004B449B">
              <w:rPr>
                <mc:AlternateContent>
                  <mc:Choice Requires="w16se"/>
                  <mc:Fallback>
                    <w:rFonts w:ascii="宋体" w:hAnsi="宋体" w:cs="宋体" w:hint="eastAsia"/>
                  </mc:Fallback>
                </mc:AlternateContent>
                <w:u w:val="single"/>
              </w:rPr>
              <mc:AlternateContent>
                <mc:Choice Requires="w16se">
                  <w16se:symEx w16se:font="宋体" w16se:char="2461"/>
                </mc:Choice>
                <mc:Fallback>
                  <w:t>②</w:t>
                </mc:Fallback>
              </mc:AlternateContent>
            </w:r>
            <w:r w:rsidR="00687612" w:rsidRPr="004B449B">
              <w:rPr>
                <w:u w:val="single"/>
              </w:rPr>
              <w:t>污水通过调节池污水泵提升至一体化处理设备，经过厌氧区、缺氧区对污水进行生物降解，降解后污水进入好氧区，好氧区内配有曝气设备，污水进一步进行好氧曝气降解，并通过控制回流实现</w:t>
            </w:r>
            <w:r w:rsidR="00687612" w:rsidRPr="004B449B">
              <w:rPr>
                <w:u w:val="single"/>
              </w:rPr>
              <w:t xml:space="preserve"> COD</w:t>
            </w:r>
            <w:r w:rsidR="00687612" w:rsidRPr="004B449B">
              <w:rPr>
                <w:u w:val="single"/>
              </w:rPr>
              <w:t>、</w:t>
            </w:r>
            <w:r w:rsidR="00687612" w:rsidRPr="004B449B">
              <w:rPr>
                <w:u w:val="single"/>
              </w:rPr>
              <w:t>BOD</w:t>
            </w:r>
            <w:r w:rsidR="00687612" w:rsidRPr="004B449B">
              <w:rPr>
                <w:u w:val="single"/>
              </w:rPr>
              <w:t>、总氮、总磷等的高效去除，处理后污水进入</w:t>
            </w:r>
            <w:proofErr w:type="gramStart"/>
            <w:r w:rsidR="00687612" w:rsidRPr="004B449B">
              <w:rPr>
                <w:u w:val="single"/>
              </w:rPr>
              <w:t>沉淀区沉淀</w:t>
            </w:r>
            <w:proofErr w:type="gramEnd"/>
            <w:r w:rsidR="00687612" w:rsidRPr="004B449B">
              <w:rPr>
                <w:u w:val="single"/>
              </w:rPr>
              <w:t>后出水。</w:t>
            </w:r>
            <w:r w:rsidR="00687612" w:rsidRPr="004B449B">
              <w:rPr>
                <w:u w:val="single"/>
              </w:rPr>
              <w:t xml:space="preserve"> </w:t>
            </w:r>
            <w:r w:rsidR="00687612" w:rsidRPr="004B449B">
              <w:rPr>
                <w:u w:val="single"/>
              </w:rPr>
              <w:t>再经过紫外消毒器消毒杀菌出水后自流接入出水计量井，经计量出水后进入景观生物塘排放。</w:t>
            </w:r>
            <w:r w:rsidR="00687612" w:rsidRPr="004B449B">
              <w:rPr>
                <w:u w:val="single"/>
              </w:rPr>
              <w:t xml:space="preserve"> </w:t>
            </w:r>
          </w:p>
          <w:p w:rsidR="00194B1C" w:rsidRPr="004B449B" w:rsidRDefault="00687612" w:rsidP="00684993">
            <w:pPr>
              <w:pStyle w:val="aff8"/>
              <w:rPr>
                <w:u w:val="single"/>
              </w:rPr>
            </w:pPr>
            <w:r w:rsidRPr="004B449B">
              <w:rPr>
                <w:u w:val="single"/>
              </w:rPr>
              <w:t>污泥</w:t>
            </w:r>
            <w:proofErr w:type="gramStart"/>
            <w:r w:rsidRPr="004B449B">
              <w:rPr>
                <w:u w:val="single"/>
              </w:rPr>
              <w:t>池用于</w:t>
            </w:r>
            <w:proofErr w:type="gramEnd"/>
            <w:r w:rsidRPr="004B449B">
              <w:rPr>
                <w:u w:val="single"/>
              </w:rPr>
              <w:t>消解处理系统产生的剩余污泥，</w:t>
            </w:r>
            <w:r w:rsidR="00684993" w:rsidRPr="004B449B">
              <w:rPr>
                <w:u w:val="single"/>
              </w:rPr>
              <w:t>剩余污泥</w:t>
            </w:r>
            <w:r w:rsidRPr="004B449B">
              <w:rPr>
                <w:u w:val="single"/>
              </w:rPr>
              <w:t>在贮泥池中暂存，污泥将统一运往</w:t>
            </w:r>
            <w:proofErr w:type="gramStart"/>
            <w:r w:rsidRPr="004B449B">
              <w:rPr>
                <w:u w:val="single"/>
              </w:rPr>
              <w:t>靖</w:t>
            </w:r>
            <w:proofErr w:type="gramEnd"/>
            <w:r w:rsidRPr="004B449B">
              <w:rPr>
                <w:u w:val="single"/>
              </w:rPr>
              <w:t>州县污水厂进行处理。</w:t>
            </w:r>
          </w:p>
          <w:p w:rsidR="00194B1C" w:rsidRPr="002F7DE5" w:rsidRDefault="00687612">
            <w:pPr>
              <w:pStyle w:val="af7"/>
              <w:spacing w:before="120"/>
              <w:rPr>
                <w:rFonts w:ascii="Times New Roman" w:hAnsi="Times New Roman"/>
                <w:u w:val="single"/>
              </w:rPr>
            </w:pPr>
            <w:r w:rsidRPr="004B449B">
              <w:rPr>
                <w:rFonts w:ascii="Times New Roman" w:hAnsi="Times New Roman"/>
              </w:rPr>
              <w:lastRenderedPageBreak/>
              <w:t>2.</w:t>
            </w:r>
            <w:r w:rsidRPr="002F7DE5">
              <w:rPr>
                <w:rFonts w:ascii="Times New Roman" w:hAnsi="Times New Roman"/>
                <w:u w:val="single"/>
              </w:rPr>
              <w:t xml:space="preserve">2 </w:t>
            </w:r>
            <w:proofErr w:type="gramStart"/>
            <w:r w:rsidRPr="002F7DE5">
              <w:rPr>
                <w:rFonts w:ascii="Times New Roman" w:hAnsi="Times New Roman"/>
                <w:u w:val="single"/>
              </w:rPr>
              <w:t>营运期产排污</w:t>
            </w:r>
            <w:proofErr w:type="gramEnd"/>
            <w:r w:rsidRPr="002F7DE5">
              <w:rPr>
                <w:rFonts w:ascii="Times New Roman" w:hAnsi="Times New Roman"/>
                <w:u w:val="single"/>
              </w:rPr>
              <w:t>环节</w:t>
            </w:r>
            <w:r w:rsidRPr="002F7DE5">
              <w:rPr>
                <w:rFonts w:ascii="Times New Roman" w:hAnsi="Times New Roman"/>
                <w:u w:val="single"/>
              </w:rPr>
              <w:t>-</w:t>
            </w:r>
          </w:p>
          <w:p w:rsidR="00194B1C" w:rsidRPr="002F7DE5" w:rsidRDefault="00687612">
            <w:pPr>
              <w:pStyle w:val="af3"/>
              <w:ind w:firstLine="480"/>
              <w:rPr>
                <w:rFonts w:ascii="Times New Roman" w:hAnsi="Times New Roman"/>
                <w:u w:val="single"/>
              </w:rPr>
            </w:pPr>
            <w:r w:rsidRPr="002F7DE5">
              <w:rPr>
                <w:rFonts w:ascii="Times New Roman" w:hAnsi="Times New Roman"/>
                <w:u w:val="single"/>
              </w:rPr>
              <w:t>根据上述工艺流程，项目营运期主要污染物如下：</w:t>
            </w:r>
          </w:p>
          <w:p w:rsidR="00194B1C" w:rsidRPr="002F7DE5" w:rsidRDefault="00687612">
            <w:pPr>
              <w:pStyle w:val="af3"/>
              <w:ind w:firstLine="480"/>
              <w:rPr>
                <w:rFonts w:ascii="Times New Roman" w:hAnsi="Times New Roman"/>
                <w:u w:val="single"/>
              </w:rPr>
            </w:pPr>
            <w:r w:rsidRPr="002F7DE5">
              <w:rPr>
                <w:rFonts w:ascii="Times New Roman" w:hAnsi="Times New Roman"/>
                <w:u w:val="single"/>
              </w:rPr>
              <w:t>噪声</w:t>
            </w:r>
            <w:r w:rsidR="00883A47" w:rsidRPr="002F7DE5">
              <w:rPr>
                <w:rFonts w:ascii="Times New Roman" w:hAnsi="Times New Roman"/>
                <w:u w:val="single"/>
              </w:rPr>
              <w:t>N</w:t>
            </w:r>
            <w:r w:rsidRPr="002F7DE5">
              <w:rPr>
                <w:rFonts w:ascii="Times New Roman" w:hAnsi="Times New Roman"/>
                <w:u w:val="single"/>
              </w:rPr>
              <w:t>：泵站、一体化污水处理设备产生的噪声；</w:t>
            </w:r>
          </w:p>
          <w:p w:rsidR="00194B1C" w:rsidRPr="002F7DE5" w:rsidRDefault="00687612">
            <w:pPr>
              <w:pStyle w:val="af3"/>
              <w:ind w:firstLine="480"/>
              <w:rPr>
                <w:rFonts w:ascii="Times New Roman" w:hAnsi="Times New Roman"/>
                <w:u w:val="single"/>
              </w:rPr>
            </w:pPr>
            <w:r w:rsidRPr="002F7DE5">
              <w:rPr>
                <w:rFonts w:ascii="Times New Roman" w:hAnsi="Times New Roman"/>
                <w:u w:val="single"/>
              </w:rPr>
              <w:t>废气</w:t>
            </w:r>
            <w:r w:rsidR="00883A47" w:rsidRPr="002F7DE5">
              <w:rPr>
                <w:rFonts w:ascii="Times New Roman" w:hAnsi="Times New Roman"/>
                <w:u w:val="single"/>
              </w:rPr>
              <w:t>G</w:t>
            </w:r>
            <w:r w:rsidRPr="002F7DE5">
              <w:rPr>
                <w:rFonts w:ascii="Times New Roman" w:hAnsi="Times New Roman"/>
                <w:u w:val="single"/>
              </w:rPr>
              <w:t>：污水处理过程产生的臭气、</w:t>
            </w:r>
            <w:r w:rsidRPr="002F7DE5">
              <w:rPr>
                <w:rFonts w:ascii="Times New Roman" w:hAnsi="Times New Roman"/>
                <w:u w:val="single"/>
              </w:rPr>
              <w:t>NH</w:t>
            </w:r>
            <w:r w:rsidRPr="002F7DE5">
              <w:rPr>
                <w:rFonts w:ascii="Times New Roman" w:hAnsi="Times New Roman"/>
                <w:u w:val="single"/>
                <w:vertAlign w:val="subscript"/>
              </w:rPr>
              <w:t>3</w:t>
            </w:r>
            <w:r w:rsidRPr="002F7DE5">
              <w:rPr>
                <w:rFonts w:ascii="Times New Roman" w:hAnsi="Times New Roman"/>
                <w:u w:val="single"/>
              </w:rPr>
              <w:t>、</w:t>
            </w:r>
            <w:r w:rsidRPr="002F7DE5">
              <w:rPr>
                <w:rFonts w:ascii="Times New Roman" w:hAnsi="Times New Roman"/>
                <w:u w:val="single"/>
              </w:rPr>
              <w:t>H</w:t>
            </w:r>
            <w:r w:rsidRPr="002F7DE5">
              <w:rPr>
                <w:rFonts w:ascii="Times New Roman" w:hAnsi="Times New Roman"/>
                <w:u w:val="single"/>
                <w:vertAlign w:val="subscript"/>
              </w:rPr>
              <w:t>2</w:t>
            </w:r>
            <w:r w:rsidRPr="002F7DE5">
              <w:rPr>
                <w:rFonts w:ascii="Times New Roman" w:hAnsi="Times New Roman"/>
                <w:u w:val="single"/>
              </w:rPr>
              <w:t>S</w:t>
            </w:r>
            <w:r w:rsidRPr="002F7DE5">
              <w:rPr>
                <w:rFonts w:ascii="Times New Roman" w:hAnsi="Times New Roman"/>
                <w:u w:val="single"/>
              </w:rPr>
              <w:t>；</w:t>
            </w:r>
          </w:p>
          <w:p w:rsidR="00194B1C" w:rsidRPr="002F7DE5" w:rsidRDefault="00687612">
            <w:pPr>
              <w:pStyle w:val="af3"/>
              <w:ind w:firstLine="480"/>
              <w:rPr>
                <w:rFonts w:ascii="Times New Roman" w:hAnsi="Times New Roman"/>
                <w:u w:val="single"/>
              </w:rPr>
            </w:pPr>
            <w:r w:rsidRPr="002F7DE5">
              <w:rPr>
                <w:rFonts w:ascii="Times New Roman" w:hAnsi="Times New Roman"/>
                <w:u w:val="single"/>
              </w:rPr>
              <w:t>废水</w:t>
            </w:r>
            <w:r w:rsidR="00883A47" w:rsidRPr="002F7DE5">
              <w:rPr>
                <w:rFonts w:ascii="Times New Roman" w:hAnsi="Times New Roman"/>
                <w:u w:val="single"/>
              </w:rPr>
              <w:t>W</w:t>
            </w:r>
            <w:r w:rsidRPr="002F7DE5">
              <w:rPr>
                <w:rFonts w:ascii="Times New Roman" w:hAnsi="Times New Roman"/>
                <w:u w:val="single"/>
              </w:rPr>
              <w:t>：经处理后的尾水，排入四乡河；</w:t>
            </w:r>
          </w:p>
          <w:p w:rsidR="00194B1C" w:rsidRPr="002F7DE5" w:rsidRDefault="00687612">
            <w:pPr>
              <w:pStyle w:val="af3"/>
              <w:ind w:firstLine="480"/>
              <w:rPr>
                <w:rFonts w:ascii="Times New Roman" w:hAnsi="Times New Roman"/>
                <w:u w:val="single"/>
              </w:rPr>
            </w:pPr>
            <w:r w:rsidRPr="002F7DE5">
              <w:rPr>
                <w:rFonts w:ascii="Times New Roman" w:hAnsi="Times New Roman"/>
                <w:u w:val="single"/>
              </w:rPr>
              <w:t>固废</w:t>
            </w:r>
            <w:r w:rsidR="00883A47" w:rsidRPr="002F7DE5">
              <w:rPr>
                <w:rFonts w:ascii="Times New Roman" w:hAnsi="Times New Roman"/>
                <w:u w:val="single"/>
              </w:rPr>
              <w:t>S</w:t>
            </w:r>
            <w:r w:rsidRPr="002F7DE5">
              <w:rPr>
                <w:rFonts w:ascii="Times New Roman" w:hAnsi="Times New Roman"/>
                <w:u w:val="single"/>
              </w:rPr>
              <w:t>：污水处理过程产生的污泥、职工生活垃圾、格栅渣、活性炭吸附系统产生的废活性炭。</w:t>
            </w:r>
          </w:p>
          <w:p w:rsidR="00194B1C" w:rsidRPr="004B449B" w:rsidRDefault="00687612">
            <w:pPr>
              <w:pStyle w:val="af3"/>
              <w:ind w:firstLine="480"/>
              <w:rPr>
                <w:rFonts w:ascii="Times New Roman" w:hAnsi="Times New Roman"/>
              </w:rPr>
            </w:pPr>
            <w:r w:rsidRPr="004B449B">
              <w:rPr>
                <w:rFonts w:ascii="Times New Roman" w:hAnsi="Times New Roman"/>
              </w:rPr>
              <w:t>项目营运期工艺流程和产排污环节如下图。</w:t>
            </w:r>
          </w:p>
          <w:p w:rsidR="00194B1C" w:rsidRPr="004B449B" w:rsidRDefault="00941290">
            <w:pPr>
              <w:pStyle w:val="aff8"/>
              <w:keepNext/>
              <w:ind w:firstLine="0"/>
              <w:jc w:val="center"/>
            </w:pPr>
            <w:r>
              <w:rPr>
                <w:noProof/>
              </w:rPr>
              <w:drawing>
                <wp:inline distT="0" distB="0" distL="0" distR="0" wp14:anchorId="57DD2C99" wp14:editId="2B7A0024">
                  <wp:extent cx="5045075" cy="2292344"/>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45075" cy="2292344"/>
                          </a:xfrm>
                          <a:prstGeom prst="rect">
                            <a:avLst/>
                          </a:prstGeom>
                        </pic:spPr>
                      </pic:pic>
                    </a:graphicData>
                  </a:graphic>
                </wp:inline>
              </w:drawing>
            </w:r>
          </w:p>
          <w:p w:rsidR="00194B1C" w:rsidRPr="004B449B" w:rsidRDefault="00687612">
            <w:pPr>
              <w:pStyle w:val="a4"/>
              <w:spacing w:after="120"/>
              <w:rPr>
                <w:rFonts w:ascii="Times New Roman" w:hAnsi="Times New Roman"/>
                <w:sz w:val="24"/>
                <w:szCs w:val="24"/>
              </w:rPr>
            </w:pPr>
            <w:r w:rsidRPr="004B449B">
              <w:rPr>
                <w:rFonts w:ascii="Times New Roman" w:hAnsi="Times New Roman"/>
                <w:sz w:val="24"/>
                <w:szCs w:val="24"/>
              </w:rPr>
              <w:t>图</w:t>
            </w:r>
            <w:r w:rsidRPr="004B449B">
              <w:rPr>
                <w:rFonts w:ascii="Times New Roman" w:hAnsi="Times New Roman"/>
                <w:sz w:val="24"/>
                <w:szCs w:val="24"/>
              </w:rPr>
              <w:t xml:space="preserve">2-4 </w:t>
            </w:r>
            <w:r w:rsidRPr="004B449B">
              <w:rPr>
                <w:rFonts w:ascii="Times New Roman" w:hAnsi="Times New Roman"/>
                <w:sz w:val="24"/>
                <w:szCs w:val="24"/>
              </w:rPr>
              <w:t>工艺流程及产排污流程图</w:t>
            </w:r>
          </w:p>
          <w:p w:rsidR="00194B1C" w:rsidRPr="004B449B" w:rsidRDefault="00194B1C">
            <w:pPr>
              <w:pStyle w:val="a4"/>
              <w:spacing w:after="120"/>
              <w:rPr>
                <w:rFonts w:ascii="Times New Roman" w:hAnsi="Times New Roman"/>
                <w:sz w:val="24"/>
                <w:szCs w:val="24"/>
              </w:rPr>
            </w:pPr>
          </w:p>
        </w:tc>
      </w:tr>
      <w:tr w:rsidR="00194B1C" w:rsidRPr="004B449B" w:rsidTr="00723F31">
        <w:trPr>
          <w:trHeight w:val="2117"/>
          <w:jc w:val="center"/>
        </w:trPr>
        <w:tc>
          <w:tcPr>
            <w:tcW w:w="823" w:type="dxa"/>
            <w:vAlign w:val="center"/>
          </w:tcPr>
          <w:p w:rsidR="00194B1C" w:rsidRPr="004B449B" w:rsidRDefault="00687612">
            <w:pPr>
              <w:pStyle w:val="af5"/>
              <w:adjustRightInd w:val="0"/>
              <w:snapToGrid w:val="0"/>
              <w:spacing w:before="0" w:beforeAutospacing="0" w:after="0" w:afterAutospacing="0"/>
              <w:jc w:val="center"/>
              <w:rPr>
                <w:rFonts w:ascii="Times New Roman" w:hAnsi="Times New Roman"/>
                <w:sz w:val="21"/>
                <w:szCs w:val="21"/>
              </w:rPr>
            </w:pPr>
            <w:r w:rsidRPr="004B449B">
              <w:rPr>
                <w:rFonts w:ascii="Times New Roman" w:hAnsi="Times New Roman"/>
                <w:bCs/>
                <w:kern w:val="2"/>
                <w:sz w:val="21"/>
                <w:szCs w:val="21"/>
              </w:rPr>
              <w:lastRenderedPageBreak/>
              <w:t>与项目有关的原有环境污染问题</w:t>
            </w:r>
          </w:p>
        </w:tc>
        <w:tc>
          <w:tcPr>
            <w:tcW w:w="8161" w:type="dxa"/>
          </w:tcPr>
          <w:p w:rsidR="00CD4FAE" w:rsidRPr="004B449B" w:rsidRDefault="00723F31" w:rsidP="00723F31">
            <w:pPr>
              <w:pStyle w:val="aff8"/>
              <w:spacing w:beforeLines="50" w:before="120" w:after="120"/>
            </w:pPr>
            <w:r w:rsidRPr="004B449B">
              <w:rPr>
                <w:color w:val="000000" w:themeColor="text1"/>
              </w:rPr>
              <w:t>与项目有关的原有环境污染问题主要为生活污水污染和农业面源污染问题。</w:t>
            </w:r>
          </w:p>
        </w:tc>
      </w:tr>
    </w:tbl>
    <w:p w:rsidR="00194B1C" w:rsidRPr="004B449B" w:rsidRDefault="00194B1C">
      <w:pPr>
        <w:pStyle w:val="af5"/>
        <w:ind w:firstLine="720"/>
        <w:jc w:val="center"/>
        <w:rPr>
          <w:rFonts w:ascii="Times New Roman" w:eastAsia="黑体" w:hAnsi="Times New Roman"/>
          <w:snapToGrid w:val="0"/>
          <w:sz w:val="36"/>
          <w:szCs w:val="36"/>
        </w:rPr>
        <w:sectPr w:rsidR="00194B1C" w:rsidRPr="004B449B">
          <w:pgSz w:w="11906" w:h="16838"/>
          <w:pgMar w:top="1701" w:right="1531" w:bottom="1701" w:left="1531" w:header="851" w:footer="851" w:gutter="0"/>
          <w:cols w:space="720"/>
          <w:docGrid w:linePitch="312"/>
        </w:sectPr>
      </w:pPr>
    </w:p>
    <w:p w:rsidR="00194B1C" w:rsidRPr="004B449B" w:rsidRDefault="00194B1C">
      <w:pPr>
        <w:pStyle w:val="af5"/>
        <w:adjustRightInd w:val="0"/>
        <w:snapToGrid w:val="0"/>
        <w:spacing w:before="0" w:beforeAutospacing="0" w:after="0" w:afterAutospacing="0" w:line="14" w:lineRule="auto"/>
        <w:ind w:firstLine="600"/>
        <w:jc w:val="center"/>
        <w:outlineLvl w:val="0"/>
        <w:rPr>
          <w:rFonts w:ascii="Times New Roman" w:eastAsia="黑体" w:hAnsi="Times New Roman"/>
          <w:snapToGrid w:val="0"/>
          <w:sz w:val="30"/>
          <w:szCs w:val="30"/>
        </w:rPr>
      </w:pPr>
    </w:p>
    <w:p w:rsidR="00194B1C" w:rsidRPr="004B449B" w:rsidRDefault="00687612">
      <w:pPr>
        <w:pStyle w:val="aff6"/>
        <w:spacing w:before="120" w:after="120"/>
        <w:rPr>
          <w:rFonts w:ascii="Times New Roman" w:hAnsi="Times New Roman"/>
          <w:snapToGrid w:val="0"/>
        </w:rPr>
      </w:pPr>
      <w:bookmarkStart w:id="5" w:name="_Toc78275705"/>
      <w:bookmarkStart w:id="6" w:name="_Toc78275840"/>
      <w:r w:rsidRPr="004B449B">
        <w:rPr>
          <w:rFonts w:ascii="Times New Roman" w:hAnsi="Times New Roman"/>
          <w:snapToGrid w:val="0"/>
        </w:rPr>
        <w:t>三、区域环境质量现状、环境保护目标及评价标准</w:t>
      </w:r>
      <w:bookmarkEnd w:id="5"/>
      <w:bookmarkEnd w:id="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0"/>
        <w:gridCol w:w="8350"/>
      </w:tblGrid>
      <w:tr w:rsidR="00194B1C" w:rsidRPr="004B449B">
        <w:trPr>
          <w:trHeight w:val="7484"/>
          <w:jc w:val="center"/>
        </w:trPr>
        <w:tc>
          <w:tcPr>
            <w:tcW w:w="640" w:type="dxa"/>
            <w:vAlign w:val="center"/>
          </w:tcPr>
          <w:p w:rsidR="00194B1C" w:rsidRPr="004B449B" w:rsidRDefault="00687612">
            <w:pPr>
              <w:adjustRightInd w:val="0"/>
              <w:snapToGrid w:val="0"/>
              <w:jc w:val="center"/>
              <w:rPr>
                <w:kern w:val="0"/>
                <w:szCs w:val="21"/>
              </w:rPr>
            </w:pPr>
            <w:r w:rsidRPr="004B449B">
              <w:rPr>
                <w:kern w:val="0"/>
                <w:szCs w:val="21"/>
              </w:rPr>
              <w:t>区域</w:t>
            </w:r>
          </w:p>
          <w:p w:rsidR="00194B1C" w:rsidRPr="004B449B" w:rsidRDefault="00687612">
            <w:pPr>
              <w:adjustRightInd w:val="0"/>
              <w:snapToGrid w:val="0"/>
              <w:jc w:val="center"/>
              <w:rPr>
                <w:kern w:val="0"/>
                <w:szCs w:val="21"/>
              </w:rPr>
            </w:pPr>
            <w:r w:rsidRPr="004B449B">
              <w:rPr>
                <w:kern w:val="0"/>
                <w:szCs w:val="21"/>
              </w:rPr>
              <w:t>环境</w:t>
            </w:r>
          </w:p>
          <w:p w:rsidR="00194B1C" w:rsidRPr="004B449B" w:rsidRDefault="00687612">
            <w:pPr>
              <w:adjustRightInd w:val="0"/>
              <w:snapToGrid w:val="0"/>
              <w:jc w:val="center"/>
              <w:rPr>
                <w:kern w:val="0"/>
                <w:szCs w:val="21"/>
              </w:rPr>
            </w:pPr>
            <w:r w:rsidRPr="004B449B">
              <w:rPr>
                <w:kern w:val="0"/>
                <w:szCs w:val="21"/>
              </w:rPr>
              <w:t>质量</w:t>
            </w:r>
          </w:p>
          <w:p w:rsidR="00194B1C" w:rsidRPr="004B449B" w:rsidRDefault="00687612">
            <w:pPr>
              <w:adjustRightInd w:val="0"/>
              <w:snapToGrid w:val="0"/>
              <w:jc w:val="center"/>
              <w:rPr>
                <w:kern w:val="0"/>
                <w:szCs w:val="21"/>
              </w:rPr>
            </w:pPr>
            <w:r w:rsidRPr="004B449B">
              <w:rPr>
                <w:kern w:val="0"/>
                <w:szCs w:val="21"/>
              </w:rPr>
              <w:t>现状</w:t>
            </w:r>
          </w:p>
        </w:tc>
        <w:tc>
          <w:tcPr>
            <w:tcW w:w="8350" w:type="dxa"/>
            <w:vAlign w:val="center"/>
          </w:tcPr>
          <w:p w:rsidR="00194B1C" w:rsidRPr="004B449B" w:rsidRDefault="00687612">
            <w:pPr>
              <w:pStyle w:val="aff7"/>
              <w:spacing w:before="120"/>
              <w:rPr>
                <w:rFonts w:ascii="Times New Roman" w:hAnsi="Times New Roman"/>
              </w:rPr>
            </w:pPr>
            <w:r w:rsidRPr="004B449B">
              <w:rPr>
                <w:rFonts w:ascii="Times New Roman" w:hAnsi="Times New Roman"/>
                <w:lang w:bidi="ar"/>
              </w:rPr>
              <w:t>1</w:t>
            </w:r>
            <w:r w:rsidRPr="004B449B">
              <w:rPr>
                <w:rFonts w:ascii="Times New Roman" w:hAnsi="Times New Roman"/>
                <w:lang w:bidi="ar"/>
              </w:rPr>
              <w:t>、环境空气质量现状</w:t>
            </w:r>
          </w:p>
          <w:p w:rsidR="00194B1C" w:rsidRPr="004B449B" w:rsidRDefault="00687612">
            <w:pPr>
              <w:pStyle w:val="af3"/>
              <w:ind w:firstLine="480"/>
              <w:rPr>
                <w:rFonts w:ascii="Times New Roman" w:hAnsi="Times New Roman"/>
              </w:rPr>
            </w:pPr>
            <w:r w:rsidRPr="004B449B">
              <w:rPr>
                <w:rFonts w:ascii="Times New Roman" w:hAnsi="Times New Roman"/>
              </w:rPr>
              <w:t>为了解区域环境空气质量现状，本次评价收集了怀化市生态环境局公布的</w:t>
            </w:r>
            <w:r w:rsidRPr="004B449B">
              <w:rPr>
                <w:rFonts w:ascii="Times New Roman" w:hAnsi="Times New Roman"/>
              </w:rPr>
              <w:t>2020</w:t>
            </w:r>
            <w:r w:rsidRPr="004B449B">
              <w:rPr>
                <w:rFonts w:ascii="Times New Roman" w:hAnsi="Times New Roman"/>
              </w:rPr>
              <w:t>年度全年全市环境质量状况的公报中的靖州县的全年数据，数据来源为：</w:t>
            </w:r>
            <w:r w:rsidRPr="004B449B">
              <w:rPr>
                <w:rFonts w:ascii="Times New Roman" w:hAnsi="Times New Roman"/>
              </w:rPr>
              <w:t>http://www.huaihua.gov.cn/sthjj/c115423/202103/ff9a923ba20a474d9c0d9c669ad6a1e3.shtml</w:t>
            </w:r>
            <w:r w:rsidRPr="004B449B">
              <w:rPr>
                <w:rFonts w:ascii="Times New Roman" w:hAnsi="Times New Roman"/>
              </w:rPr>
              <w:t>。</w:t>
            </w:r>
          </w:p>
          <w:p w:rsidR="00194B1C" w:rsidRPr="004B449B" w:rsidRDefault="00687612">
            <w:pPr>
              <w:pStyle w:val="af5"/>
              <w:snapToGrid w:val="0"/>
              <w:spacing w:before="0" w:beforeAutospacing="0" w:after="120" w:afterAutospacing="0"/>
              <w:ind w:firstLine="482"/>
              <w:jc w:val="center"/>
              <w:rPr>
                <w:rFonts w:ascii="Times New Roman" w:hAnsi="Times New Roman"/>
                <w:szCs w:val="24"/>
              </w:rPr>
            </w:pPr>
            <w:r w:rsidRPr="004B449B">
              <w:rPr>
                <w:rFonts w:ascii="Times New Roman" w:hAnsi="Times New Roman"/>
                <w:b/>
                <w:bCs/>
                <w:kern w:val="2"/>
                <w:szCs w:val="24"/>
                <w:lang w:bidi="ar"/>
              </w:rPr>
              <w:t>表</w:t>
            </w:r>
            <w:r w:rsidRPr="004B449B">
              <w:rPr>
                <w:rFonts w:ascii="Times New Roman" w:hAnsi="Times New Roman"/>
                <w:b/>
                <w:bCs/>
                <w:kern w:val="2"/>
                <w:szCs w:val="24"/>
                <w:lang w:bidi="ar"/>
              </w:rPr>
              <w:t xml:space="preserve">3-1  </w:t>
            </w:r>
            <w:proofErr w:type="gramStart"/>
            <w:r w:rsidRPr="004B449B">
              <w:rPr>
                <w:rFonts w:ascii="Times New Roman" w:hAnsi="Times New Roman"/>
                <w:b/>
                <w:bCs/>
                <w:kern w:val="2"/>
                <w:szCs w:val="24"/>
                <w:lang w:bidi="ar"/>
              </w:rPr>
              <w:t>靖</w:t>
            </w:r>
            <w:proofErr w:type="gramEnd"/>
            <w:r w:rsidRPr="004B449B">
              <w:rPr>
                <w:rFonts w:ascii="Times New Roman" w:hAnsi="Times New Roman"/>
                <w:b/>
                <w:bCs/>
                <w:kern w:val="2"/>
                <w:szCs w:val="24"/>
                <w:lang w:bidi="ar"/>
              </w:rPr>
              <w:t>州县</w:t>
            </w:r>
            <w:r w:rsidRPr="004B449B">
              <w:rPr>
                <w:rFonts w:ascii="Times New Roman" w:hAnsi="Times New Roman"/>
                <w:b/>
                <w:bCs/>
                <w:kern w:val="2"/>
                <w:szCs w:val="24"/>
                <w:lang w:bidi="ar"/>
              </w:rPr>
              <w:t>2020</w:t>
            </w:r>
            <w:r w:rsidRPr="004B449B">
              <w:rPr>
                <w:rFonts w:ascii="Times New Roman" w:hAnsi="Times New Roman"/>
                <w:b/>
                <w:bCs/>
                <w:kern w:val="2"/>
                <w:szCs w:val="24"/>
                <w:lang w:bidi="ar"/>
              </w:rPr>
              <w:t>年环境空气质量评价表</w:t>
            </w:r>
          </w:p>
          <w:tbl>
            <w:tblPr>
              <w:tblW w:w="793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11"/>
              <w:gridCol w:w="1694"/>
              <w:gridCol w:w="1652"/>
              <w:gridCol w:w="1150"/>
              <w:gridCol w:w="1414"/>
              <w:gridCol w:w="1114"/>
            </w:tblGrid>
            <w:tr w:rsidR="00194B1C" w:rsidRPr="004B449B">
              <w:trPr>
                <w:trHeight w:val="459"/>
                <w:jc w:val="center"/>
              </w:trPr>
              <w:tc>
                <w:tcPr>
                  <w:tcW w:w="1002" w:type="dxa"/>
                  <w:tcBorders>
                    <w:top w:val="single" w:sz="6" w:space="0" w:color="auto"/>
                    <w:left w:val="single" w:sz="2"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污染物</w:t>
                  </w:r>
                </w:p>
              </w:tc>
              <w:tc>
                <w:tcPr>
                  <w:tcW w:w="1891" w:type="dxa"/>
                  <w:tcBorders>
                    <w:top w:val="single" w:sz="6"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平均时间</w:t>
                  </w:r>
                </w:p>
              </w:tc>
              <w:tc>
                <w:tcPr>
                  <w:tcW w:w="1844" w:type="dxa"/>
                  <w:tcBorders>
                    <w:top w:val="single" w:sz="6"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现状浓度</w:t>
                  </w:r>
                </w:p>
              </w:tc>
              <w:tc>
                <w:tcPr>
                  <w:tcW w:w="1274" w:type="dxa"/>
                  <w:tcBorders>
                    <w:top w:val="single" w:sz="6"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标准值</w:t>
                  </w:r>
                </w:p>
              </w:tc>
              <w:tc>
                <w:tcPr>
                  <w:tcW w:w="1573" w:type="dxa"/>
                  <w:tcBorders>
                    <w:top w:val="single" w:sz="6"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proofErr w:type="gramStart"/>
                  <w:r w:rsidRPr="004B449B">
                    <w:rPr>
                      <w:rFonts w:ascii="Times New Roman" w:hAnsi="Times New Roman"/>
                      <w:kern w:val="2"/>
                      <w:sz w:val="21"/>
                      <w:szCs w:val="21"/>
                      <w:lang w:bidi="ar"/>
                    </w:rPr>
                    <w:t>最大占</w:t>
                  </w:r>
                  <w:proofErr w:type="gramEnd"/>
                  <w:r w:rsidRPr="004B449B">
                    <w:rPr>
                      <w:rFonts w:ascii="Times New Roman" w:hAnsi="Times New Roman"/>
                      <w:kern w:val="2"/>
                      <w:sz w:val="21"/>
                      <w:szCs w:val="21"/>
                      <w:lang w:bidi="ar"/>
                    </w:rPr>
                    <w:t>标率</w:t>
                  </w:r>
                  <w:r w:rsidRPr="004B449B">
                    <w:rPr>
                      <w:rFonts w:ascii="Times New Roman" w:hAnsi="Times New Roman"/>
                      <w:kern w:val="2"/>
                      <w:sz w:val="21"/>
                      <w:szCs w:val="21"/>
                      <w:lang w:bidi="ar"/>
                    </w:rPr>
                    <w:t>%</w:t>
                  </w:r>
                </w:p>
              </w:tc>
              <w:tc>
                <w:tcPr>
                  <w:tcW w:w="1233" w:type="dxa"/>
                  <w:tcBorders>
                    <w:top w:val="single" w:sz="6" w:space="0" w:color="auto"/>
                    <w:left w:val="single" w:sz="4" w:space="0" w:color="auto"/>
                    <w:bottom w:val="single" w:sz="4"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达标情况</w:t>
                  </w:r>
                </w:p>
              </w:tc>
            </w:tr>
            <w:tr w:rsidR="00194B1C" w:rsidRPr="004B449B">
              <w:trPr>
                <w:trHeight w:val="459"/>
                <w:jc w:val="center"/>
              </w:trPr>
              <w:tc>
                <w:tcPr>
                  <w:tcW w:w="1002"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PM</w:t>
                  </w:r>
                  <w:r w:rsidRPr="004B449B">
                    <w:rPr>
                      <w:rFonts w:ascii="Times New Roman" w:hAnsi="Times New Roman"/>
                      <w:kern w:val="2"/>
                      <w:sz w:val="21"/>
                      <w:szCs w:val="21"/>
                      <w:vertAlign w:val="subscript"/>
                      <w:lang w:bidi="ar"/>
                    </w:rPr>
                    <w:t>2.5</w:t>
                  </w:r>
                </w:p>
              </w:tc>
              <w:tc>
                <w:tcPr>
                  <w:tcW w:w="1891"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年平均质量浓度</w:t>
                  </w:r>
                </w:p>
              </w:tc>
              <w:tc>
                <w:tcPr>
                  <w:tcW w:w="184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26 ug/m</w:t>
                  </w:r>
                  <w:r w:rsidRPr="004B449B">
                    <w:rPr>
                      <w:rFonts w:ascii="Times New Roman" w:hAnsi="Times New Roman"/>
                      <w:kern w:val="2"/>
                      <w:sz w:val="21"/>
                      <w:szCs w:val="21"/>
                      <w:vertAlign w:val="superscript"/>
                      <w:lang w:bidi="ar"/>
                    </w:rPr>
                    <w:t>3</w:t>
                  </w:r>
                </w:p>
              </w:tc>
              <w:tc>
                <w:tcPr>
                  <w:tcW w:w="127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35ug/m</w:t>
                  </w:r>
                  <w:r w:rsidRPr="004B449B">
                    <w:rPr>
                      <w:rFonts w:ascii="Times New Roman" w:hAnsi="Times New Roman"/>
                      <w:kern w:val="2"/>
                      <w:sz w:val="21"/>
                      <w:szCs w:val="21"/>
                      <w:vertAlign w:val="superscript"/>
                      <w:lang w:bidi="ar"/>
                    </w:rPr>
                    <w:t>3</w:t>
                  </w:r>
                </w:p>
              </w:tc>
              <w:tc>
                <w:tcPr>
                  <w:tcW w:w="157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sz w:val="21"/>
                      <w:szCs w:val="21"/>
                    </w:rPr>
                    <w:t>74.29</w:t>
                  </w:r>
                </w:p>
              </w:tc>
              <w:tc>
                <w:tcPr>
                  <w:tcW w:w="1233" w:type="dxa"/>
                  <w:tcBorders>
                    <w:top w:val="single" w:sz="4" w:space="0" w:color="auto"/>
                    <w:left w:val="single" w:sz="4" w:space="0" w:color="auto"/>
                    <w:bottom w:val="single" w:sz="4"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w:t>
                  </w:r>
                </w:p>
              </w:tc>
            </w:tr>
            <w:tr w:rsidR="00194B1C" w:rsidRPr="004B449B">
              <w:trPr>
                <w:trHeight w:val="459"/>
                <w:jc w:val="center"/>
              </w:trPr>
              <w:tc>
                <w:tcPr>
                  <w:tcW w:w="1002"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PM</w:t>
                  </w:r>
                  <w:r w:rsidRPr="004B449B">
                    <w:rPr>
                      <w:rFonts w:ascii="Times New Roman" w:hAnsi="Times New Roman"/>
                      <w:kern w:val="2"/>
                      <w:sz w:val="21"/>
                      <w:szCs w:val="21"/>
                      <w:vertAlign w:val="subscript"/>
                      <w:lang w:bidi="ar"/>
                    </w:rPr>
                    <w:t>10</w:t>
                  </w:r>
                </w:p>
              </w:tc>
              <w:tc>
                <w:tcPr>
                  <w:tcW w:w="1891"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年平均质量浓度</w:t>
                  </w:r>
                </w:p>
              </w:tc>
              <w:tc>
                <w:tcPr>
                  <w:tcW w:w="184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40 ug/m</w:t>
                  </w:r>
                  <w:r w:rsidRPr="004B449B">
                    <w:rPr>
                      <w:rFonts w:ascii="Times New Roman" w:hAnsi="Times New Roman"/>
                      <w:kern w:val="2"/>
                      <w:sz w:val="21"/>
                      <w:szCs w:val="21"/>
                      <w:vertAlign w:val="superscript"/>
                      <w:lang w:bidi="ar"/>
                    </w:rPr>
                    <w:t>3</w:t>
                  </w:r>
                </w:p>
              </w:tc>
              <w:tc>
                <w:tcPr>
                  <w:tcW w:w="127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70ug/m</w:t>
                  </w:r>
                  <w:r w:rsidRPr="004B449B">
                    <w:rPr>
                      <w:rFonts w:ascii="Times New Roman" w:hAnsi="Times New Roman"/>
                      <w:kern w:val="2"/>
                      <w:sz w:val="21"/>
                      <w:szCs w:val="21"/>
                      <w:vertAlign w:val="superscript"/>
                      <w:lang w:bidi="ar"/>
                    </w:rPr>
                    <w:t>3</w:t>
                  </w:r>
                </w:p>
              </w:tc>
              <w:tc>
                <w:tcPr>
                  <w:tcW w:w="157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57.2</w:t>
                  </w:r>
                </w:p>
              </w:tc>
              <w:tc>
                <w:tcPr>
                  <w:tcW w:w="1233" w:type="dxa"/>
                  <w:tcBorders>
                    <w:top w:val="single" w:sz="4" w:space="0" w:color="auto"/>
                    <w:left w:val="single" w:sz="4" w:space="0" w:color="auto"/>
                    <w:bottom w:val="single" w:sz="4"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w:t>
                  </w:r>
                </w:p>
              </w:tc>
            </w:tr>
            <w:tr w:rsidR="00194B1C" w:rsidRPr="004B449B">
              <w:trPr>
                <w:trHeight w:val="459"/>
                <w:jc w:val="center"/>
              </w:trPr>
              <w:tc>
                <w:tcPr>
                  <w:tcW w:w="1002"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SO</w:t>
                  </w:r>
                  <w:r w:rsidRPr="004B449B">
                    <w:rPr>
                      <w:rFonts w:ascii="Times New Roman" w:hAnsi="Times New Roman"/>
                      <w:kern w:val="2"/>
                      <w:sz w:val="21"/>
                      <w:szCs w:val="21"/>
                      <w:vertAlign w:val="subscript"/>
                      <w:lang w:bidi="ar"/>
                    </w:rPr>
                    <w:t>2</w:t>
                  </w:r>
                </w:p>
              </w:tc>
              <w:tc>
                <w:tcPr>
                  <w:tcW w:w="1891"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年平均质量浓度</w:t>
                  </w:r>
                </w:p>
              </w:tc>
              <w:tc>
                <w:tcPr>
                  <w:tcW w:w="184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9 ug/m</w:t>
                  </w:r>
                  <w:r w:rsidRPr="004B449B">
                    <w:rPr>
                      <w:rFonts w:ascii="Times New Roman" w:hAnsi="Times New Roman"/>
                      <w:kern w:val="2"/>
                      <w:sz w:val="21"/>
                      <w:szCs w:val="21"/>
                      <w:vertAlign w:val="superscript"/>
                      <w:lang w:bidi="ar"/>
                    </w:rPr>
                    <w:t>3</w:t>
                  </w:r>
                </w:p>
              </w:tc>
              <w:tc>
                <w:tcPr>
                  <w:tcW w:w="127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60ug/m</w:t>
                  </w:r>
                  <w:r w:rsidRPr="004B449B">
                    <w:rPr>
                      <w:rFonts w:ascii="Times New Roman" w:hAnsi="Times New Roman"/>
                      <w:kern w:val="2"/>
                      <w:sz w:val="21"/>
                      <w:szCs w:val="21"/>
                      <w:vertAlign w:val="superscript"/>
                      <w:lang w:bidi="ar"/>
                    </w:rPr>
                    <w:t>3</w:t>
                  </w:r>
                </w:p>
              </w:tc>
              <w:tc>
                <w:tcPr>
                  <w:tcW w:w="157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sz w:val="21"/>
                      <w:szCs w:val="21"/>
                    </w:rPr>
                    <w:t>77.12</w:t>
                  </w:r>
                </w:p>
              </w:tc>
              <w:tc>
                <w:tcPr>
                  <w:tcW w:w="1233" w:type="dxa"/>
                  <w:tcBorders>
                    <w:top w:val="single" w:sz="4" w:space="0" w:color="auto"/>
                    <w:left w:val="single" w:sz="4" w:space="0" w:color="auto"/>
                    <w:bottom w:val="single" w:sz="4"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w:t>
                  </w:r>
                </w:p>
              </w:tc>
            </w:tr>
            <w:tr w:rsidR="00194B1C" w:rsidRPr="004B449B">
              <w:trPr>
                <w:trHeight w:val="459"/>
                <w:jc w:val="center"/>
              </w:trPr>
              <w:tc>
                <w:tcPr>
                  <w:tcW w:w="1002"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NO</w:t>
                  </w:r>
                  <w:r w:rsidRPr="004B449B">
                    <w:rPr>
                      <w:rFonts w:ascii="Times New Roman" w:hAnsi="Times New Roman"/>
                      <w:kern w:val="2"/>
                      <w:sz w:val="21"/>
                      <w:szCs w:val="21"/>
                      <w:vertAlign w:val="subscript"/>
                      <w:lang w:bidi="ar"/>
                    </w:rPr>
                    <w:t>2</w:t>
                  </w:r>
                </w:p>
              </w:tc>
              <w:tc>
                <w:tcPr>
                  <w:tcW w:w="1891"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年平均质量浓度</w:t>
                  </w:r>
                </w:p>
              </w:tc>
              <w:tc>
                <w:tcPr>
                  <w:tcW w:w="184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8 ug/m</w:t>
                  </w:r>
                  <w:r w:rsidRPr="004B449B">
                    <w:rPr>
                      <w:rFonts w:ascii="Times New Roman" w:hAnsi="Times New Roman"/>
                      <w:kern w:val="2"/>
                      <w:sz w:val="21"/>
                      <w:szCs w:val="21"/>
                      <w:vertAlign w:val="superscript"/>
                      <w:lang w:bidi="ar"/>
                    </w:rPr>
                    <w:t>3</w:t>
                  </w:r>
                </w:p>
              </w:tc>
              <w:tc>
                <w:tcPr>
                  <w:tcW w:w="127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40ug/m</w:t>
                  </w:r>
                  <w:r w:rsidRPr="004B449B">
                    <w:rPr>
                      <w:rFonts w:ascii="Times New Roman" w:hAnsi="Times New Roman"/>
                      <w:kern w:val="2"/>
                      <w:sz w:val="21"/>
                      <w:szCs w:val="21"/>
                      <w:vertAlign w:val="superscript"/>
                      <w:lang w:bidi="ar"/>
                    </w:rPr>
                    <w:t>3</w:t>
                  </w:r>
                </w:p>
              </w:tc>
              <w:tc>
                <w:tcPr>
                  <w:tcW w:w="157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sz w:val="21"/>
                      <w:szCs w:val="21"/>
                    </w:rPr>
                    <w:t>20</w:t>
                  </w:r>
                </w:p>
              </w:tc>
              <w:tc>
                <w:tcPr>
                  <w:tcW w:w="1233" w:type="dxa"/>
                  <w:tcBorders>
                    <w:top w:val="single" w:sz="4" w:space="0" w:color="auto"/>
                    <w:left w:val="single" w:sz="4" w:space="0" w:color="auto"/>
                    <w:bottom w:val="single" w:sz="4"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w:t>
                  </w:r>
                </w:p>
              </w:tc>
            </w:tr>
            <w:tr w:rsidR="00194B1C" w:rsidRPr="004B449B">
              <w:trPr>
                <w:trHeight w:val="459"/>
                <w:jc w:val="center"/>
              </w:trPr>
              <w:tc>
                <w:tcPr>
                  <w:tcW w:w="1002"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CO</w:t>
                  </w:r>
                </w:p>
              </w:tc>
              <w:tc>
                <w:tcPr>
                  <w:tcW w:w="1891"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第</w:t>
                  </w:r>
                  <w:r w:rsidRPr="004B449B">
                    <w:rPr>
                      <w:rFonts w:ascii="Times New Roman" w:hAnsi="Times New Roman"/>
                      <w:kern w:val="2"/>
                      <w:sz w:val="21"/>
                      <w:szCs w:val="21"/>
                      <w:lang w:bidi="ar"/>
                    </w:rPr>
                    <w:t>95</w:t>
                  </w:r>
                  <w:proofErr w:type="gramStart"/>
                  <w:r w:rsidRPr="004B449B">
                    <w:rPr>
                      <w:rFonts w:ascii="Times New Roman" w:hAnsi="Times New Roman"/>
                      <w:kern w:val="2"/>
                      <w:sz w:val="21"/>
                      <w:szCs w:val="21"/>
                      <w:lang w:bidi="ar"/>
                    </w:rPr>
                    <w:t>百</w:t>
                  </w:r>
                  <w:proofErr w:type="gramEnd"/>
                  <w:r w:rsidRPr="004B449B">
                    <w:rPr>
                      <w:rFonts w:ascii="Times New Roman" w:hAnsi="Times New Roman"/>
                      <w:kern w:val="2"/>
                      <w:sz w:val="21"/>
                      <w:szCs w:val="21"/>
                      <w:lang w:bidi="ar"/>
                    </w:rPr>
                    <w:t>分日均质量浓度</w:t>
                  </w:r>
                </w:p>
              </w:tc>
              <w:tc>
                <w:tcPr>
                  <w:tcW w:w="184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0.9 mg/m</w:t>
                  </w:r>
                  <w:r w:rsidRPr="004B449B">
                    <w:rPr>
                      <w:rFonts w:ascii="Times New Roman" w:hAnsi="Times New Roman"/>
                      <w:kern w:val="2"/>
                      <w:sz w:val="21"/>
                      <w:szCs w:val="21"/>
                      <w:vertAlign w:val="superscript"/>
                      <w:lang w:bidi="ar"/>
                    </w:rPr>
                    <w:t>3</w:t>
                  </w:r>
                </w:p>
              </w:tc>
              <w:tc>
                <w:tcPr>
                  <w:tcW w:w="1274"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4mg/m</w:t>
                  </w:r>
                  <w:r w:rsidRPr="004B449B">
                    <w:rPr>
                      <w:rFonts w:ascii="Times New Roman" w:hAnsi="Times New Roman"/>
                      <w:kern w:val="2"/>
                      <w:sz w:val="21"/>
                      <w:szCs w:val="21"/>
                      <w:vertAlign w:val="superscript"/>
                      <w:lang w:bidi="ar"/>
                    </w:rPr>
                    <w:t>3</w:t>
                  </w:r>
                </w:p>
              </w:tc>
              <w:tc>
                <w:tcPr>
                  <w:tcW w:w="157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22.5</w:t>
                  </w:r>
                </w:p>
              </w:tc>
              <w:tc>
                <w:tcPr>
                  <w:tcW w:w="1233" w:type="dxa"/>
                  <w:tcBorders>
                    <w:top w:val="single" w:sz="4" w:space="0" w:color="auto"/>
                    <w:left w:val="single" w:sz="4" w:space="0" w:color="auto"/>
                    <w:bottom w:val="single" w:sz="4"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w:t>
                  </w:r>
                </w:p>
              </w:tc>
            </w:tr>
            <w:tr w:rsidR="00194B1C" w:rsidRPr="004B449B">
              <w:trPr>
                <w:trHeight w:val="459"/>
                <w:jc w:val="center"/>
              </w:trPr>
              <w:tc>
                <w:tcPr>
                  <w:tcW w:w="1002" w:type="dxa"/>
                  <w:tcBorders>
                    <w:top w:val="single" w:sz="4" w:space="0" w:color="auto"/>
                    <w:left w:val="single" w:sz="4" w:space="0" w:color="auto"/>
                    <w:bottom w:val="single" w:sz="6"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O</w:t>
                  </w:r>
                  <w:r w:rsidRPr="004B449B">
                    <w:rPr>
                      <w:rFonts w:ascii="Times New Roman" w:hAnsi="Times New Roman"/>
                      <w:kern w:val="2"/>
                      <w:sz w:val="21"/>
                      <w:szCs w:val="21"/>
                      <w:vertAlign w:val="subscript"/>
                      <w:lang w:bidi="ar"/>
                    </w:rPr>
                    <w:t>3</w:t>
                  </w:r>
                </w:p>
              </w:tc>
              <w:tc>
                <w:tcPr>
                  <w:tcW w:w="1891" w:type="dxa"/>
                  <w:tcBorders>
                    <w:top w:val="single" w:sz="4" w:space="0" w:color="auto"/>
                    <w:left w:val="single" w:sz="4" w:space="0" w:color="auto"/>
                    <w:bottom w:val="single" w:sz="6"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年</w:t>
                  </w:r>
                  <w:r w:rsidRPr="004B449B">
                    <w:rPr>
                      <w:rFonts w:ascii="Times New Roman" w:hAnsi="Times New Roman"/>
                      <w:kern w:val="2"/>
                      <w:sz w:val="21"/>
                      <w:szCs w:val="21"/>
                      <w:lang w:bidi="ar"/>
                    </w:rPr>
                    <w:t>90PER</w:t>
                  </w:r>
                  <w:r w:rsidRPr="004B449B">
                    <w:rPr>
                      <w:rFonts w:ascii="Times New Roman" w:hAnsi="Times New Roman"/>
                      <w:kern w:val="2"/>
                      <w:sz w:val="21"/>
                      <w:szCs w:val="21"/>
                      <w:lang w:bidi="ar"/>
                    </w:rPr>
                    <w:t>浓度</w:t>
                  </w:r>
                </w:p>
              </w:tc>
              <w:tc>
                <w:tcPr>
                  <w:tcW w:w="1844" w:type="dxa"/>
                  <w:tcBorders>
                    <w:top w:val="single" w:sz="4" w:space="0" w:color="auto"/>
                    <w:left w:val="single" w:sz="4" w:space="0" w:color="auto"/>
                    <w:bottom w:val="single" w:sz="6"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106 ug/m</w:t>
                  </w:r>
                  <w:r w:rsidRPr="004B449B">
                    <w:rPr>
                      <w:rFonts w:ascii="Times New Roman" w:hAnsi="Times New Roman"/>
                      <w:kern w:val="2"/>
                      <w:sz w:val="21"/>
                      <w:szCs w:val="21"/>
                      <w:vertAlign w:val="superscript"/>
                      <w:lang w:bidi="ar"/>
                    </w:rPr>
                    <w:t>3</w:t>
                  </w:r>
                </w:p>
              </w:tc>
              <w:tc>
                <w:tcPr>
                  <w:tcW w:w="1274" w:type="dxa"/>
                  <w:tcBorders>
                    <w:top w:val="single" w:sz="4" w:space="0" w:color="auto"/>
                    <w:left w:val="single" w:sz="4" w:space="0" w:color="auto"/>
                    <w:bottom w:val="single" w:sz="6"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160ug/m</w:t>
                  </w:r>
                  <w:r w:rsidRPr="004B449B">
                    <w:rPr>
                      <w:rFonts w:ascii="Times New Roman" w:hAnsi="Times New Roman"/>
                      <w:kern w:val="2"/>
                      <w:sz w:val="21"/>
                      <w:szCs w:val="21"/>
                      <w:vertAlign w:val="superscript"/>
                      <w:lang w:bidi="ar"/>
                    </w:rPr>
                    <w:t>3</w:t>
                  </w:r>
                </w:p>
              </w:tc>
              <w:tc>
                <w:tcPr>
                  <w:tcW w:w="1573" w:type="dxa"/>
                  <w:tcBorders>
                    <w:top w:val="single" w:sz="4" w:space="0" w:color="auto"/>
                    <w:left w:val="single" w:sz="4" w:space="0" w:color="auto"/>
                    <w:bottom w:val="single" w:sz="6" w:space="0" w:color="auto"/>
                    <w:right w:val="single" w:sz="4"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66.25</w:t>
                  </w:r>
                </w:p>
              </w:tc>
              <w:tc>
                <w:tcPr>
                  <w:tcW w:w="1233" w:type="dxa"/>
                  <w:tcBorders>
                    <w:top w:val="single" w:sz="4" w:space="0" w:color="auto"/>
                    <w:left w:val="single" w:sz="4" w:space="0" w:color="auto"/>
                    <w:bottom w:val="single" w:sz="6" w:space="0" w:color="auto"/>
                    <w:right w:val="single" w:sz="6" w:space="0" w:color="auto"/>
                  </w:tcBorders>
                  <w:vAlign w:val="center"/>
                </w:tcPr>
                <w:p w:rsidR="00194B1C" w:rsidRPr="004B449B" w:rsidRDefault="00687612">
                  <w:pPr>
                    <w:pStyle w:val="af5"/>
                    <w:snapToGrid w:val="0"/>
                    <w:spacing w:before="0" w:beforeAutospacing="0" w:after="120" w:afterAutospacing="0"/>
                    <w:jc w:val="center"/>
                    <w:rPr>
                      <w:rFonts w:ascii="Times New Roman" w:hAnsi="Times New Roman"/>
                      <w:sz w:val="21"/>
                      <w:szCs w:val="21"/>
                    </w:rPr>
                  </w:pPr>
                  <w:r w:rsidRPr="004B449B">
                    <w:rPr>
                      <w:rFonts w:ascii="Times New Roman" w:hAnsi="Times New Roman"/>
                      <w:kern w:val="2"/>
                      <w:sz w:val="21"/>
                      <w:szCs w:val="21"/>
                      <w:lang w:bidi="ar"/>
                    </w:rPr>
                    <w:t>达标</w:t>
                  </w:r>
                </w:p>
              </w:tc>
            </w:tr>
          </w:tbl>
          <w:p w:rsidR="00194B1C" w:rsidRPr="004B449B" w:rsidRDefault="00687612">
            <w:pPr>
              <w:pStyle w:val="af3"/>
              <w:spacing w:beforeLines="50" w:before="120"/>
              <w:ind w:firstLine="480"/>
              <w:rPr>
                <w:rFonts w:ascii="Times New Roman" w:hAnsi="Times New Roman"/>
              </w:rPr>
            </w:pPr>
            <w:r w:rsidRPr="004B449B">
              <w:rPr>
                <w:rFonts w:ascii="Times New Roman" w:hAnsi="Times New Roman"/>
              </w:rPr>
              <w:t>由上表可知，评价区域空气环境指标六项污染物浓度，均符合《环境空气质量标准》（</w:t>
            </w:r>
            <w:r w:rsidRPr="004B449B">
              <w:rPr>
                <w:rFonts w:ascii="Times New Roman" w:hAnsi="Times New Roman"/>
              </w:rPr>
              <w:t>GB3095-2012</w:t>
            </w:r>
            <w:r w:rsidRPr="004B449B">
              <w:rPr>
                <w:rFonts w:ascii="Times New Roman" w:hAnsi="Times New Roman"/>
              </w:rPr>
              <w:t>）的二级标准限值。</w:t>
            </w:r>
          </w:p>
          <w:p w:rsidR="00194B1C" w:rsidRPr="004B449B" w:rsidRDefault="00687612">
            <w:pPr>
              <w:pStyle w:val="aff8"/>
            </w:pPr>
            <w:r w:rsidRPr="004B449B">
              <w:t>为进一步了解项目区域环境质量限值，本次环评委托中额环</w:t>
            </w:r>
            <w:proofErr w:type="gramStart"/>
            <w:r w:rsidRPr="004B449B">
              <w:t>保科技</w:t>
            </w:r>
            <w:proofErr w:type="gramEnd"/>
            <w:r w:rsidRPr="004B449B">
              <w:t>有限公司对周边大气环境开展质量现状调查，监测因子为氨和硫化氢，监测结果如下表所示。</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w:t>
            </w:r>
            <w:r w:rsidRPr="004B449B">
              <w:rPr>
                <w:rFonts w:ascii="Times New Roman" w:hAnsi="Times New Roman"/>
                <w:sz w:val="24"/>
                <w:szCs w:val="24"/>
              </w:rPr>
              <w:t xml:space="preserve">3-2 </w:t>
            </w:r>
            <w:r w:rsidRPr="004B449B">
              <w:rPr>
                <w:rFonts w:ascii="Times New Roman" w:hAnsi="Times New Roman"/>
                <w:sz w:val="24"/>
                <w:szCs w:val="24"/>
              </w:rPr>
              <w:t>环境空气检测结果</w:t>
            </w:r>
          </w:p>
          <w:tbl>
            <w:tblPr>
              <w:tblW w:w="4937"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47"/>
              <w:gridCol w:w="776"/>
              <w:gridCol w:w="977"/>
              <w:gridCol w:w="1642"/>
              <w:gridCol w:w="1642"/>
              <w:gridCol w:w="1648"/>
            </w:tblGrid>
            <w:tr w:rsidR="00194B1C" w:rsidRPr="004B449B">
              <w:trPr>
                <w:trHeight w:val="340"/>
                <w:jc w:val="center"/>
              </w:trPr>
              <w:tc>
                <w:tcPr>
                  <w:tcW w:w="839" w:type="pct"/>
                  <w:vMerge w:val="restart"/>
                  <w:tcBorders>
                    <w:top w:val="single" w:sz="12" w:space="0" w:color="auto"/>
                    <w:left w:val="nil"/>
                    <w:bottom w:val="single" w:sz="4" w:space="0" w:color="auto"/>
                    <w:right w:val="single" w:sz="4" w:space="0" w:color="auto"/>
                  </w:tcBorders>
                  <w:vAlign w:val="center"/>
                </w:tcPr>
                <w:p w:rsidR="00194B1C" w:rsidRPr="004B449B" w:rsidRDefault="00687612">
                  <w:pPr>
                    <w:adjustRightInd w:val="0"/>
                    <w:spacing w:beforeLines="10" w:before="24" w:afterLines="10" w:after="24"/>
                    <w:contextualSpacing/>
                    <w:jc w:val="center"/>
                    <w:rPr>
                      <w:kern w:val="0"/>
                      <w:szCs w:val="21"/>
                    </w:rPr>
                  </w:pPr>
                  <w:r w:rsidRPr="004B449B">
                    <w:rPr>
                      <w:szCs w:val="21"/>
                    </w:rPr>
                    <w:t>监测点位</w:t>
                  </w:r>
                </w:p>
              </w:tc>
              <w:tc>
                <w:tcPr>
                  <w:tcW w:w="1091" w:type="pct"/>
                  <w:gridSpan w:val="2"/>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pacing w:beforeLines="10" w:before="24" w:afterLines="10" w:after="24"/>
                    <w:contextualSpacing/>
                    <w:jc w:val="center"/>
                    <w:rPr>
                      <w:szCs w:val="21"/>
                    </w:rPr>
                  </w:pPr>
                  <w:r w:rsidRPr="004B449B">
                    <w:rPr>
                      <w:szCs w:val="21"/>
                    </w:rPr>
                    <w:t>检测项目</w:t>
                  </w:r>
                </w:p>
              </w:tc>
              <w:tc>
                <w:tcPr>
                  <w:tcW w:w="3070" w:type="pct"/>
                  <w:gridSpan w:val="3"/>
                  <w:tcBorders>
                    <w:top w:val="single" w:sz="12" w:space="0" w:color="auto"/>
                    <w:left w:val="single" w:sz="4" w:space="0" w:color="auto"/>
                    <w:bottom w:val="single" w:sz="4" w:space="0" w:color="auto"/>
                    <w:right w:val="nil"/>
                  </w:tcBorders>
                  <w:vAlign w:val="center"/>
                </w:tcPr>
                <w:p w:rsidR="00194B1C" w:rsidRPr="004B449B" w:rsidRDefault="00687612">
                  <w:pPr>
                    <w:adjustRightInd w:val="0"/>
                    <w:spacing w:beforeLines="10" w:before="24" w:afterLines="10" w:after="24"/>
                    <w:contextualSpacing/>
                    <w:jc w:val="center"/>
                    <w:rPr>
                      <w:szCs w:val="21"/>
                    </w:rPr>
                  </w:pPr>
                  <w:r w:rsidRPr="004B449B">
                    <w:rPr>
                      <w:szCs w:val="21"/>
                    </w:rPr>
                    <w:t>采样日期及检测结果（单位：</w:t>
                  </w:r>
                  <w:r w:rsidRPr="004B449B">
                    <w:rPr>
                      <w:szCs w:val="21"/>
                    </w:rPr>
                    <w:t>mg/m</w:t>
                  </w:r>
                  <w:r w:rsidRPr="004B449B">
                    <w:rPr>
                      <w:szCs w:val="21"/>
                      <w:vertAlign w:val="superscript"/>
                    </w:rPr>
                    <w:t>3</w:t>
                  </w:r>
                  <w:r w:rsidRPr="004B449B">
                    <w:rPr>
                      <w:szCs w:val="21"/>
                    </w:rPr>
                    <w:t>）</w:t>
                  </w:r>
                </w:p>
              </w:tc>
            </w:tr>
            <w:tr w:rsidR="00194B1C" w:rsidRPr="004B449B">
              <w:trPr>
                <w:trHeight w:val="340"/>
                <w:jc w:val="center"/>
              </w:trPr>
              <w:tc>
                <w:tcPr>
                  <w:tcW w:w="839" w:type="pct"/>
                  <w:vMerge/>
                  <w:tcBorders>
                    <w:top w:val="single" w:sz="12" w:space="0" w:color="auto"/>
                    <w:left w:val="nil"/>
                    <w:bottom w:val="single" w:sz="4" w:space="0" w:color="auto"/>
                    <w:right w:val="single" w:sz="4" w:space="0" w:color="auto"/>
                  </w:tcBorders>
                  <w:vAlign w:val="center"/>
                </w:tcPr>
                <w:p w:rsidR="00194B1C" w:rsidRPr="004B449B" w:rsidRDefault="00194B1C">
                  <w:pPr>
                    <w:widowControl/>
                    <w:rPr>
                      <w:szCs w:val="21"/>
                    </w:rPr>
                  </w:pPr>
                </w:p>
              </w:tc>
              <w:tc>
                <w:tcPr>
                  <w:tcW w:w="1091" w:type="pct"/>
                  <w:gridSpan w:val="2"/>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2021.6.20</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szCs w:val="21"/>
                    </w:rPr>
                  </w:pPr>
                  <w:r w:rsidRPr="004B449B">
                    <w:rPr>
                      <w:szCs w:val="21"/>
                    </w:rPr>
                    <w:t>2021.6.21</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szCs w:val="21"/>
                    </w:rPr>
                  </w:pPr>
                  <w:r w:rsidRPr="004B449B">
                    <w:rPr>
                      <w:szCs w:val="21"/>
                    </w:rPr>
                    <w:t>2021.6.22</w:t>
                  </w:r>
                </w:p>
              </w:tc>
            </w:tr>
            <w:tr w:rsidR="00194B1C" w:rsidRPr="004B449B">
              <w:trPr>
                <w:trHeight w:val="340"/>
                <w:jc w:val="center"/>
              </w:trPr>
              <w:tc>
                <w:tcPr>
                  <w:tcW w:w="839" w:type="pct"/>
                  <w:vMerge w:val="restart"/>
                  <w:tcBorders>
                    <w:top w:val="single" w:sz="4" w:space="0" w:color="auto"/>
                    <w:left w:val="nil"/>
                    <w:right w:val="single" w:sz="4" w:space="0" w:color="auto"/>
                  </w:tcBorders>
                  <w:vAlign w:val="center"/>
                </w:tcPr>
                <w:p w:rsidR="00194B1C" w:rsidRPr="004B449B" w:rsidRDefault="00687612">
                  <w:pPr>
                    <w:widowControl/>
                    <w:adjustRightInd w:val="0"/>
                    <w:jc w:val="center"/>
                    <w:textAlignment w:val="center"/>
                    <w:rPr>
                      <w:szCs w:val="21"/>
                    </w:rPr>
                  </w:pPr>
                  <w:r w:rsidRPr="004B449B">
                    <w:rPr>
                      <w:szCs w:val="21"/>
                    </w:rPr>
                    <w:t>G1</w:t>
                  </w:r>
                  <w:r w:rsidRPr="004B449B">
                    <w:rPr>
                      <w:szCs w:val="21"/>
                    </w:rPr>
                    <w:t>厂界下风向</w:t>
                  </w:r>
                  <w:r w:rsidRPr="004B449B">
                    <w:rPr>
                      <w:szCs w:val="21"/>
                    </w:rPr>
                    <w:t>500</w:t>
                  </w:r>
                  <w:r w:rsidRPr="004B449B">
                    <w:rPr>
                      <w:szCs w:val="21"/>
                    </w:rPr>
                    <w:t>米处</w:t>
                  </w: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氨</w:t>
                  </w: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第一次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第二次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第三次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第四次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rPr>
                      <w:szCs w:val="21"/>
                    </w:rPr>
                  </w:pPr>
                  <w:r w:rsidRPr="004B449B">
                    <w:rPr>
                      <w:szCs w:val="21"/>
                    </w:rPr>
                    <w:t>标准</w:t>
                  </w: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1h</w:t>
                  </w:r>
                  <w:r w:rsidRPr="004B449B">
                    <w:rPr>
                      <w:szCs w:val="21"/>
                    </w:rPr>
                    <w:t>平均</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0.2</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0.2</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0.2</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硫化氢</w:t>
                  </w: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第一次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第二次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第三次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right w:val="single" w:sz="4" w:space="0" w:color="auto"/>
                  </w:tcBorders>
                  <w:vAlign w:val="center"/>
                </w:tcPr>
                <w:p w:rsidR="00194B1C" w:rsidRPr="004B449B" w:rsidRDefault="00194B1C">
                  <w:pPr>
                    <w:widowControl/>
                    <w:rPr>
                      <w:szCs w:val="21"/>
                    </w:rPr>
                  </w:pPr>
                </w:p>
              </w:tc>
              <w:tc>
                <w:tcPr>
                  <w:tcW w:w="483" w:type="pct"/>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rPr>
                      <w:szCs w:val="21"/>
                    </w:rPr>
                  </w:pP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第四次</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r>
            <w:tr w:rsidR="00194B1C" w:rsidRPr="004B449B">
              <w:trPr>
                <w:trHeight w:val="340"/>
                <w:jc w:val="center"/>
              </w:trPr>
              <w:tc>
                <w:tcPr>
                  <w:tcW w:w="839" w:type="pct"/>
                  <w:vMerge/>
                  <w:tcBorders>
                    <w:left w:val="nil"/>
                    <w:bottom w:val="single" w:sz="4" w:space="0" w:color="auto"/>
                    <w:right w:val="single" w:sz="4" w:space="0" w:color="auto"/>
                  </w:tcBorders>
                  <w:vAlign w:val="center"/>
                </w:tcPr>
                <w:p w:rsidR="00194B1C" w:rsidRPr="004B449B" w:rsidRDefault="00194B1C">
                  <w:pPr>
                    <w:widowControl/>
                    <w:rPr>
                      <w:szCs w:val="21"/>
                    </w:rPr>
                  </w:pPr>
                </w:p>
              </w:tc>
              <w:tc>
                <w:tcPr>
                  <w:tcW w:w="48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rPr>
                      <w:szCs w:val="21"/>
                    </w:rPr>
                  </w:pPr>
                  <w:r w:rsidRPr="004B449B">
                    <w:rPr>
                      <w:szCs w:val="21"/>
                    </w:rPr>
                    <w:t>标准</w:t>
                  </w:r>
                </w:p>
              </w:tc>
              <w:tc>
                <w:tcPr>
                  <w:tcW w:w="60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1h</w:t>
                  </w:r>
                  <w:r w:rsidRPr="004B449B">
                    <w:rPr>
                      <w:szCs w:val="21"/>
                    </w:rPr>
                    <w:t>平均</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0.01</w:t>
                  </w:r>
                </w:p>
              </w:tc>
              <w:tc>
                <w:tcPr>
                  <w:tcW w:w="102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0.01</w:t>
                  </w:r>
                </w:p>
              </w:tc>
              <w:tc>
                <w:tcPr>
                  <w:tcW w:w="1026"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0.01</w:t>
                  </w:r>
                </w:p>
              </w:tc>
            </w:tr>
            <w:tr w:rsidR="00194B1C" w:rsidRPr="004B449B">
              <w:trPr>
                <w:trHeight w:val="340"/>
                <w:jc w:val="center"/>
              </w:trPr>
              <w:tc>
                <w:tcPr>
                  <w:tcW w:w="839" w:type="pct"/>
                  <w:tcBorders>
                    <w:top w:val="single" w:sz="4" w:space="0" w:color="auto"/>
                    <w:left w:val="nil"/>
                    <w:bottom w:val="single" w:sz="4" w:space="0" w:color="auto"/>
                    <w:right w:val="single" w:sz="4" w:space="0" w:color="auto"/>
                  </w:tcBorders>
                  <w:vAlign w:val="center"/>
                </w:tcPr>
                <w:p w:rsidR="00194B1C" w:rsidRPr="004B449B" w:rsidRDefault="00687612">
                  <w:pPr>
                    <w:widowControl/>
                    <w:rPr>
                      <w:szCs w:val="21"/>
                    </w:rPr>
                  </w:pPr>
                  <w:r w:rsidRPr="004B449B">
                    <w:rPr>
                      <w:szCs w:val="21"/>
                    </w:rPr>
                    <w:t>标准限值</w:t>
                  </w:r>
                </w:p>
              </w:tc>
              <w:tc>
                <w:tcPr>
                  <w:tcW w:w="4161" w:type="pct"/>
                  <w:gridSpan w:val="5"/>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执行《环境影响评价技术导则</w:t>
                  </w:r>
                  <w:r w:rsidRPr="004B449B">
                    <w:rPr>
                      <w:color w:val="000000"/>
                      <w:szCs w:val="21"/>
                    </w:rPr>
                    <w:t xml:space="preserve"> </w:t>
                  </w:r>
                  <w:r w:rsidRPr="004B449B">
                    <w:rPr>
                      <w:color w:val="000000"/>
                      <w:szCs w:val="21"/>
                    </w:rPr>
                    <w:t>大气环境》（</w:t>
                  </w:r>
                  <w:r w:rsidRPr="004B449B">
                    <w:rPr>
                      <w:color w:val="000000"/>
                      <w:szCs w:val="21"/>
                    </w:rPr>
                    <w:t>HJ2.2--2018</w:t>
                  </w:r>
                  <w:r w:rsidRPr="004B449B">
                    <w:rPr>
                      <w:color w:val="000000"/>
                      <w:szCs w:val="21"/>
                    </w:rPr>
                    <w:t>）附录</w:t>
                  </w:r>
                  <w:r w:rsidRPr="004B449B">
                    <w:rPr>
                      <w:color w:val="000000"/>
                      <w:szCs w:val="21"/>
                    </w:rPr>
                    <w:t>D</w:t>
                  </w:r>
                </w:p>
              </w:tc>
            </w:tr>
          </w:tbl>
          <w:p w:rsidR="00194B1C" w:rsidRPr="004B449B" w:rsidRDefault="00687612">
            <w:pPr>
              <w:pStyle w:val="aff8"/>
              <w:spacing w:beforeLines="50" w:before="120"/>
            </w:pPr>
            <w:r w:rsidRPr="004B449B">
              <w:t>根据检测结果可知，项目选址周边环境空气中未检出氨和硫化氢，。</w:t>
            </w:r>
          </w:p>
          <w:p w:rsidR="00194B1C" w:rsidRPr="004B449B" w:rsidRDefault="00687612">
            <w:pPr>
              <w:pStyle w:val="aff7"/>
              <w:spacing w:before="120"/>
              <w:rPr>
                <w:rFonts w:ascii="Times New Roman" w:hAnsi="Times New Roman"/>
              </w:rPr>
            </w:pPr>
            <w:r w:rsidRPr="004B449B">
              <w:rPr>
                <w:rFonts w:ascii="Times New Roman" w:hAnsi="Times New Roman"/>
              </w:rPr>
              <w:t>2</w:t>
            </w:r>
            <w:r w:rsidRPr="004B449B">
              <w:rPr>
                <w:rFonts w:ascii="Times New Roman" w:hAnsi="Times New Roman"/>
              </w:rPr>
              <w:t>、地表水环境质量现状</w:t>
            </w:r>
          </w:p>
          <w:p w:rsidR="00194B1C" w:rsidRPr="004B449B" w:rsidRDefault="00687612">
            <w:pPr>
              <w:pStyle w:val="aff8"/>
              <w:rPr>
                <w:lang w:bidi="ar"/>
              </w:rPr>
            </w:pPr>
            <w:r w:rsidRPr="004B449B">
              <w:rPr>
                <w:lang w:bidi="ar"/>
              </w:rPr>
              <w:t>详见</w:t>
            </w:r>
            <w:r w:rsidR="001F5A89" w:rsidRPr="004B449B">
              <w:rPr>
                <w:lang w:bidi="ar"/>
              </w:rPr>
              <w:t>P69</w:t>
            </w:r>
            <w:r w:rsidR="001F5A89" w:rsidRPr="004B449B">
              <w:rPr>
                <w:lang w:bidi="ar"/>
              </w:rPr>
              <w:t>页</w:t>
            </w:r>
            <w:r w:rsidRPr="004B449B">
              <w:rPr>
                <w:lang w:bidi="ar"/>
              </w:rPr>
              <w:t>地表水专章。</w:t>
            </w:r>
          </w:p>
          <w:p w:rsidR="00194B1C" w:rsidRPr="004B449B" w:rsidRDefault="00687612">
            <w:pPr>
              <w:pStyle w:val="aff7"/>
              <w:spacing w:before="120"/>
              <w:rPr>
                <w:rFonts w:ascii="Times New Roman" w:hAnsi="Times New Roman"/>
              </w:rPr>
            </w:pPr>
            <w:r w:rsidRPr="004B449B">
              <w:rPr>
                <w:rFonts w:ascii="Times New Roman" w:hAnsi="Times New Roman"/>
                <w:lang w:bidi="ar"/>
              </w:rPr>
              <w:t>3</w:t>
            </w:r>
            <w:r w:rsidRPr="004B449B">
              <w:rPr>
                <w:rFonts w:ascii="Times New Roman" w:hAnsi="Times New Roman"/>
                <w:lang w:bidi="ar"/>
              </w:rPr>
              <w:t>、声环境质量现状</w:t>
            </w:r>
          </w:p>
          <w:p w:rsidR="00194B1C" w:rsidRPr="004B449B" w:rsidRDefault="00687612">
            <w:pPr>
              <w:pStyle w:val="af3"/>
              <w:ind w:firstLine="480"/>
              <w:rPr>
                <w:rFonts w:ascii="Times New Roman" w:hAnsi="Times New Roman"/>
              </w:rPr>
            </w:pPr>
            <w:r w:rsidRPr="004B449B">
              <w:rPr>
                <w:rFonts w:ascii="Times New Roman" w:hAnsi="Times New Roman"/>
              </w:rPr>
              <w:t>为了解项目选址</w:t>
            </w:r>
            <w:proofErr w:type="gramStart"/>
            <w:r w:rsidRPr="004B449B">
              <w:rPr>
                <w:rFonts w:ascii="Times New Roman" w:hAnsi="Times New Roman"/>
              </w:rPr>
              <w:t>周边声</w:t>
            </w:r>
            <w:proofErr w:type="gramEnd"/>
            <w:r w:rsidRPr="004B449B">
              <w:rPr>
                <w:rFonts w:ascii="Times New Roman" w:hAnsi="Times New Roman"/>
              </w:rPr>
              <w:t>环境质量现状，本次环评委托中额环</w:t>
            </w:r>
            <w:proofErr w:type="gramStart"/>
            <w:r w:rsidRPr="004B449B">
              <w:rPr>
                <w:rFonts w:ascii="Times New Roman" w:hAnsi="Times New Roman"/>
              </w:rPr>
              <w:t>保科技</w:t>
            </w:r>
            <w:proofErr w:type="gramEnd"/>
            <w:r w:rsidRPr="004B449B">
              <w:rPr>
                <w:rFonts w:ascii="Times New Roman" w:hAnsi="Times New Roman"/>
              </w:rPr>
              <w:t>有限公司对声环境开展质量现状调查。</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1</w:t>
            </w:r>
            <w:r w:rsidRPr="004B449B">
              <w:rPr>
                <w:rFonts w:ascii="Times New Roman" w:hAnsi="Times New Roman"/>
              </w:rPr>
              <w:t>）监测因子：连续等效</w:t>
            </w:r>
            <w:r w:rsidRPr="004B449B">
              <w:rPr>
                <w:rFonts w:ascii="Times New Roman" w:hAnsi="Times New Roman"/>
              </w:rPr>
              <w:t>A</w:t>
            </w:r>
            <w:r w:rsidRPr="004B449B">
              <w:rPr>
                <w:rFonts w:ascii="Times New Roman" w:hAnsi="Times New Roman"/>
              </w:rPr>
              <w:t>声级</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2</w:t>
            </w:r>
            <w:r w:rsidRPr="004B449B">
              <w:rPr>
                <w:rFonts w:ascii="Times New Roman" w:hAnsi="Times New Roman"/>
              </w:rPr>
              <w:t>）监测点位设置</w:t>
            </w:r>
          </w:p>
          <w:p w:rsidR="00194B1C" w:rsidRPr="004B449B" w:rsidRDefault="00687612">
            <w:pPr>
              <w:pStyle w:val="af3"/>
              <w:ind w:firstLine="480"/>
              <w:rPr>
                <w:rFonts w:ascii="Times New Roman" w:hAnsi="Times New Roman"/>
              </w:rPr>
            </w:pPr>
            <w:r w:rsidRPr="004B449B">
              <w:rPr>
                <w:rFonts w:ascii="Times New Roman" w:hAnsi="Times New Roman"/>
              </w:rPr>
              <w:t>监测点</w:t>
            </w:r>
            <w:proofErr w:type="gramStart"/>
            <w:r w:rsidRPr="004B449B">
              <w:rPr>
                <w:rFonts w:ascii="Times New Roman" w:hAnsi="Times New Roman"/>
              </w:rPr>
              <w:t>位位于</w:t>
            </w:r>
            <w:proofErr w:type="gramEnd"/>
            <w:r w:rsidRPr="004B449B">
              <w:rPr>
                <w:rFonts w:ascii="Times New Roman" w:hAnsi="Times New Roman"/>
              </w:rPr>
              <w:t>项目厂界，共设置</w:t>
            </w:r>
            <w:r w:rsidRPr="004B449B">
              <w:rPr>
                <w:rFonts w:ascii="Times New Roman" w:hAnsi="Times New Roman"/>
              </w:rPr>
              <w:t>4</w:t>
            </w:r>
            <w:r w:rsidRPr="004B449B">
              <w:rPr>
                <w:rFonts w:ascii="Times New Roman" w:hAnsi="Times New Roman"/>
              </w:rPr>
              <w:t>个噪声监测点</w:t>
            </w:r>
          </w:p>
          <w:p w:rsidR="00194B1C" w:rsidRPr="004B449B" w:rsidRDefault="00687612">
            <w:pPr>
              <w:pStyle w:val="af3"/>
              <w:ind w:firstLine="480"/>
              <w:rPr>
                <w:rFonts w:ascii="Times New Roman" w:hAnsi="Times New Roman"/>
              </w:rPr>
            </w:pPr>
            <w:r w:rsidRPr="004B449B">
              <w:rPr>
                <w:rFonts w:ascii="Times New Roman" w:hAnsi="Times New Roman"/>
              </w:rPr>
              <w:t>N1</w:t>
            </w:r>
            <w:r w:rsidRPr="004B449B">
              <w:rPr>
                <w:rFonts w:ascii="Times New Roman" w:hAnsi="Times New Roman"/>
              </w:rPr>
              <w:t>：项目厂界外北侧</w:t>
            </w:r>
            <w:r w:rsidRPr="004B449B">
              <w:rPr>
                <w:rFonts w:ascii="Times New Roman" w:hAnsi="Times New Roman"/>
              </w:rPr>
              <w:t>1m</w:t>
            </w:r>
            <w:r w:rsidRPr="004B449B">
              <w:rPr>
                <w:rFonts w:ascii="Times New Roman" w:hAnsi="Times New Roman"/>
              </w:rPr>
              <w:t>处</w:t>
            </w:r>
          </w:p>
          <w:p w:rsidR="00194B1C" w:rsidRPr="004B449B" w:rsidRDefault="00687612">
            <w:pPr>
              <w:pStyle w:val="af3"/>
              <w:ind w:firstLine="480"/>
              <w:rPr>
                <w:rFonts w:ascii="Times New Roman" w:hAnsi="Times New Roman"/>
              </w:rPr>
            </w:pPr>
            <w:r w:rsidRPr="004B449B">
              <w:rPr>
                <w:rFonts w:ascii="Times New Roman" w:hAnsi="Times New Roman"/>
              </w:rPr>
              <w:t>N2</w:t>
            </w:r>
            <w:r w:rsidRPr="004B449B">
              <w:rPr>
                <w:rFonts w:ascii="Times New Roman" w:hAnsi="Times New Roman"/>
              </w:rPr>
              <w:t>：项目厂界外西侧</w:t>
            </w:r>
            <w:r w:rsidRPr="004B449B">
              <w:rPr>
                <w:rFonts w:ascii="Times New Roman" w:hAnsi="Times New Roman"/>
              </w:rPr>
              <w:t>1m</w:t>
            </w:r>
            <w:r w:rsidRPr="004B449B">
              <w:rPr>
                <w:rFonts w:ascii="Times New Roman" w:hAnsi="Times New Roman"/>
              </w:rPr>
              <w:t>处</w:t>
            </w:r>
          </w:p>
          <w:p w:rsidR="00194B1C" w:rsidRPr="004B449B" w:rsidRDefault="00687612">
            <w:pPr>
              <w:pStyle w:val="af3"/>
              <w:ind w:firstLine="480"/>
              <w:rPr>
                <w:rFonts w:ascii="Times New Roman" w:hAnsi="Times New Roman"/>
              </w:rPr>
            </w:pPr>
            <w:r w:rsidRPr="004B449B">
              <w:rPr>
                <w:rFonts w:ascii="Times New Roman" w:hAnsi="Times New Roman"/>
              </w:rPr>
              <w:t>N3</w:t>
            </w:r>
            <w:r w:rsidRPr="004B449B">
              <w:rPr>
                <w:rFonts w:ascii="Times New Roman" w:hAnsi="Times New Roman"/>
              </w:rPr>
              <w:t>：项目厂界外东侧</w:t>
            </w:r>
            <w:r w:rsidRPr="004B449B">
              <w:rPr>
                <w:rFonts w:ascii="Times New Roman" w:hAnsi="Times New Roman"/>
              </w:rPr>
              <w:t>1m</w:t>
            </w:r>
            <w:r w:rsidRPr="004B449B">
              <w:rPr>
                <w:rFonts w:ascii="Times New Roman" w:hAnsi="Times New Roman"/>
              </w:rPr>
              <w:t>处</w:t>
            </w:r>
          </w:p>
          <w:p w:rsidR="00194B1C" w:rsidRPr="004B449B" w:rsidRDefault="00687612">
            <w:pPr>
              <w:pStyle w:val="af3"/>
              <w:ind w:firstLine="480"/>
              <w:rPr>
                <w:rFonts w:ascii="Times New Roman" w:hAnsi="Times New Roman"/>
              </w:rPr>
            </w:pPr>
            <w:r w:rsidRPr="004B449B">
              <w:rPr>
                <w:rFonts w:ascii="Times New Roman" w:hAnsi="Times New Roman"/>
              </w:rPr>
              <w:t>N4</w:t>
            </w:r>
            <w:r w:rsidRPr="004B449B">
              <w:rPr>
                <w:rFonts w:ascii="Times New Roman" w:hAnsi="Times New Roman"/>
              </w:rPr>
              <w:t>：项目厂界外南侧</w:t>
            </w:r>
            <w:r w:rsidRPr="004B449B">
              <w:rPr>
                <w:rFonts w:ascii="Times New Roman" w:hAnsi="Times New Roman"/>
              </w:rPr>
              <w:t>1m</w:t>
            </w:r>
            <w:r w:rsidRPr="004B449B">
              <w:rPr>
                <w:rFonts w:ascii="Times New Roman" w:hAnsi="Times New Roman"/>
              </w:rPr>
              <w:t>处</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3</w:t>
            </w:r>
            <w:r w:rsidRPr="004B449B">
              <w:rPr>
                <w:rFonts w:ascii="Times New Roman" w:hAnsi="Times New Roman"/>
              </w:rPr>
              <w:t>）采样方法</w:t>
            </w:r>
          </w:p>
          <w:p w:rsidR="00194B1C" w:rsidRPr="004B449B" w:rsidRDefault="00687612">
            <w:pPr>
              <w:pStyle w:val="af3"/>
              <w:ind w:firstLine="480"/>
              <w:rPr>
                <w:rFonts w:ascii="Times New Roman" w:hAnsi="Times New Roman"/>
              </w:rPr>
            </w:pPr>
            <w:r w:rsidRPr="004B449B">
              <w:rPr>
                <w:rFonts w:ascii="Times New Roman" w:hAnsi="Times New Roman"/>
              </w:rPr>
              <w:t>《声环境质量标准》（</w:t>
            </w:r>
            <w:r w:rsidRPr="004B449B">
              <w:rPr>
                <w:rFonts w:ascii="Times New Roman" w:hAnsi="Times New Roman"/>
              </w:rPr>
              <w:t>GB3096-2008</w:t>
            </w:r>
            <w:r w:rsidRPr="004B449B">
              <w:rPr>
                <w:rFonts w:ascii="Times New Roman" w:hAnsi="Times New Roman"/>
              </w:rPr>
              <w:t>）中的相关标准。</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4</w:t>
            </w:r>
            <w:r w:rsidRPr="004B449B">
              <w:rPr>
                <w:rFonts w:ascii="Times New Roman" w:hAnsi="Times New Roman"/>
              </w:rPr>
              <w:t>）监测时间和频次</w:t>
            </w:r>
          </w:p>
          <w:p w:rsidR="00194B1C" w:rsidRPr="004B449B" w:rsidRDefault="00687612">
            <w:pPr>
              <w:pStyle w:val="af3"/>
              <w:ind w:firstLine="480"/>
              <w:rPr>
                <w:rFonts w:ascii="Times New Roman" w:hAnsi="Times New Roman"/>
              </w:rPr>
            </w:pPr>
            <w:r w:rsidRPr="004B449B">
              <w:rPr>
                <w:rFonts w:ascii="Times New Roman" w:hAnsi="Times New Roman"/>
              </w:rPr>
              <w:t>监测时间：</w:t>
            </w:r>
            <w:r w:rsidRPr="004B449B">
              <w:rPr>
                <w:rFonts w:ascii="Times New Roman" w:hAnsi="Times New Roman"/>
              </w:rPr>
              <w:t>2021</w:t>
            </w:r>
            <w:r w:rsidRPr="004B449B">
              <w:rPr>
                <w:rFonts w:ascii="Times New Roman" w:hAnsi="Times New Roman"/>
              </w:rPr>
              <w:t>年</w:t>
            </w:r>
            <w:r w:rsidRPr="004B449B">
              <w:rPr>
                <w:rFonts w:ascii="Times New Roman" w:hAnsi="Times New Roman"/>
              </w:rPr>
              <w:t>6</w:t>
            </w:r>
            <w:r w:rsidRPr="004B449B">
              <w:rPr>
                <w:rFonts w:ascii="Times New Roman" w:hAnsi="Times New Roman"/>
              </w:rPr>
              <w:t>月</w:t>
            </w:r>
            <w:r w:rsidRPr="004B449B">
              <w:rPr>
                <w:rFonts w:ascii="Times New Roman" w:hAnsi="Times New Roman"/>
              </w:rPr>
              <w:t>20</w:t>
            </w:r>
            <w:r w:rsidRPr="004B449B">
              <w:rPr>
                <w:rFonts w:ascii="Times New Roman" w:hAnsi="Times New Roman"/>
              </w:rPr>
              <w:t>日。</w:t>
            </w:r>
          </w:p>
          <w:p w:rsidR="00194B1C" w:rsidRPr="004B449B" w:rsidRDefault="00687612">
            <w:pPr>
              <w:pStyle w:val="af3"/>
              <w:ind w:firstLine="480"/>
              <w:rPr>
                <w:rFonts w:ascii="Times New Roman" w:hAnsi="Times New Roman"/>
              </w:rPr>
            </w:pPr>
            <w:r w:rsidRPr="004B449B">
              <w:rPr>
                <w:rFonts w:ascii="Times New Roman" w:hAnsi="Times New Roman"/>
              </w:rPr>
              <w:t>监测频次：昼间、夜间各监测一次。</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5</w:t>
            </w:r>
            <w:r w:rsidRPr="004B449B">
              <w:rPr>
                <w:rFonts w:ascii="Times New Roman" w:hAnsi="Times New Roman"/>
              </w:rPr>
              <w:t>）监测结果见表</w:t>
            </w:r>
            <w:r w:rsidRPr="004B449B">
              <w:rPr>
                <w:rFonts w:ascii="Times New Roman" w:hAnsi="Times New Roman"/>
              </w:rPr>
              <w:t>3-3</w:t>
            </w:r>
            <w:r w:rsidRPr="004B449B">
              <w:rPr>
                <w:rFonts w:ascii="Times New Roman" w:hAnsi="Times New Roman"/>
              </w:rPr>
              <w:t>。</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3-3 </w:t>
            </w:r>
            <w:r w:rsidRPr="004B449B">
              <w:rPr>
                <w:rFonts w:ascii="Times New Roman" w:hAnsi="Times New Roman"/>
                <w:sz w:val="24"/>
                <w:szCs w:val="24"/>
              </w:rPr>
              <w:t>噪声检测结果</w:t>
            </w:r>
          </w:p>
          <w:tbl>
            <w:tblPr>
              <w:tblStyle w:val="afd"/>
              <w:tblW w:w="7938"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2823"/>
              <w:gridCol w:w="2500"/>
              <w:gridCol w:w="57"/>
              <w:gridCol w:w="2558"/>
            </w:tblGrid>
            <w:tr w:rsidR="00194B1C" w:rsidRPr="004B449B">
              <w:trPr>
                <w:jc w:val="center"/>
              </w:trPr>
              <w:tc>
                <w:tcPr>
                  <w:tcW w:w="2823" w:type="dxa"/>
                  <w:vMerge w:val="restart"/>
                  <w:tcBorders>
                    <w:top w:val="single" w:sz="12" w:space="0" w:color="auto"/>
                    <w:left w:val="nil"/>
                    <w:bottom w:val="single" w:sz="6" w:space="0" w:color="auto"/>
                    <w:right w:val="single" w:sz="6" w:space="0" w:color="auto"/>
                  </w:tcBorders>
                  <w:vAlign w:val="center"/>
                </w:tcPr>
                <w:p w:rsidR="00194B1C" w:rsidRPr="004B449B" w:rsidRDefault="00687612">
                  <w:pPr>
                    <w:widowControl/>
                    <w:jc w:val="center"/>
                    <w:textAlignment w:val="center"/>
                    <w:rPr>
                      <w:b/>
                      <w:bCs/>
                      <w:kern w:val="0"/>
                      <w:szCs w:val="21"/>
                    </w:rPr>
                  </w:pPr>
                  <w:r w:rsidRPr="004B449B">
                    <w:rPr>
                      <w:szCs w:val="21"/>
                    </w:rPr>
                    <w:t>检测点位</w:t>
                  </w:r>
                </w:p>
              </w:tc>
              <w:tc>
                <w:tcPr>
                  <w:tcW w:w="5115" w:type="dxa"/>
                  <w:gridSpan w:val="3"/>
                  <w:tcBorders>
                    <w:top w:val="single" w:sz="12" w:space="0" w:color="auto"/>
                    <w:left w:val="single" w:sz="6" w:space="0" w:color="auto"/>
                    <w:bottom w:val="single" w:sz="6" w:space="0" w:color="auto"/>
                    <w:right w:val="nil"/>
                  </w:tcBorders>
                  <w:vAlign w:val="center"/>
                </w:tcPr>
                <w:p w:rsidR="00194B1C" w:rsidRPr="004B449B" w:rsidRDefault="00687612">
                  <w:pPr>
                    <w:pStyle w:val="afb"/>
                    <w:widowControl/>
                    <w:spacing w:after="0"/>
                    <w:ind w:firstLineChars="0" w:firstLine="0"/>
                    <w:jc w:val="center"/>
                    <w:textAlignment w:val="center"/>
                    <w:rPr>
                      <w:b/>
                      <w:bCs/>
                      <w:szCs w:val="21"/>
                    </w:rPr>
                  </w:pPr>
                  <w:r w:rsidRPr="004B449B">
                    <w:t>检测日期及结果（单位：</w:t>
                  </w:r>
                  <w:r w:rsidRPr="004B449B">
                    <w:t>dB(A)</w:t>
                  </w:r>
                  <w:r w:rsidRPr="004B449B">
                    <w:t>）</w:t>
                  </w:r>
                </w:p>
              </w:tc>
            </w:tr>
            <w:tr w:rsidR="00194B1C" w:rsidRPr="004B449B">
              <w:trPr>
                <w:jc w:val="center"/>
              </w:trPr>
              <w:tc>
                <w:tcPr>
                  <w:tcW w:w="2823" w:type="dxa"/>
                  <w:vMerge/>
                  <w:tcBorders>
                    <w:top w:val="single" w:sz="12" w:space="0" w:color="auto"/>
                    <w:left w:val="nil"/>
                    <w:bottom w:val="single" w:sz="6" w:space="0" w:color="auto"/>
                    <w:right w:val="single" w:sz="6" w:space="0" w:color="auto"/>
                  </w:tcBorders>
                  <w:vAlign w:val="center"/>
                </w:tcPr>
                <w:p w:rsidR="00194B1C" w:rsidRPr="004B449B" w:rsidRDefault="00194B1C">
                  <w:pPr>
                    <w:rPr>
                      <w:b/>
                      <w:bCs/>
                      <w:szCs w:val="21"/>
                    </w:rPr>
                  </w:pPr>
                </w:p>
              </w:tc>
              <w:tc>
                <w:tcPr>
                  <w:tcW w:w="5115" w:type="dxa"/>
                  <w:gridSpan w:val="3"/>
                  <w:tcBorders>
                    <w:top w:val="single" w:sz="6" w:space="0" w:color="auto"/>
                    <w:left w:val="single" w:sz="6" w:space="0" w:color="auto"/>
                    <w:bottom w:val="single" w:sz="6" w:space="0" w:color="auto"/>
                    <w:right w:val="nil"/>
                  </w:tcBorders>
                  <w:vAlign w:val="center"/>
                </w:tcPr>
                <w:p w:rsidR="00194B1C" w:rsidRPr="004B449B" w:rsidRDefault="00687612">
                  <w:pPr>
                    <w:jc w:val="center"/>
                    <w:rPr>
                      <w:b/>
                      <w:bCs/>
                      <w:szCs w:val="21"/>
                    </w:rPr>
                  </w:pPr>
                  <w:r w:rsidRPr="004B449B">
                    <w:rPr>
                      <w:szCs w:val="21"/>
                    </w:rPr>
                    <w:t>2021.6.20</w:t>
                  </w:r>
                </w:p>
              </w:tc>
            </w:tr>
            <w:tr w:rsidR="00194B1C" w:rsidRPr="004B449B">
              <w:trPr>
                <w:jc w:val="center"/>
              </w:trPr>
              <w:tc>
                <w:tcPr>
                  <w:tcW w:w="2823" w:type="dxa"/>
                  <w:vMerge/>
                  <w:tcBorders>
                    <w:top w:val="single" w:sz="12" w:space="0" w:color="auto"/>
                    <w:left w:val="nil"/>
                    <w:bottom w:val="single" w:sz="6" w:space="0" w:color="auto"/>
                    <w:right w:val="single" w:sz="6" w:space="0" w:color="auto"/>
                  </w:tcBorders>
                  <w:vAlign w:val="center"/>
                </w:tcPr>
                <w:p w:rsidR="00194B1C" w:rsidRPr="004B449B" w:rsidRDefault="00194B1C">
                  <w:pPr>
                    <w:rPr>
                      <w:b/>
                      <w:bCs/>
                      <w:szCs w:val="21"/>
                    </w:rPr>
                  </w:pPr>
                </w:p>
              </w:tc>
              <w:tc>
                <w:tcPr>
                  <w:tcW w:w="2500" w:type="dxa"/>
                  <w:tcBorders>
                    <w:top w:val="single" w:sz="6" w:space="0" w:color="auto"/>
                    <w:left w:val="single" w:sz="6" w:space="0" w:color="auto"/>
                    <w:bottom w:val="single" w:sz="6" w:space="0" w:color="auto"/>
                    <w:right w:val="nil"/>
                  </w:tcBorders>
                  <w:vAlign w:val="center"/>
                </w:tcPr>
                <w:p w:rsidR="00194B1C" w:rsidRPr="004B449B" w:rsidRDefault="00687612">
                  <w:pPr>
                    <w:widowControl/>
                    <w:jc w:val="center"/>
                    <w:textAlignment w:val="center"/>
                    <w:rPr>
                      <w:b/>
                      <w:bCs/>
                      <w:szCs w:val="21"/>
                    </w:rPr>
                  </w:pPr>
                  <w:r w:rsidRPr="004B449B">
                    <w:rPr>
                      <w:szCs w:val="21"/>
                    </w:rPr>
                    <w:t>昼间</w:t>
                  </w:r>
                </w:p>
              </w:tc>
              <w:tc>
                <w:tcPr>
                  <w:tcW w:w="2615" w:type="dxa"/>
                  <w:gridSpan w:val="2"/>
                  <w:tcBorders>
                    <w:top w:val="single" w:sz="6" w:space="0" w:color="auto"/>
                    <w:left w:val="single" w:sz="6" w:space="0" w:color="auto"/>
                    <w:bottom w:val="single" w:sz="6" w:space="0" w:color="auto"/>
                    <w:right w:val="nil"/>
                  </w:tcBorders>
                  <w:vAlign w:val="center"/>
                </w:tcPr>
                <w:p w:rsidR="00194B1C" w:rsidRPr="004B449B" w:rsidRDefault="00687612">
                  <w:pPr>
                    <w:widowControl/>
                    <w:jc w:val="center"/>
                    <w:textAlignment w:val="center"/>
                    <w:rPr>
                      <w:bCs/>
                      <w:szCs w:val="21"/>
                    </w:rPr>
                  </w:pPr>
                  <w:r w:rsidRPr="004B449B">
                    <w:rPr>
                      <w:bCs/>
                      <w:szCs w:val="21"/>
                    </w:rPr>
                    <w:t>夜间</w:t>
                  </w:r>
                </w:p>
              </w:tc>
            </w:tr>
            <w:tr w:rsidR="00194B1C" w:rsidRPr="004B449B">
              <w:trPr>
                <w:jc w:val="center"/>
              </w:trPr>
              <w:tc>
                <w:tcPr>
                  <w:tcW w:w="2823"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rPr>
                      <w:b/>
                      <w:bCs/>
                      <w:szCs w:val="21"/>
                    </w:rPr>
                  </w:pPr>
                  <w:r w:rsidRPr="004B449B">
                    <w:rPr>
                      <w:color w:val="000000"/>
                      <w:szCs w:val="21"/>
                    </w:rPr>
                    <w:t>N1</w:t>
                  </w:r>
                  <w:r w:rsidRPr="004B449B">
                    <w:rPr>
                      <w:color w:val="000000"/>
                      <w:szCs w:val="21"/>
                    </w:rPr>
                    <w:t>项目厂界外北侧</w:t>
                  </w:r>
                  <w:r w:rsidRPr="004B449B">
                    <w:rPr>
                      <w:color w:val="000000"/>
                      <w:szCs w:val="21"/>
                    </w:rPr>
                    <w:t>1m</w:t>
                  </w:r>
                  <w:r w:rsidRPr="004B449B">
                    <w:rPr>
                      <w:color w:val="000000"/>
                      <w:szCs w:val="21"/>
                    </w:rPr>
                    <w:t>处</w:t>
                  </w:r>
                </w:p>
              </w:tc>
              <w:tc>
                <w:tcPr>
                  <w:tcW w:w="2557" w:type="dxa"/>
                  <w:gridSpan w:val="2"/>
                  <w:tcBorders>
                    <w:top w:val="single" w:sz="6" w:space="0" w:color="auto"/>
                    <w:left w:val="single" w:sz="6" w:space="0" w:color="auto"/>
                    <w:bottom w:val="single" w:sz="6" w:space="0" w:color="auto"/>
                    <w:right w:val="nil"/>
                  </w:tcBorders>
                  <w:vAlign w:val="center"/>
                </w:tcPr>
                <w:p w:rsidR="00194B1C" w:rsidRPr="004B449B" w:rsidRDefault="00687612">
                  <w:pPr>
                    <w:jc w:val="center"/>
                    <w:rPr>
                      <w:szCs w:val="21"/>
                    </w:rPr>
                  </w:pPr>
                  <w:r w:rsidRPr="004B449B">
                    <w:rPr>
                      <w:szCs w:val="21"/>
                    </w:rPr>
                    <w:t>54.6</w:t>
                  </w:r>
                </w:p>
              </w:tc>
              <w:tc>
                <w:tcPr>
                  <w:tcW w:w="2558" w:type="dxa"/>
                  <w:tcBorders>
                    <w:top w:val="single" w:sz="6" w:space="0" w:color="auto"/>
                    <w:left w:val="single" w:sz="6" w:space="0" w:color="auto"/>
                    <w:bottom w:val="single" w:sz="6" w:space="0" w:color="auto"/>
                    <w:right w:val="nil"/>
                  </w:tcBorders>
                  <w:vAlign w:val="center"/>
                </w:tcPr>
                <w:p w:rsidR="00194B1C" w:rsidRPr="004B449B" w:rsidRDefault="00687612">
                  <w:pPr>
                    <w:spacing w:after="120"/>
                    <w:jc w:val="center"/>
                    <w:rPr>
                      <w:kern w:val="0"/>
                      <w:szCs w:val="21"/>
                    </w:rPr>
                  </w:pPr>
                  <w:r w:rsidRPr="004B449B">
                    <w:rPr>
                      <w:szCs w:val="21"/>
                    </w:rPr>
                    <w:t>41.3</w:t>
                  </w:r>
                </w:p>
              </w:tc>
            </w:tr>
            <w:tr w:rsidR="00194B1C" w:rsidRPr="004B449B">
              <w:trPr>
                <w:jc w:val="center"/>
              </w:trPr>
              <w:tc>
                <w:tcPr>
                  <w:tcW w:w="2823"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rPr>
                      <w:b/>
                      <w:bCs/>
                      <w:szCs w:val="21"/>
                    </w:rPr>
                  </w:pPr>
                  <w:r w:rsidRPr="004B449B">
                    <w:rPr>
                      <w:color w:val="000000"/>
                      <w:szCs w:val="21"/>
                    </w:rPr>
                    <w:t>N2</w:t>
                  </w:r>
                  <w:r w:rsidRPr="004B449B">
                    <w:rPr>
                      <w:color w:val="000000"/>
                      <w:szCs w:val="21"/>
                    </w:rPr>
                    <w:t>项目厂界外西侧</w:t>
                  </w:r>
                  <w:r w:rsidRPr="004B449B">
                    <w:rPr>
                      <w:color w:val="000000"/>
                      <w:szCs w:val="21"/>
                    </w:rPr>
                    <w:t>1m</w:t>
                  </w:r>
                  <w:r w:rsidRPr="004B449B">
                    <w:rPr>
                      <w:color w:val="000000"/>
                      <w:szCs w:val="21"/>
                    </w:rPr>
                    <w:t>处</w:t>
                  </w:r>
                </w:p>
              </w:tc>
              <w:tc>
                <w:tcPr>
                  <w:tcW w:w="2557" w:type="dxa"/>
                  <w:gridSpan w:val="2"/>
                  <w:tcBorders>
                    <w:top w:val="single" w:sz="6" w:space="0" w:color="auto"/>
                    <w:left w:val="single" w:sz="6" w:space="0" w:color="auto"/>
                    <w:bottom w:val="single" w:sz="6" w:space="0" w:color="auto"/>
                    <w:right w:val="nil"/>
                  </w:tcBorders>
                  <w:vAlign w:val="center"/>
                </w:tcPr>
                <w:p w:rsidR="00194B1C" w:rsidRPr="004B449B" w:rsidRDefault="00687612">
                  <w:pPr>
                    <w:jc w:val="center"/>
                    <w:rPr>
                      <w:szCs w:val="21"/>
                    </w:rPr>
                  </w:pPr>
                  <w:r w:rsidRPr="004B449B">
                    <w:rPr>
                      <w:szCs w:val="21"/>
                    </w:rPr>
                    <w:t>52.2</w:t>
                  </w:r>
                </w:p>
              </w:tc>
              <w:tc>
                <w:tcPr>
                  <w:tcW w:w="2558" w:type="dxa"/>
                  <w:tcBorders>
                    <w:top w:val="single" w:sz="6" w:space="0" w:color="auto"/>
                    <w:left w:val="single" w:sz="6" w:space="0" w:color="auto"/>
                    <w:bottom w:val="single" w:sz="6" w:space="0" w:color="auto"/>
                    <w:right w:val="nil"/>
                  </w:tcBorders>
                  <w:vAlign w:val="center"/>
                </w:tcPr>
                <w:p w:rsidR="00194B1C" w:rsidRPr="004B449B" w:rsidRDefault="00687612">
                  <w:pPr>
                    <w:spacing w:after="120"/>
                    <w:jc w:val="center"/>
                    <w:rPr>
                      <w:szCs w:val="21"/>
                    </w:rPr>
                  </w:pPr>
                  <w:r w:rsidRPr="004B449B">
                    <w:rPr>
                      <w:szCs w:val="21"/>
                    </w:rPr>
                    <w:t>43.5</w:t>
                  </w:r>
                </w:p>
              </w:tc>
            </w:tr>
            <w:tr w:rsidR="00194B1C" w:rsidRPr="004B449B">
              <w:trPr>
                <w:trHeight w:val="65"/>
                <w:jc w:val="center"/>
              </w:trPr>
              <w:tc>
                <w:tcPr>
                  <w:tcW w:w="2823"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rPr>
                      <w:b/>
                      <w:bCs/>
                      <w:szCs w:val="21"/>
                    </w:rPr>
                  </w:pPr>
                  <w:r w:rsidRPr="004B449B">
                    <w:rPr>
                      <w:color w:val="000000"/>
                      <w:szCs w:val="21"/>
                    </w:rPr>
                    <w:t>N3</w:t>
                  </w:r>
                  <w:r w:rsidRPr="004B449B">
                    <w:rPr>
                      <w:color w:val="000000"/>
                      <w:szCs w:val="21"/>
                    </w:rPr>
                    <w:t>项目厂界外东侧</w:t>
                  </w:r>
                  <w:r w:rsidRPr="004B449B">
                    <w:rPr>
                      <w:color w:val="000000"/>
                      <w:szCs w:val="21"/>
                    </w:rPr>
                    <w:t>1m</w:t>
                  </w:r>
                  <w:r w:rsidRPr="004B449B">
                    <w:rPr>
                      <w:color w:val="000000"/>
                      <w:szCs w:val="21"/>
                    </w:rPr>
                    <w:t>处</w:t>
                  </w:r>
                </w:p>
              </w:tc>
              <w:tc>
                <w:tcPr>
                  <w:tcW w:w="2557" w:type="dxa"/>
                  <w:gridSpan w:val="2"/>
                  <w:tcBorders>
                    <w:top w:val="single" w:sz="6" w:space="0" w:color="auto"/>
                    <w:left w:val="single" w:sz="6" w:space="0" w:color="auto"/>
                    <w:bottom w:val="single" w:sz="6" w:space="0" w:color="auto"/>
                    <w:right w:val="nil"/>
                  </w:tcBorders>
                  <w:vAlign w:val="center"/>
                </w:tcPr>
                <w:p w:rsidR="00194B1C" w:rsidRPr="004B449B" w:rsidRDefault="00687612">
                  <w:pPr>
                    <w:jc w:val="center"/>
                    <w:rPr>
                      <w:szCs w:val="21"/>
                    </w:rPr>
                  </w:pPr>
                  <w:r w:rsidRPr="004B449B">
                    <w:rPr>
                      <w:szCs w:val="21"/>
                    </w:rPr>
                    <w:t>52.7</w:t>
                  </w:r>
                </w:p>
              </w:tc>
              <w:tc>
                <w:tcPr>
                  <w:tcW w:w="2558" w:type="dxa"/>
                  <w:tcBorders>
                    <w:top w:val="single" w:sz="6" w:space="0" w:color="auto"/>
                    <w:left w:val="single" w:sz="6" w:space="0" w:color="auto"/>
                    <w:bottom w:val="single" w:sz="6" w:space="0" w:color="auto"/>
                    <w:right w:val="nil"/>
                  </w:tcBorders>
                  <w:vAlign w:val="center"/>
                </w:tcPr>
                <w:p w:rsidR="00194B1C" w:rsidRPr="004B449B" w:rsidRDefault="00687612">
                  <w:pPr>
                    <w:spacing w:after="120"/>
                    <w:jc w:val="center"/>
                    <w:rPr>
                      <w:szCs w:val="21"/>
                    </w:rPr>
                  </w:pPr>
                  <w:r w:rsidRPr="004B449B">
                    <w:rPr>
                      <w:szCs w:val="21"/>
                    </w:rPr>
                    <w:t>42.8</w:t>
                  </w:r>
                </w:p>
              </w:tc>
            </w:tr>
            <w:tr w:rsidR="00194B1C" w:rsidRPr="004B449B">
              <w:trPr>
                <w:jc w:val="center"/>
              </w:trPr>
              <w:tc>
                <w:tcPr>
                  <w:tcW w:w="2823" w:type="dxa"/>
                  <w:tcBorders>
                    <w:top w:val="single" w:sz="6" w:space="0" w:color="auto"/>
                    <w:left w:val="nil"/>
                    <w:bottom w:val="single" w:sz="6" w:space="0" w:color="auto"/>
                    <w:right w:val="single" w:sz="6" w:space="0" w:color="auto"/>
                  </w:tcBorders>
                  <w:vAlign w:val="center"/>
                </w:tcPr>
                <w:p w:rsidR="00194B1C" w:rsidRPr="004B449B" w:rsidRDefault="00687612">
                  <w:pPr>
                    <w:widowControl/>
                    <w:jc w:val="center"/>
                    <w:textAlignment w:val="center"/>
                    <w:rPr>
                      <w:b/>
                      <w:bCs/>
                      <w:szCs w:val="21"/>
                    </w:rPr>
                  </w:pPr>
                  <w:r w:rsidRPr="004B449B">
                    <w:rPr>
                      <w:color w:val="000000"/>
                      <w:szCs w:val="21"/>
                    </w:rPr>
                    <w:t>N4</w:t>
                  </w:r>
                  <w:r w:rsidRPr="004B449B">
                    <w:rPr>
                      <w:color w:val="000000"/>
                      <w:szCs w:val="21"/>
                    </w:rPr>
                    <w:t>项目厂界外南侧</w:t>
                  </w:r>
                  <w:r w:rsidRPr="004B449B">
                    <w:rPr>
                      <w:color w:val="000000"/>
                      <w:szCs w:val="21"/>
                    </w:rPr>
                    <w:t>1m</w:t>
                  </w:r>
                  <w:r w:rsidRPr="004B449B">
                    <w:rPr>
                      <w:color w:val="000000"/>
                      <w:szCs w:val="21"/>
                    </w:rPr>
                    <w:t>处</w:t>
                  </w:r>
                </w:p>
              </w:tc>
              <w:tc>
                <w:tcPr>
                  <w:tcW w:w="2557" w:type="dxa"/>
                  <w:gridSpan w:val="2"/>
                  <w:tcBorders>
                    <w:top w:val="single" w:sz="6" w:space="0" w:color="auto"/>
                    <w:left w:val="single" w:sz="6" w:space="0" w:color="auto"/>
                    <w:bottom w:val="single" w:sz="6" w:space="0" w:color="auto"/>
                    <w:right w:val="nil"/>
                  </w:tcBorders>
                  <w:vAlign w:val="center"/>
                </w:tcPr>
                <w:p w:rsidR="00194B1C" w:rsidRPr="004B449B" w:rsidRDefault="00687612">
                  <w:pPr>
                    <w:widowControl/>
                    <w:jc w:val="center"/>
                    <w:textAlignment w:val="center"/>
                    <w:rPr>
                      <w:szCs w:val="21"/>
                    </w:rPr>
                  </w:pPr>
                  <w:r w:rsidRPr="004B449B">
                    <w:rPr>
                      <w:szCs w:val="21"/>
                    </w:rPr>
                    <w:t>51.8</w:t>
                  </w:r>
                </w:p>
              </w:tc>
              <w:tc>
                <w:tcPr>
                  <w:tcW w:w="2558" w:type="dxa"/>
                  <w:tcBorders>
                    <w:top w:val="single" w:sz="6" w:space="0" w:color="auto"/>
                    <w:left w:val="single" w:sz="6" w:space="0" w:color="auto"/>
                    <w:bottom w:val="single" w:sz="6" w:space="0" w:color="auto"/>
                    <w:right w:val="nil"/>
                  </w:tcBorders>
                  <w:vAlign w:val="center"/>
                </w:tcPr>
                <w:p w:rsidR="00194B1C" w:rsidRPr="004B449B" w:rsidRDefault="00687612">
                  <w:pPr>
                    <w:widowControl/>
                    <w:spacing w:beforeLines="10" w:before="24" w:afterLines="10" w:after="24"/>
                    <w:jc w:val="center"/>
                    <w:textAlignment w:val="center"/>
                    <w:rPr>
                      <w:szCs w:val="21"/>
                    </w:rPr>
                  </w:pPr>
                  <w:r w:rsidRPr="004B449B">
                    <w:rPr>
                      <w:szCs w:val="21"/>
                    </w:rPr>
                    <w:t>43.1</w:t>
                  </w:r>
                </w:p>
              </w:tc>
            </w:tr>
            <w:tr w:rsidR="00194B1C" w:rsidRPr="004B449B">
              <w:trPr>
                <w:jc w:val="center"/>
              </w:trPr>
              <w:tc>
                <w:tcPr>
                  <w:tcW w:w="2823" w:type="dxa"/>
                  <w:tcBorders>
                    <w:top w:val="single" w:sz="6" w:space="0" w:color="auto"/>
                    <w:left w:val="nil"/>
                    <w:bottom w:val="single" w:sz="12" w:space="0" w:color="auto"/>
                    <w:right w:val="single" w:sz="6"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标准限值</w:t>
                  </w:r>
                </w:p>
              </w:tc>
              <w:tc>
                <w:tcPr>
                  <w:tcW w:w="2557" w:type="dxa"/>
                  <w:gridSpan w:val="2"/>
                  <w:tcBorders>
                    <w:top w:val="single" w:sz="6" w:space="0" w:color="auto"/>
                    <w:left w:val="single" w:sz="6" w:space="0" w:color="auto"/>
                    <w:bottom w:val="single" w:sz="12" w:space="0" w:color="auto"/>
                    <w:right w:val="nil"/>
                  </w:tcBorders>
                  <w:vAlign w:val="center"/>
                </w:tcPr>
                <w:p w:rsidR="00194B1C" w:rsidRPr="004B449B" w:rsidRDefault="00687612">
                  <w:pPr>
                    <w:widowControl/>
                    <w:jc w:val="center"/>
                    <w:textAlignment w:val="center"/>
                    <w:rPr>
                      <w:szCs w:val="21"/>
                    </w:rPr>
                  </w:pPr>
                  <w:r w:rsidRPr="004B449B">
                    <w:rPr>
                      <w:szCs w:val="21"/>
                    </w:rPr>
                    <w:t>60</w:t>
                  </w:r>
                </w:p>
              </w:tc>
              <w:tc>
                <w:tcPr>
                  <w:tcW w:w="2558" w:type="dxa"/>
                  <w:tcBorders>
                    <w:top w:val="single" w:sz="6" w:space="0" w:color="auto"/>
                    <w:left w:val="single" w:sz="6" w:space="0" w:color="auto"/>
                    <w:bottom w:val="single" w:sz="12" w:space="0" w:color="auto"/>
                    <w:right w:val="nil"/>
                  </w:tcBorders>
                  <w:vAlign w:val="center"/>
                </w:tcPr>
                <w:p w:rsidR="00194B1C" w:rsidRPr="004B449B" w:rsidRDefault="00687612">
                  <w:pPr>
                    <w:widowControl/>
                    <w:spacing w:beforeLines="10" w:before="24" w:afterLines="10" w:after="24"/>
                    <w:jc w:val="center"/>
                    <w:textAlignment w:val="center"/>
                    <w:rPr>
                      <w:szCs w:val="21"/>
                    </w:rPr>
                  </w:pPr>
                  <w:r w:rsidRPr="004B449B">
                    <w:rPr>
                      <w:szCs w:val="21"/>
                    </w:rPr>
                    <w:t>50</w:t>
                  </w:r>
                </w:p>
              </w:tc>
            </w:tr>
          </w:tbl>
          <w:p w:rsidR="00194B1C" w:rsidRPr="004B449B" w:rsidRDefault="00687612">
            <w:pPr>
              <w:pStyle w:val="aff8"/>
              <w:spacing w:beforeLines="50" w:before="120"/>
            </w:pPr>
            <w:r w:rsidRPr="004B449B">
              <w:t>由上表可知，本项目厂界噪声监测</w:t>
            </w:r>
            <w:proofErr w:type="gramStart"/>
            <w:r w:rsidRPr="004B449B">
              <w:t>值符合</w:t>
            </w:r>
            <w:proofErr w:type="gramEnd"/>
            <w:r w:rsidRPr="004B449B">
              <w:t>《声环境质量标准》（</w:t>
            </w:r>
            <w:r w:rsidRPr="004B449B">
              <w:t>GB3096-2008</w:t>
            </w:r>
            <w:r w:rsidRPr="004B449B">
              <w:t>）中</w:t>
            </w:r>
            <w:r w:rsidRPr="004B449B">
              <w:t>2</w:t>
            </w:r>
            <w:r w:rsidRPr="004B449B">
              <w:t>类标准限值，建设区域为声环境质量达标区。</w:t>
            </w:r>
          </w:p>
          <w:p w:rsidR="00194B1C" w:rsidRPr="004B449B" w:rsidRDefault="00687612">
            <w:pPr>
              <w:pStyle w:val="aff7"/>
              <w:spacing w:before="120"/>
              <w:rPr>
                <w:rFonts w:ascii="Times New Roman" w:hAnsi="Times New Roman"/>
                <w:lang w:bidi="ar"/>
              </w:rPr>
            </w:pPr>
            <w:r w:rsidRPr="004B449B">
              <w:rPr>
                <w:rFonts w:ascii="Times New Roman" w:hAnsi="Times New Roman"/>
                <w:lang w:bidi="ar"/>
              </w:rPr>
              <w:t>4</w:t>
            </w:r>
            <w:r w:rsidRPr="004B449B">
              <w:rPr>
                <w:rFonts w:ascii="Times New Roman" w:hAnsi="Times New Roman"/>
                <w:lang w:bidi="ar"/>
              </w:rPr>
              <w:t>、地下水环境质量现状</w:t>
            </w:r>
          </w:p>
          <w:p w:rsidR="00194B1C" w:rsidRPr="004B449B" w:rsidRDefault="00687612">
            <w:pPr>
              <w:pStyle w:val="af3"/>
              <w:spacing w:beforeLines="50" w:before="120"/>
              <w:ind w:firstLine="482"/>
              <w:rPr>
                <w:rFonts w:ascii="Times New Roman" w:hAnsi="Times New Roman"/>
              </w:rPr>
            </w:pPr>
            <w:r w:rsidRPr="004B449B">
              <w:rPr>
                <w:rFonts w:ascii="Times New Roman" w:hAnsi="Times New Roman"/>
              </w:rPr>
              <w:t>为了解项目选址周边地下水环境质量现状，本次环评委托中额环</w:t>
            </w:r>
            <w:proofErr w:type="gramStart"/>
            <w:r w:rsidRPr="004B449B">
              <w:rPr>
                <w:rFonts w:ascii="Times New Roman" w:hAnsi="Times New Roman"/>
              </w:rPr>
              <w:t>保科技</w:t>
            </w:r>
            <w:proofErr w:type="gramEnd"/>
            <w:r w:rsidRPr="004B449B">
              <w:rPr>
                <w:rFonts w:ascii="Times New Roman" w:hAnsi="Times New Roman"/>
              </w:rPr>
              <w:t>有限公司对地下水环境开展质量现状调查，地下水监测结果如下。</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3-4 </w:t>
            </w:r>
            <w:r w:rsidRPr="004B449B">
              <w:rPr>
                <w:rFonts w:ascii="Times New Roman" w:hAnsi="Times New Roman"/>
                <w:sz w:val="24"/>
                <w:szCs w:val="24"/>
              </w:rPr>
              <w:t>地下水水质监测结果</w:t>
            </w:r>
          </w:p>
          <w:tbl>
            <w:tblPr>
              <w:tblW w:w="799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0"/>
              <w:gridCol w:w="635"/>
              <w:gridCol w:w="756"/>
              <w:gridCol w:w="632"/>
              <w:gridCol w:w="758"/>
              <w:gridCol w:w="758"/>
              <w:gridCol w:w="635"/>
              <w:gridCol w:w="633"/>
              <w:gridCol w:w="686"/>
              <w:gridCol w:w="835"/>
              <w:gridCol w:w="887"/>
            </w:tblGrid>
            <w:tr w:rsidR="00194B1C" w:rsidRPr="004B449B">
              <w:trPr>
                <w:trHeight w:val="340"/>
                <w:jc w:val="center"/>
              </w:trPr>
              <w:tc>
                <w:tcPr>
                  <w:tcW w:w="488" w:type="pct"/>
                  <w:vMerge w:val="restart"/>
                  <w:tcBorders>
                    <w:top w:val="single" w:sz="12" w:space="0" w:color="auto"/>
                    <w:left w:val="nil"/>
                    <w:bottom w:val="single" w:sz="4" w:space="0" w:color="auto"/>
                    <w:right w:val="single" w:sz="4" w:space="0" w:color="auto"/>
                  </w:tcBorders>
                  <w:vAlign w:val="center"/>
                </w:tcPr>
                <w:p w:rsidR="00194B1C" w:rsidRPr="004B449B" w:rsidRDefault="00687612">
                  <w:pPr>
                    <w:adjustRightInd w:val="0"/>
                    <w:spacing w:beforeLines="10" w:before="24" w:afterLines="10" w:after="24"/>
                    <w:contextualSpacing/>
                    <w:jc w:val="center"/>
                    <w:rPr>
                      <w:kern w:val="0"/>
                      <w:szCs w:val="21"/>
                    </w:rPr>
                  </w:pPr>
                  <w:r w:rsidRPr="004B449B">
                    <w:rPr>
                      <w:szCs w:val="21"/>
                    </w:rPr>
                    <w:t>检测项目</w:t>
                  </w:r>
                </w:p>
              </w:tc>
              <w:tc>
                <w:tcPr>
                  <w:tcW w:w="3957" w:type="pct"/>
                  <w:gridSpan w:val="9"/>
                  <w:tcBorders>
                    <w:top w:val="single" w:sz="12" w:space="0" w:color="auto"/>
                    <w:left w:val="single" w:sz="4" w:space="0" w:color="auto"/>
                    <w:bottom w:val="single" w:sz="4" w:space="0" w:color="auto"/>
                    <w:right w:val="nil"/>
                  </w:tcBorders>
                  <w:vAlign w:val="center"/>
                </w:tcPr>
                <w:p w:rsidR="00194B1C" w:rsidRPr="004B449B" w:rsidRDefault="00687612">
                  <w:pPr>
                    <w:adjustRightInd w:val="0"/>
                    <w:spacing w:beforeLines="10" w:before="24" w:afterLines="10" w:after="24"/>
                    <w:contextualSpacing/>
                    <w:jc w:val="center"/>
                    <w:rPr>
                      <w:szCs w:val="21"/>
                    </w:rPr>
                  </w:pPr>
                  <w:r w:rsidRPr="004B449B">
                    <w:rPr>
                      <w:szCs w:val="21"/>
                    </w:rPr>
                    <w:t>监测点位、采样日期及检测结果（单位：</w:t>
                  </w:r>
                  <w:r w:rsidRPr="004B449B">
                    <w:rPr>
                      <w:szCs w:val="21"/>
                    </w:rPr>
                    <w:t>mg/L</w:t>
                  </w:r>
                  <w:r w:rsidRPr="004B449B">
                    <w:rPr>
                      <w:szCs w:val="21"/>
                    </w:rPr>
                    <w:t>，</w:t>
                  </w:r>
                  <w:r w:rsidRPr="004B449B">
                    <w:rPr>
                      <w:szCs w:val="21"/>
                    </w:rPr>
                    <w:t>pH</w:t>
                  </w:r>
                  <w:r w:rsidRPr="004B449B">
                    <w:rPr>
                      <w:szCs w:val="21"/>
                    </w:rPr>
                    <w:t>值无量纲，总大肠菌群：</w:t>
                  </w:r>
                  <w:r w:rsidRPr="004B449B">
                    <w:rPr>
                      <w:szCs w:val="21"/>
                    </w:rPr>
                    <w:t>CFU/100mL</w:t>
                  </w:r>
                  <w:r w:rsidRPr="004B449B">
                    <w:rPr>
                      <w:szCs w:val="21"/>
                    </w:rPr>
                    <w:t>，菌落总数：</w:t>
                  </w:r>
                  <w:r w:rsidRPr="004B449B">
                    <w:rPr>
                      <w:szCs w:val="21"/>
                    </w:rPr>
                    <w:t>CFU/mL</w:t>
                  </w:r>
                  <w:r w:rsidRPr="004B449B">
                    <w:rPr>
                      <w:szCs w:val="21"/>
                    </w:rPr>
                    <w:t>，水位：</w:t>
                  </w:r>
                  <w:r w:rsidRPr="004B449B">
                    <w:rPr>
                      <w:szCs w:val="21"/>
                    </w:rPr>
                    <w:t>m</w:t>
                  </w:r>
                  <w:r w:rsidRPr="004B449B">
                    <w:rPr>
                      <w:szCs w:val="21"/>
                    </w:rPr>
                    <w:t>）</w:t>
                  </w:r>
                </w:p>
              </w:tc>
              <w:tc>
                <w:tcPr>
                  <w:tcW w:w="555" w:type="pct"/>
                  <w:vMerge w:val="restart"/>
                  <w:tcBorders>
                    <w:top w:val="single" w:sz="12" w:space="0" w:color="auto"/>
                    <w:left w:val="single" w:sz="4" w:space="0" w:color="auto"/>
                    <w:right w:val="nil"/>
                  </w:tcBorders>
                  <w:vAlign w:val="center"/>
                </w:tcPr>
                <w:p w:rsidR="00194B1C" w:rsidRPr="004B449B" w:rsidRDefault="00687612">
                  <w:pPr>
                    <w:adjustRightInd w:val="0"/>
                    <w:spacing w:beforeLines="10" w:before="24" w:afterLines="10" w:after="24"/>
                    <w:contextualSpacing/>
                    <w:jc w:val="center"/>
                    <w:rPr>
                      <w:szCs w:val="21"/>
                    </w:rPr>
                  </w:pPr>
                  <w:r w:rsidRPr="004B449B">
                    <w:rPr>
                      <w:szCs w:val="21"/>
                    </w:rPr>
                    <w:t>标准限值</w:t>
                  </w:r>
                  <w:r w:rsidRPr="004B449B">
                    <w:rPr>
                      <w:szCs w:val="21"/>
                    </w:rPr>
                    <w:t>mg/L</w:t>
                  </w:r>
                </w:p>
              </w:tc>
            </w:tr>
            <w:tr w:rsidR="00194B1C" w:rsidRPr="004B449B">
              <w:trPr>
                <w:trHeight w:val="340"/>
                <w:jc w:val="center"/>
              </w:trPr>
              <w:tc>
                <w:tcPr>
                  <w:tcW w:w="488" w:type="pct"/>
                  <w:vMerge/>
                  <w:tcBorders>
                    <w:top w:val="single" w:sz="12" w:space="0" w:color="auto"/>
                    <w:left w:val="nil"/>
                    <w:bottom w:val="single" w:sz="4" w:space="0" w:color="auto"/>
                    <w:right w:val="single" w:sz="4" w:space="0" w:color="auto"/>
                  </w:tcBorders>
                  <w:vAlign w:val="center"/>
                </w:tcPr>
                <w:p w:rsidR="00194B1C" w:rsidRPr="004B449B" w:rsidRDefault="00194B1C">
                  <w:pPr>
                    <w:widowControl/>
                    <w:rPr>
                      <w:szCs w:val="21"/>
                    </w:rPr>
                  </w:pPr>
                </w:p>
              </w:tc>
              <w:tc>
                <w:tcPr>
                  <w:tcW w:w="1265" w:type="pct"/>
                  <w:gridSpan w:val="3"/>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2021.6.20</w:t>
                  </w:r>
                </w:p>
              </w:tc>
              <w:tc>
                <w:tcPr>
                  <w:tcW w:w="1345" w:type="pct"/>
                  <w:gridSpan w:val="3"/>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2021.6.21</w:t>
                  </w:r>
                </w:p>
              </w:tc>
              <w:tc>
                <w:tcPr>
                  <w:tcW w:w="1347" w:type="pct"/>
                  <w:gridSpan w:val="3"/>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2021.6.22</w:t>
                  </w:r>
                </w:p>
              </w:tc>
              <w:tc>
                <w:tcPr>
                  <w:tcW w:w="555" w:type="pct"/>
                  <w:vMerge/>
                  <w:tcBorders>
                    <w:left w:val="single" w:sz="4" w:space="0" w:color="auto"/>
                    <w:bottom w:val="single" w:sz="4" w:space="0" w:color="auto"/>
                    <w:right w:val="nil"/>
                  </w:tcBorders>
                  <w:vAlign w:val="center"/>
                </w:tcPr>
                <w:p w:rsidR="00194B1C" w:rsidRPr="004B449B" w:rsidRDefault="00194B1C">
                  <w:pPr>
                    <w:jc w:val="center"/>
                    <w:rPr>
                      <w:color w:val="000000"/>
                      <w:szCs w:val="21"/>
                    </w:rPr>
                  </w:pPr>
                </w:p>
              </w:tc>
            </w:tr>
            <w:tr w:rsidR="00194B1C" w:rsidRPr="004B449B">
              <w:trPr>
                <w:trHeight w:val="340"/>
                <w:jc w:val="center"/>
              </w:trPr>
              <w:tc>
                <w:tcPr>
                  <w:tcW w:w="488" w:type="pct"/>
                  <w:vMerge/>
                  <w:tcBorders>
                    <w:top w:val="single" w:sz="12" w:space="0" w:color="auto"/>
                    <w:left w:val="nil"/>
                    <w:bottom w:val="single" w:sz="4" w:space="0" w:color="auto"/>
                    <w:right w:val="single" w:sz="4" w:space="0" w:color="auto"/>
                  </w:tcBorders>
                  <w:vAlign w:val="center"/>
                </w:tcPr>
                <w:p w:rsidR="00194B1C" w:rsidRPr="004B449B" w:rsidRDefault="00194B1C">
                  <w:pPr>
                    <w:widowControl/>
                    <w:rPr>
                      <w:szCs w:val="21"/>
                    </w:rPr>
                  </w:pP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D1</w:t>
                  </w:r>
                  <w:r w:rsidRPr="004B449B">
                    <w:rPr>
                      <w:szCs w:val="21"/>
                    </w:rPr>
                    <w:t>建设项目场地</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D2</w:t>
                  </w:r>
                  <w:r w:rsidRPr="004B449B">
                    <w:rPr>
                      <w:szCs w:val="21"/>
                    </w:rPr>
                    <w:t>建设项目地下水流场上游</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D3</w:t>
                  </w:r>
                  <w:r w:rsidRPr="004B449B">
                    <w:rPr>
                      <w:szCs w:val="21"/>
                    </w:rPr>
                    <w:t>建设项目下游</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D1</w:t>
                  </w:r>
                  <w:r w:rsidRPr="004B449B">
                    <w:rPr>
                      <w:szCs w:val="21"/>
                    </w:rPr>
                    <w:t>建设项目场地</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D2</w:t>
                  </w:r>
                  <w:r w:rsidRPr="004B449B">
                    <w:rPr>
                      <w:szCs w:val="21"/>
                    </w:rPr>
                    <w:t>建设项目地下水流场上游</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D3</w:t>
                  </w:r>
                  <w:r w:rsidRPr="004B449B">
                    <w:rPr>
                      <w:szCs w:val="21"/>
                    </w:rPr>
                    <w:t>建设项目下游</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D1</w:t>
                  </w:r>
                  <w:r w:rsidRPr="004B449B">
                    <w:rPr>
                      <w:szCs w:val="21"/>
                    </w:rPr>
                    <w:t>建设项目场地</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szCs w:val="21"/>
                    </w:rPr>
                    <w:t>D2</w:t>
                  </w:r>
                  <w:r w:rsidRPr="004B449B">
                    <w:rPr>
                      <w:szCs w:val="21"/>
                    </w:rPr>
                    <w:t>建设项目地下水流场上游</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szCs w:val="21"/>
                    </w:rPr>
                    <w:t>D3</w:t>
                  </w:r>
                  <w:r w:rsidRPr="004B449B">
                    <w:rPr>
                      <w:szCs w:val="21"/>
                    </w:rPr>
                    <w:t>建设项目下游</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szCs w:val="21"/>
                    </w:rPr>
                  </w:pPr>
                  <w:r w:rsidRPr="004B449B">
                    <w:rPr>
                      <w:szCs w:val="21"/>
                    </w:rPr>
                    <w:t>《地下水质量标准》</w:t>
                  </w:r>
                  <w:r w:rsidRPr="004B449B">
                    <w:rPr>
                      <w:szCs w:val="21"/>
                    </w:rPr>
                    <w:t>GB/T 14848-93</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水位</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355</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354</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353</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355</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354</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353</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355</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354</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353</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pH</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6.85</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6.62</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6.73</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6.79</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6.65</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6.68</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6.82</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6.67</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6.75</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6.5~8.5</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氨氮</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0.075</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0.061</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0.068</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0.084</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0.062</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0.073</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0.079</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0.064</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0.081</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0.2</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亚硝酸盐</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0.02</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耗氧量</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0.82</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0.71</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0.79</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0.74</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0.63</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0.68</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0.86</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0.67</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0.76</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挥发性酚类</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0.002</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氯化物</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37.1</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35.2</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36.3</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36.8</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34.7</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36.2</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35.8</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36.2</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35.4</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250</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硫酸盐</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29.2</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25.4</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26.8</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27.3</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26.1</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27.5</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28.4</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28.1</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29.5</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rPr>
                      <w:color w:val="000000"/>
                      <w:szCs w:val="21"/>
                    </w:rPr>
                  </w:pPr>
                  <w:r w:rsidRPr="004B449B">
                    <w:rPr>
                      <w:color w:val="000000"/>
                      <w:szCs w:val="21"/>
                    </w:rPr>
                    <w:t>250</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lastRenderedPageBreak/>
                    <w:t>硝酸盐</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2.8</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2.5</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2.6</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2.4</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2.6</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2.7</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2.9</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2.5</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2.7</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20</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总硬度</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162</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144</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153</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158</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137</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142</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169</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151</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163</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450</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氰化物</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0.05</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氟化物</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0.24</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0.11</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0.17</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0.19</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0.15</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spacing w:beforeLines="50" w:before="120"/>
                    <w:jc w:val="center"/>
                    <w:rPr>
                      <w:color w:val="000000"/>
                      <w:szCs w:val="21"/>
                    </w:rPr>
                  </w:pPr>
                  <w:r w:rsidRPr="004B449B">
                    <w:rPr>
                      <w:color w:val="000000"/>
                      <w:szCs w:val="21"/>
                    </w:rPr>
                    <w:t>0.18</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0.25</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0.16</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0.24</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1.0</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溶解性总固体</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211</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182</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194</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204</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174</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185</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196</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173</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178</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1000</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砷</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position w:val="2"/>
                      <w:szCs w:val="21"/>
                    </w:rPr>
                    <w:t>汞</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六价铬</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铅</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镉</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194B1C">
                  <w:pPr>
                    <w:jc w:val="center"/>
                    <w:rPr>
                      <w:color w:val="000000"/>
                      <w:szCs w:val="21"/>
                    </w:rPr>
                  </w:pP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铁</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锰</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adjustRightInd w:val="0"/>
                    <w:jc w:val="center"/>
                    <w:rPr>
                      <w:szCs w:val="21"/>
                    </w:rPr>
                  </w:pPr>
                  <w:r w:rsidRPr="004B449B">
                    <w:rPr>
                      <w:szCs w:val="21"/>
                    </w:rPr>
                    <w:t>总大肠菌群</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&lt;2</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&lt;2</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3.0</w:t>
                  </w:r>
                  <w:r w:rsidRPr="004B449B">
                    <w:rPr>
                      <w:color w:val="000000"/>
                      <w:szCs w:val="21"/>
                    </w:rPr>
                    <w:t>（</w:t>
                  </w:r>
                  <w:proofErr w:type="gramStart"/>
                  <w:r w:rsidRPr="004B449B">
                    <w:rPr>
                      <w:color w:val="000000"/>
                      <w:szCs w:val="21"/>
                    </w:rPr>
                    <w:t>个</w:t>
                  </w:r>
                  <w:proofErr w:type="gramEnd"/>
                  <w:r w:rsidRPr="004B449B">
                    <w:rPr>
                      <w:color w:val="000000"/>
                      <w:szCs w:val="21"/>
                    </w:rPr>
                    <w:t>/L</w:t>
                  </w: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菌落总数</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23</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18</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25</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19</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14</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17</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21</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19</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24</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K</w:t>
                  </w:r>
                  <w:r w:rsidRPr="004B449B">
                    <w:rPr>
                      <w:szCs w:val="21"/>
                      <w:vertAlign w:val="superscript"/>
                    </w:rPr>
                    <w:t>+</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31.2 </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49.7 </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36.4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32.7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48.0 </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43.9 </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30.3 </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38.1 </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36.5 </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Na</w:t>
                  </w:r>
                  <w:r w:rsidRPr="004B449B">
                    <w:rPr>
                      <w:szCs w:val="21"/>
                      <w:vertAlign w:val="superscript"/>
                    </w:rPr>
                    <w:t>+</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56.8 </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68.7 </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62.9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60.6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66.8 </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80.6 </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48.9 </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74.2 </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73.6 </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Ca</w:t>
                  </w:r>
                  <w:r w:rsidRPr="004B449B">
                    <w:rPr>
                      <w:szCs w:val="21"/>
                      <w:vertAlign w:val="superscript"/>
                    </w:rPr>
                    <w:t>2+</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44.8 </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31.8 </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37.4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43.3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28.8 </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34.8 </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20.5 </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21.3 </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33.1 </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Mg</w:t>
                  </w:r>
                  <w:r w:rsidRPr="004B449B">
                    <w:rPr>
                      <w:szCs w:val="21"/>
                      <w:vertAlign w:val="superscript"/>
                    </w:rPr>
                    <w:t>2+</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11.0 </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14.2 </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13.1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11.0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14.4 </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12.1 </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26.0 </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21.6 </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17.7 </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CO</w:t>
                  </w:r>
                  <w:r w:rsidRPr="004B449B">
                    <w:rPr>
                      <w:szCs w:val="21"/>
                      <w:vertAlign w:val="subscript"/>
                    </w:rPr>
                    <w:t>3</w:t>
                  </w:r>
                  <w:r w:rsidRPr="004B449B">
                    <w:rPr>
                      <w:szCs w:val="21"/>
                      <w:vertAlign w:val="superscript"/>
                    </w:rPr>
                    <w:t>2-</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ND</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ND</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HCO</w:t>
                  </w:r>
                  <w:r w:rsidRPr="004B449B">
                    <w:rPr>
                      <w:szCs w:val="21"/>
                      <w:vertAlign w:val="subscript"/>
                    </w:rPr>
                    <w:t>3</w:t>
                  </w:r>
                  <w:r w:rsidRPr="004B449B">
                    <w:rPr>
                      <w:szCs w:val="21"/>
                      <w:vertAlign w:val="superscript"/>
                    </w:rPr>
                    <w:t>-</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265.4 </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306.1 </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280.2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274.9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290.6 </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317.9 </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251.3 </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300.7 </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312.4 </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Cl</w:t>
                  </w:r>
                  <w:r w:rsidRPr="004B449B">
                    <w:rPr>
                      <w:szCs w:val="21"/>
                      <w:vertAlign w:val="superscript"/>
                    </w:rPr>
                    <w:t>-</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37.1 </w:t>
                  </w: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35.2 </w:t>
                  </w:r>
                </w:p>
              </w:tc>
              <w:tc>
                <w:tcPr>
                  <w:tcW w:w="39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36.3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36.8 </w:t>
                  </w:r>
                </w:p>
              </w:tc>
              <w:tc>
                <w:tcPr>
                  <w:tcW w:w="474"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34.7 </w:t>
                  </w:r>
                </w:p>
              </w:tc>
              <w:tc>
                <w:tcPr>
                  <w:tcW w:w="397"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36.2 </w:t>
                  </w:r>
                </w:p>
              </w:tc>
              <w:tc>
                <w:tcPr>
                  <w:tcW w:w="39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35.8 </w:t>
                  </w:r>
                </w:p>
              </w:tc>
              <w:tc>
                <w:tcPr>
                  <w:tcW w:w="42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36.2 </w:t>
                  </w:r>
                </w:p>
              </w:tc>
              <w:tc>
                <w:tcPr>
                  <w:tcW w:w="522"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35.4 </w:t>
                  </w:r>
                </w:p>
              </w:tc>
              <w:tc>
                <w:tcPr>
                  <w:tcW w:w="555" w:type="pct"/>
                  <w:tcBorders>
                    <w:top w:val="single" w:sz="4" w:space="0" w:color="auto"/>
                    <w:left w:val="single" w:sz="4" w:space="0" w:color="auto"/>
                    <w:bottom w:val="single" w:sz="4"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r w:rsidR="00194B1C" w:rsidRPr="004B449B">
              <w:trPr>
                <w:trHeight w:val="340"/>
                <w:jc w:val="center"/>
              </w:trPr>
              <w:tc>
                <w:tcPr>
                  <w:tcW w:w="488" w:type="pct"/>
                  <w:tcBorders>
                    <w:top w:val="single" w:sz="4" w:space="0" w:color="auto"/>
                    <w:left w:val="nil"/>
                    <w:bottom w:val="single" w:sz="12" w:space="0" w:color="auto"/>
                    <w:right w:val="single" w:sz="4" w:space="0" w:color="auto"/>
                  </w:tcBorders>
                  <w:vAlign w:val="center"/>
                </w:tcPr>
                <w:p w:rsidR="00194B1C" w:rsidRPr="004B449B" w:rsidRDefault="00687612">
                  <w:pPr>
                    <w:widowControl/>
                    <w:jc w:val="center"/>
                    <w:textAlignment w:val="center"/>
                    <w:rPr>
                      <w:szCs w:val="21"/>
                    </w:rPr>
                  </w:pPr>
                  <w:r w:rsidRPr="004B449B">
                    <w:rPr>
                      <w:szCs w:val="21"/>
                    </w:rPr>
                    <w:t>SO</w:t>
                  </w:r>
                  <w:r w:rsidRPr="004B449B">
                    <w:rPr>
                      <w:szCs w:val="21"/>
                      <w:vertAlign w:val="subscript"/>
                    </w:rPr>
                    <w:t>4</w:t>
                  </w:r>
                  <w:r w:rsidRPr="004B449B">
                    <w:rPr>
                      <w:szCs w:val="21"/>
                      <w:vertAlign w:val="superscript"/>
                    </w:rPr>
                    <w:t>2-</w:t>
                  </w:r>
                </w:p>
              </w:tc>
              <w:tc>
                <w:tcPr>
                  <w:tcW w:w="397"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29.2 </w:t>
                  </w:r>
                </w:p>
              </w:tc>
              <w:tc>
                <w:tcPr>
                  <w:tcW w:w="473"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25.4 </w:t>
                  </w:r>
                </w:p>
              </w:tc>
              <w:tc>
                <w:tcPr>
                  <w:tcW w:w="395"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26.8 </w:t>
                  </w:r>
                </w:p>
              </w:tc>
              <w:tc>
                <w:tcPr>
                  <w:tcW w:w="474"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27.3 </w:t>
                  </w:r>
                </w:p>
              </w:tc>
              <w:tc>
                <w:tcPr>
                  <w:tcW w:w="474"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26.1 </w:t>
                  </w:r>
                </w:p>
              </w:tc>
              <w:tc>
                <w:tcPr>
                  <w:tcW w:w="397"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27.5 </w:t>
                  </w:r>
                </w:p>
              </w:tc>
              <w:tc>
                <w:tcPr>
                  <w:tcW w:w="396"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28.4 </w:t>
                  </w:r>
                </w:p>
              </w:tc>
              <w:tc>
                <w:tcPr>
                  <w:tcW w:w="429"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28.1 </w:t>
                  </w:r>
                </w:p>
              </w:tc>
              <w:tc>
                <w:tcPr>
                  <w:tcW w:w="522" w:type="pct"/>
                  <w:tcBorders>
                    <w:top w:val="single" w:sz="4" w:space="0" w:color="auto"/>
                    <w:left w:val="single" w:sz="4" w:space="0" w:color="auto"/>
                    <w:bottom w:val="single" w:sz="12"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 xml:space="preserve">29.5 </w:t>
                  </w:r>
                </w:p>
              </w:tc>
              <w:tc>
                <w:tcPr>
                  <w:tcW w:w="555" w:type="pct"/>
                  <w:tcBorders>
                    <w:top w:val="single" w:sz="4" w:space="0" w:color="auto"/>
                    <w:left w:val="single" w:sz="4" w:space="0" w:color="auto"/>
                    <w:bottom w:val="single" w:sz="12" w:space="0" w:color="auto"/>
                    <w:right w:val="nil"/>
                  </w:tcBorders>
                  <w:vAlign w:val="center"/>
                </w:tcPr>
                <w:p w:rsidR="00194B1C" w:rsidRPr="004B449B" w:rsidRDefault="00687612">
                  <w:pPr>
                    <w:widowControl/>
                    <w:jc w:val="center"/>
                    <w:textAlignment w:val="center"/>
                    <w:rPr>
                      <w:color w:val="000000"/>
                      <w:szCs w:val="21"/>
                    </w:rPr>
                  </w:pPr>
                  <w:r w:rsidRPr="004B449B">
                    <w:rPr>
                      <w:color w:val="000000"/>
                      <w:szCs w:val="21"/>
                    </w:rPr>
                    <w:t>/</w:t>
                  </w:r>
                </w:p>
              </w:tc>
            </w:tr>
          </w:tbl>
          <w:p w:rsidR="00194B1C" w:rsidRPr="004B449B" w:rsidRDefault="00687612">
            <w:pPr>
              <w:pStyle w:val="aff8"/>
              <w:spacing w:beforeLines="50" w:before="120"/>
            </w:pPr>
            <w:r w:rsidRPr="004B449B">
              <w:t>由上表监测结果可知，地下水各项监测数据均符合</w:t>
            </w:r>
            <w:r w:rsidRPr="004B449B">
              <w:rPr>
                <w:szCs w:val="21"/>
              </w:rPr>
              <w:t>《地下水质量标准》（</w:t>
            </w:r>
            <w:r w:rsidRPr="004B449B">
              <w:rPr>
                <w:szCs w:val="21"/>
              </w:rPr>
              <w:t>GB/T 14848-93</w:t>
            </w:r>
            <w:r w:rsidRPr="004B449B">
              <w:rPr>
                <w:szCs w:val="21"/>
              </w:rPr>
              <w:t>）三类标准限值，地下水环境达标。</w:t>
            </w:r>
          </w:p>
          <w:p w:rsidR="00194B1C" w:rsidRPr="004B449B" w:rsidRDefault="00194B1C">
            <w:pPr>
              <w:adjustRightInd w:val="0"/>
              <w:snapToGrid w:val="0"/>
              <w:jc w:val="left"/>
              <w:rPr>
                <w:kern w:val="0"/>
                <w:szCs w:val="21"/>
              </w:rPr>
            </w:pPr>
          </w:p>
        </w:tc>
      </w:tr>
      <w:tr w:rsidR="00194B1C" w:rsidRPr="004B449B">
        <w:trPr>
          <w:trHeight w:val="8496"/>
          <w:jc w:val="center"/>
        </w:trPr>
        <w:tc>
          <w:tcPr>
            <w:tcW w:w="640" w:type="dxa"/>
            <w:vAlign w:val="center"/>
          </w:tcPr>
          <w:p w:rsidR="00194B1C" w:rsidRPr="004B449B" w:rsidRDefault="00687612">
            <w:pPr>
              <w:adjustRightInd w:val="0"/>
              <w:snapToGrid w:val="0"/>
              <w:jc w:val="center"/>
              <w:rPr>
                <w:kern w:val="0"/>
                <w:szCs w:val="21"/>
              </w:rPr>
            </w:pPr>
            <w:r w:rsidRPr="004B449B">
              <w:rPr>
                <w:kern w:val="0"/>
                <w:szCs w:val="21"/>
              </w:rPr>
              <w:lastRenderedPageBreak/>
              <w:t>环境</w:t>
            </w:r>
          </w:p>
          <w:p w:rsidR="00194B1C" w:rsidRPr="004B449B" w:rsidRDefault="00687612">
            <w:pPr>
              <w:adjustRightInd w:val="0"/>
              <w:snapToGrid w:val="0"/>
              <w:jc w:val="center"/>
              <w:rPr>
                <w:kern w:val="0"/>
                <w:szCs w:val="21"/>
              </w:rPr>
            </w:pPr>
            <w:r w:rsidRPr="004B449B">
              <w:rPr>
                <w:kern w:val="0"/>
                <w:szCs w:val="21"/>
              </w:rPr>
              <w:t>保护</w:t>
            </w:r>
          </w:p>
          <w:p w:rsidR="00194B1C" w:rsidRPr="004B449B" w:rsidRDefault="00687612">
            <w:pPr>
              <w:adjustRightInd w:val="0"/>
              <w:snapToGrid w:val="0"/>
              <w:jc w:val="center"/>
              <w:rPr>
                <w:kern w:val="0"/>
                <w:szCs w:val="21"/>
              </w:rPr>
            </w:pPr>
            <w:r w:rsidRPr="004B449B">
              <w:rPr>
                <w:kern w:val="0"/>
                <w:szCs w:val="21"/>
              </w:rPr>
              <w:t>目标</w:t>
            </w:r>
          </w:p>
        </w:tc>
        <w:tc>
          <w:tcPr>
            <w:tcW w:w="8350" w:type="dxa"/>
            <w:vAlign w:val="center"/>
          </w:tcPr>
          <w:p w:rsidR="00194B1C" w:rsidRPr="004B449B" w:rsidRDefault="00687612">
            <w:pPr>
              <w:pStyle w:val="aff8"/>
              <w:spacing w:beforeLines="50" w:before="120"/>
              <w:rPr>
                <w:color w:val="191919"/>
                <w:shd w:val="clear" w:color="auto" w:fill="FFFFFF"/>
              </w:rPr>
            </w:pPr>
            <w:r w:rsidRPr="004B449B">
              <w:t>根据本工程区域现状初步踏勘，本项目调查场地周边</w:t>
            </w:r>
            <w:r w:rsidRPr="004B449B">
              <w:t>500m</w:t>
            </w:r>
            <w:r w:rsidRPr="004B449B">
              <w:t>范围内敏感目标确定为西侧和北侧新厂镇镇区居民点、东北侧居民点、东南侧居民点及四乡河，项目建设地</w:t>
            </w:r>
            <w:r w:rsidRPr="004B449B">
              <w:t>500m</w:t>
            </w:r>
            <w:r w:rsidRPr="004B449B">
              <w:t>范围内无地下水集中式饮用水水源和热水、矿泉水、温泉等特殊地下水资源</w:t>
            </w:r>
            <w:r w:rsidRPr="004B449B">
              <w:rPr>
                <w:color w:val="191919"/>
                <w:shd w:val="clear" w:color="auto" w:fill="FFFFFF"/>
              </w:rPr>
              <w:t>。</w:t>
            </w:r>
          </w:p>
          <w:p w:rsidR="00194B1C" w:rsidRPr="004B449B" w:rsidRDefault="00687612">
            <w:pPr>
              <w:pStyle w:val="af3"/>
              <w:ind w:firstLine="480"/>
              <w:rPr>
                <w:rFonts w:ascii="Times New Roman" w:hAnsi="Times New Roman"/>
              </w:rPr>
            </w:pPr>
            <w:r w:rsidRPr="004B449B">
              <w:rPr>
                <w:rFonts w:ascii="Times New Roman" w:hAnsi="Times New Roman"/>
              </w:rPr>
              <w:t>具体环境保护目标见下表。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3-5 </w:t>
            </w:r>
            <w:r w:rsidRPr="004B449B">
              <w:rPr>
                <w:rFonts w:ascii="Times New Roman" w:hAnsi="Times New Roman"/>
                <w:sz w:val="24"/>
                <w:szCs w:val="24"/>
              </w:rPr>
              <w:t>环境保护目标一览表</w:t>
            </w:r>
          </w:p>
          <w:tbl>
            <w:tblPr>
              <w:tblW w:w="8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97"/>
              <w:gridCol w:w="1253"/>
              <w:gridCol w:w="552"/>
              <w:gridCol w:w="724"/>
              <w:gridCol w:w="851"/>
              <w:gridCol w:w="567"/>
              <w:gridCol w:w="736"/>
              <w:gridCol w:w="829"/>
              <w:gridCol w:w="709"/>
              <w:gridCol w:w="1069"/>
            </w:tblGrid>
            <w:tr w:rsidR="00194B1C" w:rsidRPr="004B449B">
              <w:trPr>
                <w:trHeight w:val="340"/>
                <w:jc w:val="center"/>
              </w:trPr>
              <w:tc>
                <w:tcPr>
                  <w:tcW w:w="797"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类别</w:t>
                  </w:r>
                </w:p>
              </w:tc>
              <w:tc>
                <w:tcPr>
                  <w:tcW w:w="1253"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保护目标名称</w:t>
                  </w:r>
                </w:p>
              </w:tc>
              <w:tc>
                <w:tcPr>
                  <w:tcW w:w="1276"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rFonts w:ascii="宋体" w:hAnsi="宋体" w:cs="宋体" w:hint="eastAsia"/>
                      <w:b/>
                      <w:bCs/>
                    </w:rPr>
                    <w:t>①</w:t>
                  </w:r>
                  <w:r w:rsidRPr="004B449B">
                    <w:rPr>
                      <w:b/>
                      <w:bCs/>
                    </w:rPr>
                    <w:t>坐标</w:t>
                  </w:r>
                  <w:r w:rsidRPr="004B449B">
                    <w:rPr>
                      <w:b/>
                      <w:bCs/>
                    </w:rPr>
                    <w:t>/m</w:t>
                  </w:r>
                </w:p>
              </w:tc>
              <w:tc>
                <w:tcPr>
                  <w:tcW w:w="851"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保护对象</w:t>
                  </w:r>
                </w:p>
              </w:tc>
              <w:tc>
                <w:tcPr>
                  <w:tcW w:w="567"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rPr>
                      <w:b/>
                      <w:bCs/>
                      <w:szCs w:val="21"/>
                    </w:rPr>
                  </w:pPr>
                  <w:r w:rsidRPr="004B449B">
                    <w:rPr>
                      <w:b/>
                      <w:bCs/>
                      <w:szCs w:val="21"/>
                    </w:rPr>
                    <w:t>人数</w:t>
                  </w:r>
                </w:p>
              </w:tc>
              <w:tc>
                <w:tcPr>
                  <w:tcW w:w="736"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保护内容</w:t>
                  </w:r>
                </w:p>
              </w:tc>
              <w:tc>
                <w:tcPr>
                  <w:tcW w:w="829"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环境功能区</w:t>
                  </w:r>
                </w:p>
              </w:tc>
              <w:tc>
                <w:tcPr>
                  <w:tcW w:w="709"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相对厂址方位</w:t>
                  </w:r>
                </w:p>
              </w:tc>
              <w:tc>
                <w:tcPr>
                  <w:tcW w:w="1069" w:type="dxa"/>
                  <w:vMerge w:val="restart"/>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相对厂界距离</w:t>
                  </w:r>
                </w:p>
              </w:tc>
            </w:tr>
            <w:tr w:rsidR="00194B1C" w:rsidRPr="004B449B">
              <w:trPr>
                <w:trHeight w:val="340"/>
                <w:jc w:val="center"/>
              </w:trPr>
              <w:tc>
                <w:tcPr>
                  <w:tcW w:w="797" w:type="dxa"/>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center"/>
                    <w:rPr>
                      <w:b/>
                      <w:bCs/>
                      <w:szCs w:val="21"/>
                    </w:rPr>
                  </w:pPr>
                </w:p>
              </w:tc>
              <w:tc>
                <w:tcPr>
                  <w:tcW w:w="1253"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X</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bCs/>
                      <w:szCs w:val="21"/>
                    </w:rPr>
                  </w:pPr>
                  <w:r w:rsidRPr="004B449B">
                    <w:rPr>
                      <w:b/>
                      <w:bCs/>
                    </w:rPr>
                    <w:t>Y</w:t>
                  </w:r>
                </w:p>
              </w:tc>
              <w:tc>
                <w:tcPr>
                  <w:tcW w:w="851"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c>
                <w:tcPr>
                  <w:tcW w:w="567"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c>
                <w:tcPr>
                  <w:tcW w:w="736"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c>
                <w:tcPr>
                  <w:tcW w:w="829"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c>
                <w:tcPr>
                  <w:tcW w:w="709"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c>
                <w:tcPr>
                  <w:tcW w:w="1069"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center"/>
                    <w:rPr>
                      <w:b/>
                      <w:bCs/>
                      <w:szCs w:val="21"/>
                    </w:rPr>
                  </w:pPr>
                </w:p>
              </w:tc>
            </w:tr>
            <w:tr w:rsidR="00194B1C" w:rsidRPr="004B449B">
              <w:trPr>
                <w:trHeight w:val="689"/>
                <w:jc w:val="center"/>
              </w:trPr>
              <w:tc>
                <w:tcPr>
                  <w:tcW w:w="797" w:type="dxa"/>
                  <w:vMerge w:val="restart"/>
                  <w:tcBorders>
                    <w:top w:val="nil"/>
                    <w:left w:val="single" w:sz="4" w:space="0" w:color="auto"/>
                    <w:right w:val="single" w:sz="4" w:space="0" w:color="auto"/>
                  </w:tcBorders>
                  <w:vAlign w:val="center"/>
                </w:tcPr>
                <w:p w:rsidR="00194B1C" w:rsidRPr="004B449B" w:rsidRDefault="00222E87">
                  <w:pPr>
                    <w:adjustRightInd w:val="0"/>
                    <w:snapToGrid w:val="0"/>
                    <w:jc w:val="center"/>
                  </w:pPr>
                  <w:r w:rsidRPr="004B449B">
                    <w:t>大气</w:t>
                  </w:r>
                  <w:r w:rsidR="00687612" w:rsidRPr="004B449B">
                    <w:t>环境</w:t>
                  </w:r>
                </w:p>
              </w:tc>
              <w:tc>
                <w:tcPr>
                  <w:tcW w:w="1253" w:type="dxa"/>
                  <w:tcBorders>
                    <w:top w:val="nil"/>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t>西侧居民区</w:t>
                  </w:r>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200</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0</w:t>
                  </w:r>
                </w:p>
              </w:tc>
              <w:tc>
                <w:tcPr>
                  <w:tcW w:w="85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t>人群</w:t>
                  </w:r>
                </w:p>
              </w:tc>
              <w:tc>
                <w:tcPr>
                  <w:tcW w:w="56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500</w:t>
                  </w:r>
                </w:p>
              </w:tc>
              <w:tc>
                <w:tcPr>
                  <w:tcW w:w="736" w:type="dxa"/>
                  <w:vMerge w:val="restart"/>
                  <w:tcBorders>
                    <w:top w:val="nil"/>
                    <w:left w:val="nil"/>
                    <w:right w:val="single" w:sz="4" w:space="0" w:color="auto"/>
                  </w:tcBorders>
                  <w:vAlign w:val="center"/>
                </w:tcPr>
                <w:p w:rsidR="00194B1C" w:rsidRPr="004B449B" w:rsidRDefault="00687612">
                  <w:pPr>
                    <w:adjustRightInd w:val="0"/>
                    <w:snapToGrid w:val="0"/>
                    <w:jc w:val="center"/>
                    <w:rPr>
                      <w:szCs w:val="21"/>
                    </w:rPr>
                  </w:pPr>
                  <w:r w:rsidRPr="004B449B">
                    <w:t>大气环境</w:t>
                  </w:r>
                </w:p>
              </w:tc>
              <w:tc>
                <w:tcPr>
                  <w:tcW w:w="829" w:type="dxa"/>
                  <w:vMerge w:val="restart"/>
                  <w:tcBorders>
                    <w:top w:val="nil"/>
                    <w:left w:val="nil"/>
                    <w:right w:val="single" w:sz="4" w:space="0" w:color="auto"/>
                  </w:tcBorders>
                  <w:vAlign w:val="center"/>
                </w:tcPr>
                <w:p w:rsidR="00194B1C" w:rsidRPr="004B449B" w:rsidRDefault="00687612">
                  <w:pPr>
                    <w:adjustRightInd w:val="0"/>
                    <w:snapToGrid w:val="0"/>
                    <w:jc w:val="center"/>
                    <w:rPr>
                      <w:szCs w:val="21"/>
                    </w:rPr>
                  </w:pPr>
                  <w:r w:rsidRPr="004B449B">
                    <w:t>环境空气二类区</w:t>
                  </w:r>
                </w:p>
              </w:tc>
              <w:tc>
                <w:tcPr>
                  <w:tcW w:w="70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西</w:t>
                  </w:r>
                </w:p>
              </w:tc>
              <w:tc>
                <w:tcPr>
                  <w:tcW w:w="106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pPr>
                  <w:r w:rsidRPr="004B449B">
                    <w:t>200m</w:t>
                  </w:r>
                </w:p>
              </w:tc>
            </w:tr>
            <w:tr w:rsidR="00194B1C" w:rsidRPr="004B449B">
              <w:trPr>
                <w:trHeight w:val="697"/>
                <w:jc w:val="center"/>
              </w:trPr>
              <w:tc>
                <w:tcPr>
                  <w:tcW w:w="797" w:type="dxa"/>
                  <w:vMerge/>
                  <w:tcBorders>
                    <w:left w:val="single" w:sz="4" w:space="0" w:color="auto"/>
                    <w:right w:val="single" w:sz="4" w:space="0" w:color="auto"/>
                  </w:tcBorders>
                  <w:vAlign w:val="center"/>
                </w:tcPr>
                <w:p w:rsidR="00194B1C" w:rsidRPr="004B449B" w:rsidRDefault="00194B1C">
                  <w:pPr>
                    <w:adjustRightInd w:val="0"/>
                    <w:snapToGrid w:val="0"/>
                    <w:jc w:val="center"/>
                  </w:pPr>
                </w:p>
              </w:tc>
              <w:tc>
                <w:tcPr>
                  <w:tcW w:w="1253" w:type="dxa"/>
                  <w:tcBorders>
                    <w:top w:val="nil"/>
                    <w:left w:val="nil"/>
                    <w:bottom w:val="single" w:sz="4" w:space="0" w:color="auto"/>
                    <w:right w:val="single" w:sz="4" w:space="0" w:color="auto"/>
                  </w:tcBorders>
                  <w:vAlign w:val="center"/>
                </w:tcPr>
                <w:p w:rsidR="00194B1C" w:rsidRPr="004B449B" w:rsidRDefault="00222E87">
                  <w:pPr>
                    <w:jc w:val="center"/>
                  </w:pPr>
                  <w:r w:rsidRPr="004B449B">
                    <w:t>西</w:t>
                  </w:r>
                  <w:r w:rsidR="00687612" w:rsidRPr="004B449B">
                    <w:t>北侧居民区</w:t>
                  </w:r>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-30</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80</w:t>
                  </w:r>
                </w:p>
              </w:tc>
              <w:tc>
                <w:tcPr>
                  <w:tcW w:w="85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pPr>
                  <w:r w:rsidRPr="004B449B">
                    <w:t>人群</w:t>
                  </w:r>
                </w:p>
              </w:tc>
              <w:tc>
                <w:tcPr>
                  <w:tcW w:w="567" w:type="dxa"/>
                  <w:tcBorders>
                    <w:top w:val="single" w:sz="4" w:space="0" w:color="auto"/>
                    <w:left w:val="nil"/>
                    <w:bottom w:val="single" w:sz="4" w:space="0" w:color="auto"/>
                    <w:right w:val="single" w:sz="4" w:space="0" w:color="auto"/>
                  </w:tcBorders>
                  <w:vAlign w:val="center"/>
                </w:tcPr>
                <w:p w:rsidR="00194B1C" w:rsidRPr="004B449B" w:rsidRDefault="00222E87">
                  <w:pPr>
                    <w:adjustRightInd w:val="0"/>
                    <w:snapToGrid w:val="0"/>
                    <w:jc w:val="center"/>
                  </w:pPr>
                  <w:r w:rsidRPr="004B449B">
                    <w:t>250</w:t>
                  </w:r>
                </w:p>
              </w:tc>
              <w:tc>
                <w:tcPr>
                  <w:tcW w:w="736" w:type="dxa"/>
                  <w:vMerge/>
                  <w:tcBorders>
                    <w:left w:val="nil"/>
                    <w:right w:val="single" w:sz="4" w:space="0" w:color="auto"/>
                  </w:tcBorders>
                  <w:vAlign w:val="center"/>
                </w:tcPr>
                <w:p w:rsidR="00194B1C" w:rsidRPr="004B449B" w:rsidRDefault="00194B1C">
                  <w:pPr>
                    <w:adjustRightInd w:val="0"/>
                    <w:snapToGrid w:val="0"/>
                    <w:jc w:val="center"/>
                  </w:pPr>
                </w:p>
              </w:tc>
              <w:tc>
                <w:tcPr>
                  <w:tcW w:w="829" w:type="dxa"/>
                  <w:vMerge/>
                  <w:tcBorders>
                    <w:left w:val="nil"/>
                    <w:right w:val="single" w:sz="4" w:space="0" w:color="auto"/>
                  </w:tcBorders>
                  <w:vAlign w:val="center"/>
                </w:tcPr>
                <w:p w:rsidR="00194B1C" w:rsidRPr="004B449B" w:rsidRDefault="00194B1C">
                  <w:pPr>
                    <w:adjustRightInd w:val="0"/>
                    <w:snapToGrid w:val="0"/>
                    <w:jc w:val="center"/>
                  </w:pPr>
                </w:p>
              </w:tc>
              <w:tc>
                <w:tcPr>
                  <w:tcW w:w="709" w:type="dxa"/>
                  <w:tcBorders>
                    <w:top w:val="single" w:sz="4" w:space="0" w:color="auto"/>
                    <w:left w:val="nil"/>
                    <w:bottom w:val="single" w:sz="4" w:space="0" w:color="auto"/>
                    <w:right w:val="single" w:sz="4" w:space="0" w:color="auto"/>
                  </w:tcBorders>
                  <w:vAlign w:val="center"/>
                </w:tcPr>
                <w:p w:rsidR="00194B1C" w:rsidRPr="004B449B" w:rsidRDefault="00222E87">
                  <w:pPr>
                    <w:adjustRightInd w:val="0"/>
                    <w:snapToGrid w:val="0"/>
                    <w:jc w:val="center"/>
                  </w:pPr>
                  <w:r w:rsidRPr="004B449B">
                    <w:t>西</w:t>
                  </w:r>
                  <w:r w:rsidR="00687612" w:rsidRPr="004B449B">
                    <w:t>北</w:t>
                  </w:r>
                </w:p>
              </w:tc>
              <w:tc>
                <w:tcPr>
                  <w:tcW w:w="106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pPr>
                  <w:r w:rsidRPr="004B449B">
                    <w:t>80m</w:t>
                  </w:r>
                </w:p>
              </w:tc>
            </w:tr>
            <w:tr w:rsidR="00194B1C" w:rsidRPr="004B449B">
              <w:trPr>
                <w:trHeight w:val="704"/>
                <w:jc w:val="center"/>
              </w:trPr>
              <w:tc>
                <w:tcPr>
                  <w:tcW w:w="797" w:type="dxa"/>
                  <w:vMerge/>
                  <w:tcBorders>
                    <w:left w:val="single" w:sz="4" w:space="0" w:color="auto"/>
                    <w:right w:val="single" w:sz="4" w:space="0" w:color="auto"/>
                  </w:tcBorders>
                  <w:vAlign w:val="center"/>
                </w:tcPr>
                <w:p w:rsidR="00194B1C" w:rsidRPr="004B449B" w:rsidRDefault="00194B1C">
                  <w:pPr>
                    <w:widowControl/>
                    <w:jc w:val="center"/>
                    <w:rPr>
                      <w:b/>
                      <w:bCs/>
                      <w:szCs w:val="21"/>
                    </w:rPr>
                  </w:pPr>
                </w:p>
              </w:tc>
              <w:tc>
                <w:tcPr>
                  <w:tcW w:w="125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东北侧居民区</w:t>
                  </w:r>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380</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300</w:t>
                  </w:r>
                </w:p>
              </w:tc>
              <w:tc>
                <w:tcPr>
                  <w:tcW w:w="85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color w:val="191919"/>
                      <w:shd w:val="clear" w:color="auto" w:fill="FFFFFF"/>
                    </w:rPr>
                    <w:t>人群</w:t>
                  </w:r>
                </w:p>
              </w:tc>
              <w:tc>
                <w:tcPr>
                  <w:tcW w:w="56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100</w:t>
                  </w:r>
                </w:p>
              </w:tc>
              <w:tc>
                <w:tcPr>
                  <w:tcW w:w="736" w:type="dxa"/>
                  <w:vMerge/>
                  <w:tcBorders>
                    <w:left w:val="nil"/>
                    <w:right w:val="single" w:sz="4" w:space="0" w:color="auto"/>
                  </w:tcBorders>
                  <w:vAlign w:val="center"/>
                </w:tcPr>
                <w:p w:rsidR="00194B1C" w:rsidRPr="004B449B" w:rsidRDefault="00194B1C">
                  <w:pPr>
                    <w:widowControl/>
                    <w:jc w:val="center"/>
                    <w:rPr>
                      <w:szCs w:val="21"/>
                    </w:rPr>
                  </w:pPr>
                </w:p>
              </w:tc>
              <w:tc>
                <w:tcPr>
                  <w:tcW w:w="829" w:type="dxa"/>
                  <w:vMerge/>
                  <w:tcBorders>
                    <w:left w:val="nil"/>
                    <w:right w:val="single" w:sz="4" w:space="0" w:color="auto"/>
                  </w:tcBorders>
                  <w:vAlign w:val="center"/>
                </w:tcPr>
                <w:p w:rsidR="00194B1C" w:rsidRPr="004B449B" w:rsidRDefault="00194B1C">
                  <w:pPr>
                    <w:widowControl/>
                    <w:jc w:val="center"/>
                    <w:rPr>
                      <w:szCs w:val="21"/>
                    </w:rPr>
                  </w:pPr>
                </w:p>
              </w:tc>
              <w:tc>
                <w:tcPr>
                  <w:tcW w:w="70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东北</w:t>
                  </w:r>
                </w:p>
              </w:tc>
              <w:tc>
                <w:tcPr>
                  <w:tcW w:w="106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438m</w:t>
                  </w:r>
                </w:p>
              </w:tc>
            </w:tr>
            <w:tr w:rsidR="00194B1C" w:rsidRPr="004B449B">
              <w:trPr>
                <w:trHeight w:val="676"/>
                <w:jc w:val="center"/>
              </w:trPr>
              <w:tc>
                <w:tcPr>
                  <w:tcW w:w="797" w:type="dxa"/>
                  <w:vMerge/>
                  <w:tcBorders>
                    <w:left w:val="single" w:sz="4" w:space="0" w:color="auto"/>
                    <w:right w:val="single" w:sz="4" w:space="0" w:color="auto"/>
                  </w:tcBorders>
                  <w:vAlign w:val="center"/>
                </w:tcPr>
                <w:p w:rsidR="00194B1C" w:rsidRPr="004B449B" w:rsidRDefault="00194B1C">
                  <w:pPr>
                    <w:widowControl/>
                    <w:jc w:val="center"/>
                    <w:rPr>
                      <w:b/>
                      <w:bCs/>
                      <w:szCs w:val="21"/>
                    </w:rPr>
                  </w:pPr>
                </w:p>
              </w:tc>
              <w:tc>
                <w:tcPr>
                  <w:tcW w:w="125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东南侧居民区</w:t>
                  </w:r>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450</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-20</w:t>
                  </w:r>
                </w:p>
              </w:tc>
              <w:tc>
                <w:tcPr>
                  <w:tcW w:w="85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color w:val="191919"/>
                      <w:shd w:val="clear" w:color="auto" w:fill="FFFFFF"/>
                    </w:rPr>
                  </w:pPr>
                  <w:r w:rsidRPr="004B449B">
                    <w:rPr>
                      <w:color w:val="191919"/>
                      <w:shd w:val="clear" w:color="auto" w:fill="FFFFFF"/>
                    </w:rPr>
                    <w:t>人群</w:t>
                  </w:r>
                </w:p>
              </w:tc>
              <w:tc>
                <w:tcPr>
                  <w:tcW w:w="56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color w:val="191919"/>
                      <w:shd w:val="clear" w:color="auto" w:fill="FFFFFF"/>
                    </w:rPr>
                  </w:pPr>
                  <w:r w:rsidRPr="004B449B">
                    <w:rPr>
                      <w:color w:val="191919"/>
                      <w:shd w:val="clear" w:color="auto" w:fill="FFFFFF"/>
                    </w:rPr>
                    <w:t>50</w:t>
                  </w:r>
                </w:p>
              </w:tc>
              <w:tc>
                <w:tcPr>
                  <w:tcW w:w="736" w:type="dxa"/>
                  <w:vMerge/>
                  <w:tcBorders>
                    <w:left w:val="nil"/>
                    <w:right w:val="single" w:sz="4" w:space="0" w:color="auto"/>
                  </w:tcBorders>
                  <w:vAlign w:val="center"/>
                </w:tcPr>
                <w:p w:rsidR="00194B1C" w:rsidRPr="004B449B" w:rsidRDefault="00194B1C">
                  <w:pPr>
                    <w:widowControl/>
                    <w:jc w:val="center"/>
                    <w:rPr>
                      <w:szCs w:val="21"/>
                    </w:rPr>
                  </w:pPr>
                </w:p>
              </w:tc>
              <w:tc>
                <w:tcPr>
                  <w:tcW w:w="829" w:type="dxa"/>
                  <w:vMerge/>
                  <w:tcBorders>
                    <w:left w:val="nil"/>
                    <w:right w:val="single" w:sz="4" w:space="0" w:color="auto"/>
                  </w:tcBorders>
                  <w:vAlign w:val="center"/>
                </w:tcPr>
                <w:p w:rsidR="00194B1C" w:rsidRPr="004B449B" w:rsidRDefault="00194B1C">
                  <w:pPr>
                    <w:widowControl/>
                    <w:jc w:val="center"/>
                    <w:rPr>
                      <w:szCs w:val="21"/>
                    </w:rPr>
                  </w:pPr>
                </w:p>
              </w:tc>
              <w:tc>
                <w:tcPr>
                  <w:tcW w:w="70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东南</w:t>
                  </w:r>
                </w:p>
              </w:tc>
              <w:tc>
                <w:tcPr>
                  <w:tcW w:w="106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450</w:t>
                  </w:r>
                </w:p>
              </w:tc>
            </w:tr>
            <w:tr w:rsidR="00222E87" w:rsidRPr="004B449B">
              <w:trPr>
                <w:trHeight w:val="676"/>
                <w:jc w:val="center"/>
              </w:trPr>
              <w:tc>
                <w:tcPr>
                  <w:tcW w:w="797" w:type="dxa"/>
                  <w:tcBorders>
                    <w:left w:val="single" w:sz="4" w:space="0" w:color="auto"/>
                    <w:right w:val="single" w:sz="4" w:space="0" w:color="auto"/>
                  </w:tcBorders>
                  <w:vAlign w:val="center"/>
                </w:tcPr>
                <w:p w:rsidR="00222E87" w:rsidRPr="004B449B" w:rsidRDefault="00222E87" w:rsidP="00222E87">
                  <w:pPr>
                    <w:widowControl/>
                    <w:jc w:val="center"/>
                    <w:rPr>
                      <w:bCs/>
                      <w:szCs w:val="21"/>
                    </w:rPr>
                  </w:pPr>
                  <w:r w:rsidRPr="004B449B">
                    <w:rPr>
                      <w:bCs/>
                      <w:szCs w:val="21"/>
                    </w:rPr>
                    <w:t>声环境</w:t>
                  </w:r>
                </w:p>
              </w:tc>
              <w:tc>
                <w:tcPr>
                  <w:tcW w:w="1253" w:type="dxa"/>
                  <w:tcBorders>
                    <w:top w:val="single" w:sz="4" w:space="0" w:color="auto"/>
                    <w:left w:val="nil"/>
                    <w:bottom w:val="single" w:sz="4" w:space="0" w:color="auto"/>
                    <w:right w:val="single" w:sz="4" w:space="0" w:color="auto"/>
                  </w:tcBorders>
                  <w:vAlign w:val="center"/>
                </w:tcPr>
                <w:p w:rsidR="00222E87" w:rsidRPr="004B449B" w:rsidRDefault="00222E87" w:rsidP="00222E87">
                  <w:pPr>
                    <w:jc w:val="center"/>
                    <w:rPr>
                      <w:color w:val="000000"/>
                      <w:szCs w:val="21"/>
                    </w:rPr>
                  </w:pPr>
                  <w:r w:rsidRPr="004B449B">
                    <w:t>西北侧居民区</w:t>
                  </w:r>
                </w:p>
              </w:tc>
              <w:tc>
                <w:tcPr>
                  <w:tcW w:w="552" w:type="dxa"/>
                  <w:tcBorders>
                    <w:top w:val="single" w:sz="4" w:space="0" w:color="auto"/>
                    <w:left w:val="nil"/>
                    <w:bottom w:val="single" w:sz="4" w:space="0" w:color="auto"/>
                    <w:right w:val="single" w:sz="4" w:space="0" w:color="auto"/>
                  </w:tcBorders>
                  <w:vAlign w:val="center"/>
                </w:tcPr>
                <w:p w:rsidR="00222E87" w:rsidRPr="004B449B" w:rsidRDefault="00222E87" w:rsidP="00222E87">
                  <w:pPr>
                    <w:adjustRightInd w:val="0"/>
                    <w:snapToGrid w:val="0"/>
                    <w:jc w:val="center"/>
                    <w:rPr>
                      <w:szCs w:val="21"/>
                    </w:rPr>
                  </w:pPr>
                  <w:r w:rsidRPr="004B449B">
                    <w:rPr>
                      <w:szCs w:val="21"/>
                    </w:rPr>
                    <w:t>-30</w:t>
                  </w:r>
                </w:p>
              </w:tc>
              <w:tc>
                <w:tcPr>
                  <w:tcW w:w="724" w:type="dxa"/>
                  <w:tcBorders>
                    <w:top w:val="single" w:sz="4" w:space="0" w:color="auto"/>
                    <w:left w:val="nil"/>
                    <w:bottom w:val="single" w:sz="4" w:space="0" w:color="auto"/>
                    <w:right w:val="single" w:sz="4" w:space="0" w:color="auto"/>
                  </w:tcBorders>
                  <w:vAlign w:val="center"/>
                </w:tcPr>
                <w:p w:rsidR="00222E87" w:rsidRPr="004B449B" w:rsidRDefault="00222E87" w:rsidP="00222E87">
                  <w:pPr>
                    <w:adjustRightInd w:val="0"/>
                    <w:snapToGrid w:val="0"/>
                    <w:jc w:val="center"/>
                    <w:rPr>
                      <w:szCs w:val="21"/>
                    </w:rPr>
                  </w:pPr>
                  <w:r w:rsidRPr="004B449B">
                    <w:rPr>
                      <w:szCs w:val="21"/>
                    </w:rPr>
                    <w:t>80</w:t>
                  </w:r>
                </w:p>
              </w:tc>
              <w:tc>
                <w:tcPr>
                  <w:tcW w:w="851" w:type="dxa"/>
                  <w:tcBorders>
                    <w:top w:val="single" w:sz="4" w:space="0" w:color="auto"/>
                    <w:left w:val="nil"/>
                    <w:bottom w:val="single" w:sz="4" w:space="0" w:color="auto"/>
                    <w:right w:val="single" w:sz="4" w:space="0" w:color="auto"/>
                  </w:tcBorders>
                  <w:vAlign w:val="center"/>
                </w:tcPr>
                <w:p w:rsidR="00222E87" w:rsidRPr="004B449B" w:rsidRDefault="00222E87" w:rsidP="00222E87">
                  <w:pPr>
                    <w:adjustRightInd w:val="0"/>
                    <w:snapToGrid w:val="0"/>
                    <w:jc w:val="center"/>
                    <w:rPr>
                      <w:color w:val="191919"/>
                      <w:shd w:val="clear" w:color="auto" w:fill="FFFFFF"/>
                    </w:rPr>
                  </w:pPr>
                  <w:r w:rsidRPr="004B449B">
                    <w:rPr>
                      <w:color w:val="191919"/>
                      <w:shd w:val="clear" w:color="auto" w:fill="FFFFFF"/>
                    </w:rPr>
                    <w:t>人群</w:t>
                  </w:r>
                </w:p>
              </w:tc>
              <w:tc>
                <w:tcPr>
                  <w:tcW w:w="567" w:type="dxa"/>
                  <w:tcBorders>
                    <w:top w:val="single" w:sz="4" w:space="0" w:color="auto"/>
                    <w:left w:val="nil"/>
                    <w:bottom w:val="single" w:sz="4" w:space="0" w:color="auto"/>
                    <w:right w:val="single" w:sz="4" w:space="0" w:color="auto"/>
                  </w:tcBorders>
                  <w:vAlign w:val="center"/>
                </w:tcPr>
                <w:p w:rsidR="00222E87" w:rsidRPr="004B449B" w:rsidRDefault="00222E87" w:rsidP="00222E87">
                  <w:pPr>
                    <w:adjustRightInd w:val="0"/>
                    <w:snapToGrid w:val="0"/>
                    <w:jc w:val="center"/>
                    <w:rPr>
                      <w:color w:val="191919"/>
                      <w:shd w:val="clear" w:color="auto" w:fill="FFFFFF"/>
                    </w:rPr>
                  </w:pPr>
                  <w:r w:rsidRPr="004B449B">
                    <w:rPr>
                      <w:color w:val="191919"/>
                      <w:shd w:val="clear" w:color="auto" w:fill="FFFFFF"/>
                    </w:rPr>
                    <w:t>250</w:t>
                  </w:r>
                </w:p>
              </w:tc>
              <w:tc>
                <w:tcPr>
                  <w:tcW w:w="736" w:type="dxa"/>
                  <w:tcBorders>
                    <w:left w:val="nil"/>
                    <w:right w:val="single" w:sz="4" w:space="0" w:color="auto"/>
                  </w:tcBorders>
                  <w:vAlign w:val="center"/>
                </w:tcPr>
                <w:p w:rsidR="00222E87" w:rsidRPr="004B449B" w:rsidRDefault="00222E87" w:rsidP="00222E87">
                  <w:pPr>
                    <w:widowControl/>
                    <w:jc w:val="center"/>
                    <w:rPr>
                      <w:szCs w:val="21"/>
                    </w:rPr>
                  </w:pPr>
                  <w:r w:rsidRPr="004B449B">
                    <w:rPr>
                      <w:szCs w:val="21"/>
                    </w:rPr>
                    <w:t>声环境</w:t>
                  </w:r>
                </w:p>
              </w:tc>
              <w:tc>
                <w:tcPr>
                  <w:tcW w:w="829" w:type="dxa"/>
                  <w:tcBorders>
                    <w:left w:val="nil"/>
                    <w:right w:val="single" w:sz="4" w:space="0" w:color="auto"/>
                  </w:tcBorders>
                  <w:vAlign w:val="center"/>
                </w:tcPr>
                <w:p w:rsidR="00222E87" w:rsidRPr="004B449B" w:rsidRDefault="00222E87" w:rsidP="00222E87">
                  <w:pPr>
                    <w:widowControl/>
                    <w:jc w:val="center"/>
                    <w:rPr>
                      <w:szCs w:val="21"/>
                    </w:rPr>
                  </w:pPr>
                  <w:r w:rsidRPr="004B449B">
                    <w:rPr>
                      <w:szCs w:val="21"/>
                    </w:rPr>
                    <w:t>2</w:t>
                  </w:r>
                  <w:r w:rsidRPr="004B449B">
                    <w:rPr>
                      <w:szCs w:val="21"/>
                    </w:rPr>
                    <w:t>类区</w:t>
                  </w:r>
                </w:p>
              </w:tc>
              <w:tc>
                <w:tcPr>
                  <w:tcW w:w="709" w:type="dxa"/>
                  <w:tcBorders>
                    <w:top w:val="single" w:sz="4" w:space="0" w:color="auto"/>
                    <w:left w:val="nil"/>
                    <w:bottom w:val="single" w:sz="4" w:space="0" w:color="auto"/>
                    <w:right w:val="single" w:sz="4" w:space="0" w:color="auto"/>
                  </w:tcBorders>
                  <w:vAlign w:val="center"/>
                </w:tcPr>
                <w:p w:rsidR="00222E87" w:rsidRPr="004B449B" w:rsidRDefault="00222E87" w:rsidP="00222E87">
                  <w:pPr>
                    <w:adjustRightInd w:val="0"/>
                    <w:snapToGrid w:val="0"/>
                    <w:jc w:val="center"/>
                  </w:pPr>
                  <w:r w:rsidRPr="004B449B">
                    <w:t>西北</w:t>
                  </w:r>
                </w:p>
              </w:tc>
              <w:tc>
                <w:tcPr>
                  <w:tcW w:w="1069" w:type="dxa"/>
                  <w:tcBorders>
                    <w:top w:val="single" w:sz="4" w:space="0" w:color="auto"/>
                    <w:left w:val="nil"/>
                    <w:bottom w:val="single" w:sz="4" w:space="0" w:color="auto"/>
                    <w:right w:val="single" w:sz="4" w:space="0" w:color="auto"/>
                  </w:tcBorders>
                  <w:vAlign w:val="center"/>
                </w:tcPr>
                <w:p w:rsidR="00222E87" w:rsidRPr="004B449B" w:rsidRDefault="00222E87" w:rsidP="00222E87">
                  <w:pPr>
                    <w:adjustRightInd w:val="0"/>
                    <w:snapToGrid w:val="0"/>
                    <w:jc w:val="center"/>
                  </w:pPr>
                  <w:r w:rsidRPr="004B449B">
                    <w:t>80m</w:t>
                  </w:r>
                </w:p>
              </w:tc>
            </w:tr>
            <w:tr w:rsidR="00194B1C" w:rsidRPr="004B449B">
              <w:trPr>
                <w:trHeight w:val="551"/>
                <w:jc w:val="center"/>
              </w:trPr>
              <w:tc>
                <w:tcPr>
                  <w:tcW w:w="79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t>地表水环境</w:t>
                  </w:r>
                </w:p>
              </w:tc>
              <w:tc>
                <w:tcPr>
                  <w:tcW w:w="1253"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proofErr w:type="gramStart"/>
                  <w:r w:rsidRPr="004B449B">
                    <w:rPr>
                      <w:szCs w:val="21"/>
                    </w:rPr>
                    <w:t>四乡河</w:t>
                  </w:r>
                  <w:proofErr w:type="gramEnd"/>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0</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10</w:t>
                  </w:r>
                </w:p>
              </w:tc>
              <w:tc>
                <w:tcPr>
                  <w:tcW w:w="1418" w:type="dxa"/>
                  <w:gridSpan w:val="2"/>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proofErr w:type="gramStart"/>
                  <w:r w:rsidRPr="004B449B">
                    <w:rPr>
                      <w:color w:val="000000"/>
                      <w:szCs w:val="21"/>
                    </w:rPr>
                    <w:t>四乡河</w:t>
                  </w:r>
                  <w:proofErr w:type="gramEnd"/>
                </w:p>
              </w:tc>
              <w:tc>
                <w:tcPr>
                  <w:tcW w:w="73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t>地表水环境</w:t>
                  </w:r>
                </w:p>
              </w:tc>
              <w:tc>
                <w:tcPr>
                  <w:tcW w:w="82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t>地表水</w:t>
                  </w:r>
                  <w:r w:rsidRPr="004B449B">
                    <w:t>III</w:t>
                  </w:r>
                  <w:r w:rsidRPr="004B449B">
                    <w:t>类</w:t>
                  </w:r>
                </w:p>
              </w:tc>
              <w:tc>
                <w:tcPr>
                  <w:tcW w:w="709"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北</w:t>
                  </w:r>
                </w:p>
              </w:tc>
              <w:tc>
                <w:tcPr>
                  <w:tcW w:w="106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10</w:t>
                  </w:r>
                </w:p>
              </w:tc>
            </w:tr>
            <w:tr w:rsidR="00194B1C" w:rsidRPr="004B449B">
              <w:trPr>
                <w:trHeight w:val="551"/>
                <w:jc w:val="center"/>
              </w:trPr>
              <w:tc>
                <w:tcPr>
                  <w:tcW w:w="79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生态环境</w:t>
                  </w:r>
                </w:p>
              </w:tc>
              <w:tc>
                <w:tcPr>
                  <w:tcW w:w="1253"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周边动植物</w:t>
                  </w:r>
                </w:p>
              </w:tc>
              <w:tc>
                <w:tcPr>
                  <w:tcW w:w="55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0</w:t>
                  </w:r>
                </w:p>
              </w:tc>
              <w:tc>
                <w:tcPr>
                  <w:tcW w:w="72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10</w:t>
                  </w:r>
                </w:p>
              </w:tc>
              <w:tc>
                <w:tcPr>
                  <w:tcW w:w="1418" w:type="dxa"/>
                  <w:gridSpan w:val="2"/>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周边动植物</w:t>
                  </w:r>
                </w:p>
              </w:tc>
              <w:tc>
                <w:tcPr>
                  <w:tcW w:w="73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动植物</w:t>
                  </w:r>
                </w:p>
              </w:tc>
              <w:tc>
                <w:tcPr>
                  <w:tcW w:w="82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w:t>
                  </w:r>
                </w:p>
              </w:tc>
              <w:tc>
                <w:tcPr>
                  <w:tcW w:w="709"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周边</w:t>
                  </w:r>
                </w:p>
              </w:tc>
              <w:tc>
                <w:tcPr>
                  <w:tcW w:w="106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rPr>
                      <w:szCs w:val="21"/>
                    </w:rPr>
                    <w:t>0</w:t>
                  </w:r>
                </w:p>
              </w:tc>
            </w:tr>
            <w:tr w:rsidR="00194B1C" w:rsidRPr="004B449B">
              <w:trPr>
                <w:trHeight w:val="505"/>
                <w:jc w:val="center"/>
              </w:trPr>
              <w:tc>
                <w:tcPr>
                  <w:tcW w:w="8087" w:type="dxa"/>
                  <w:gridSpan w:val="10"/>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t>注：</w:t>
                  </w:r>
                  <w:r w:rsidRPr="004B449B">
                    <w:t>XY</w:t>
                  </w:r>
                  <w:r w:rsidRPr="004B449B">
                    <w:t>值</w:t>
                  </w:r>
                  <w:proofErr w:type="gramStart"/>
                  <w:r w:rsidRPr="004B449B">
                    <w:t>采用谷歌地球</w:t>
                  </w:r>
                  <w:proofErr w:type="gramEnd"/>
                  <w:r w:rsidRPr="004B449B">
                    <w:t>中的</w:t>
                  </w:r>
                  <w:r w:rsidRPr="004B449B">
                    <w:t>UTM</w:t>
                  </w:r>
                  <w:r w:rsidRPr="004B449B">
                    <w:t>值。</w:t>
                  </w:r>
                </w:p>
              </w:tc>
            </w:tr>
          </w:tbl>
          <w:p w:rsidR="00194B1C" w:rsidRPr="004B449B" w:rsidRDefault="00194B1C">
            <w:pPr>
              <w:pStyle w:val="2"/>
            </w:pPr>
          </w:p>
        </w:tc>
      </w:tr>
      <w:tr w:rsidR="00194B1C" w:rsidRPr="004B449B">
        <w:trPr>
          <w:trHeight w:val="4101"/>
          <w:jc w:val="center"/>
        </w:trPr>
        <w:tc>
          <w:tcPr>
            <w:tcW w:w="640" w:type="dxa"/>
            <w:tcMar>
              <w:left w:w="28" w:type="dxa"/>
              <w:right w:w="28" w:type="dxa"/>
            </w:tcMar>
            <w:vAlign w:val="center"/>
          </w:tcPr>
          <w:p w:rsidR="00194B1C" w:rsidRPr="004B449B" w:rsidRDefault="00687612">
            <w:pPr>
              <w:adjustRightInd w:val="0"/>
              <w:snapToGrid w:val="0"/>
              <w:jc w:val="center"/>
              <w:rPr>
                <w:kern w:val="0"/>
                <w:szCs w:val="21"/>
              </w:rPr>
            </w:pPr>
            <w:r w:rsidRPr="004B449B">
              <w:rPr>
                <w:kern w:val="0"/>
                <w:szCs w:val="21"/>
              </w:rPr>
              <w:lastRenderedPageBreak/>
              <w:t>污染</w:t>
            </w:r>
          </w:p>
          <w:p w:rsidR="00194B1C" w:rsidRPr="004B449B" w:rsidRDefault="00687612">
            <w:pPr>
              <w:adjustRightInd w:val="0"/>
              <w:snapToGrid w:val="0"/>
              <w:jc w:val="center"/>
              <w:rPr>
                <w:kern w:val="0"/>
                <w:szCs w:val="21"/>
              </w:rPr>
            </w:pPr>
            <w:r w:rsidRPr="004B449B">
              <w:rPr>
                <w:kern w:val="0"/>
                <w:szCs w:val="21"/>
              </w:rPr>
              <w:t>物排</w:t>
            </w:r>
          </w:p>
          <w:p w:rsidR="00194B1C" w:rsidRPr="004B449B" w:rsidRDefault="00687612">
            <w:pPr>
              <w:adjustRightInd w:val="0"/>
              <w:snapToGrid w:val="0"/>
              <w:jc w:val="center"/>
              <w:rPr>
                <w:kern w:val="0"/>
                <w:szCs w:val="21"/>
              </w:rPr>
            </w:pPr>
            <w:r w:rsidRPr="004B449B">
              <w:rPr>
                <w:kern w:val="0"/>
                <w:szCs w:val="21"/>
              </w:rPr>
              <w:t>放控</w:t>
            </w:r>
          </w:p>
          <w:p w:rsidR="00194B1C" w:rsidRPr="004B449B" w:rsidRDefault="00687612">
            <w:pPr>
              <w:adjustRightInd w:val="0"/>
              <w:snapToGrid w:val="0"/>
              <w:jc w:val="center"/>
              <w:rPr>
                <w:kern w:val="0"/>
                <w:szCs w:val="21"/>
              </w:rPr>
            </w:pPr>
            <w:r w:rsidRPr="004B449B">
              <w:rPr>
                <w:kern w:val="0"/>
                <w:szCs w:val="21"/>
              </w:rPr>
              <w:t>制标</w:t>
            </w:r>
          </w:p>
          <w:p w:rsidR="00194B1C" w:rsidRPr="004B449B" w:rsidRDefault="00687612">
            <w:pPr>
              <w:adjustRightInd w:val="0"/>
              <w:snapToGrid w:val="0"/>
              <w:jc w:val="center"/>
              <w:rPr>
                <w:kern w:val="0"/>
                <w:szCs w:val="21"/>
              </w:rPr>
            </w:pPr>
            <w:r w:rsidRPr="004B449B">
              <w:rPr>
                <w:kern w:val="0"/>
                <w:szCs w:val="21"/>
              </w:rPr>
              <w:t>准</w:t>
            </w:r>
          </w:p>
        </w:tc>
        <w:tc>
          <w:tcPr>
            <w:tcW w:w="8350" w:type="dxa"/>
            <w:vAlign w:val="center"/>
          </w:tcPr>
          <w:p w:rsidR="00194B1C" w:rsidRPr="004B449B" w:rsidRDefault="00687612">
            <w:pPr>
              <w:adjustRightInd w:val="0"/>
              <w:snapToGrid w:val="0"/>
              <w:spacing w:beforeLines="50" w:before="120" w:afterLines="50" w:after="120"/>
              <w:ind w:firstLine="482"/>
              <w:jc w:val="left"/>
              <w:rPr>
                <w:b/>
                <w:bCs/>
                <w:sz w:val="24"/>
              </w:rPr>
            </w:pPr>
            <w:r w:rsidRPr="004B449B">
              <w:rPr>
                <w:b/>
                <w:bCs/>
                <w:sz w:val="24"/>
                <w:lang w:bidi="ar"/>
              </w:rPr>
              <w:t>1</w:t>
            </w:r>
            <w:r w:rsidRPr="004B449B">
              <w:rPr>
                <w:b/>
                <w:bCs/>
                <w:sz w:val="24"/>
                <w:lang w:bidi="ar"/>
              </w:rPr>
              <w:t>、大气污染物排放标准</w:t>
            </w:r>
          </w:p>
          <w:p w:rsidR="00194B1C" w:rsidRPr="004B449B" w:rsidRDefault="00687612">
            <w:pPr>
              <w:pStyle w:val="aff8"/>
            </w:pPr>
            <w:r w:rsidRPr="004B449B">
              <w:t>拟建项目运行期恶臭气体硫化氢和氨</w:t>
            </w:r>
            <w:r w:rsidR="006525CA" w:rsidRPr="004B449B">
              <w:t>气</w:t>
            </w:r>
            <w:r w:rsidRPr="004B449B">
              <w:t>执行《城镇污水处理厂污染物排放标准》</w:t>
            </w:r>
            <w:r w:rsidRPr="004B449B">
              <w:t>(GB18918-2002</w:t>
            </w:r>
            <w:r w:rsidRPr="004B449B">
              <w:t>）及其修改单中表</w:t>
            </w:r>
            <w:r w:rsidRPr="004B449B">
              <w:t>4</w:t>
            </w:r>
            <w:r w:rsidRPr="004B449B">
              <w:t>厂界（防护带边缘）废气排放最高允许浓度，执行二级标准，具体标准见下表。</w:t>
            </w:r>
          </w:p>
          <w:p w:rsidR="00194B1C" w:rsidRPr="004B449B" w:rsidRDefault="00687612">
            <w:pPr>
              <w:pStyle w:val="a4"/>
              <w:keepNext/>
              <w:spacing w:beforeLines="50" w:before="120"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3-7 </w:t>
            </w:r>
            <w:r w:rsidRPr="004B449B">
              <w:rPr>
                <w:rFonts w:ascii="Times New Roman" w:hAnsi="Times New Roman"/>
                <w:sz w:val="24"/>
                <w:szCs w:val="24"/>
              </w:rPr>
              <w:t>运营期废气排放执行标准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2977"/>
              <w:gridCol w:w="3262"/>
            </w:tblGrid>
            <w:tr w:rsidR="00194B1C" w:rsidRPr="004B449B">
              <w:trPr>
                <w:trHeight w:val="340"/>
                <w:jc w:val="center"/>
              </w:trPr>
              <w:tc>
                <w:tcPr>
                  <w:tcW w:w="1720"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color w:val="000000"/>
                    </w:rPr>
                    <w:t>污染物名称</w:t>
                  </w:r>
                </w:p>
              </w:tc>
              <w:tc>
                <w:tcPr>
                  <w:tcW w:w="297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color w:val="000000"/>
                    </w:rPr>
                    <w:t>标准限值（</w:t>
                  </w:r>
                  <w:r w:rsidRPr="004B449B">
                    <w:rPr>
                      <w:rFonts w:hint="default"/>
                      <w:color w:val="000000"/>
                    </w:rPr>
                    <w:t>mg/m</w:t>
                  </w:r>
                  <w:r w:rsidRPr="004B449B">
                    <w:rPr>
                      <w:rFonts w:hint="default"/>
                      <w:color w:val="000000"/>
                      <w:vertAlign w:val="superscript"/>
                    </w:rPr>
                    <w:t>3</w:t>
                  </w:r>
                  <w:r w:rsidRPr="004B449B">
                    <w:rPr>
                      <w:rFonts w:hint="default"/>
                      <w:color w:val="000000"/>
                    </w:rPr>
                    <w:t>）</w:t>
                  </w:r>
                </w:p>
              </w:tc>
              <w:tc>
                <w:tcPr>
                  <w:tcW w:w="3262"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color w:val="000000"/>
                    </w:rPr>
                    <w:t>标准来源</w:t>
                  </w:r>
                </w:p>
              </w:tc>
            </w:tr>
            <w:tr w:rsidR="00194B1C" w:rsidRPr="004B449B">
              <w:trPr>
                <w:trHeight w:val="340"/>
                <w:jc w:val="center"/>
              </w:trPr>
              <w:tc>
                <w:tcPr>
                  <w:tcW w:w="1720"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氨气</w:t>
                  </w:r>
                </w:p>
              </w:tc>
              <w:tc>
                <w:tcPr>
                  <w:tcW w:w="297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1.5</w:t>
                  </w:r>
                </w:p>
              </w:tc>
              <w:tc>
                <w:tcPr>
                  <w:tcW w:w="3262" w:type="dxa"/>
                  <w:vMerge w:val="restart"/>
                  <w:tcBorders>
                    <w:top w:val="single" w:sz="4" w:space="0" w:color="auto"/>
                    <w:left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《城镇污水处理厂污染物排放标准》</w:t>
                  </w:r>
                  <w:r w:rsidRPr="004B449B">
                    <w:rPr>
                      <w:rFonts w:hint="default"/>
                    </w:rPr>
                    <w:t>(GB18918-2002</w:t>
                  </w:r>
                  <w:r w:rsidRPr="004B449B">
                    <w:rPr>
                      <w:rFonts w:hint="default"/>
                    </w:rPr>
                    <w:t>）二级标准</w:t>
                  </w:r>
                </w:p>
              </w:tc>
            </w:tr>
            <w:tr w:rsidR="00194B1C" w:rsidRPr="004B449B">
              <w:trPr>
                <w:trHeight w:val="340"/>
                <w:jc w:val="center"/>
              </w:trPr>
              <w:tc>
                <w:tcPr>
                  <w:tcW w:w="1720"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硫化氢</w:t>
                  </w:r>
                </w:p>
              </w:tc>
              <w:tc>
                <w:tcPr>
                  <w:tcW w:w="297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0.06</w:t>
                  </w:r>
                </w:p>
              </w:tc>
              <w:tc>
                <w:tcPr>
                  <w:tcW w:w="3262" w:type="dxa"/>
                  <w:vMerge/>
                  <w:tcBorders>
                    <w:left w:val="single" w:sz="4" w:space="0" w:color="auto"/>
                    <w:right w:val="single" w:sz="4" w:space="0" w:color="auto"/>
                  </w:tcBorders>
                  <w:vAlign w:val="center"/>
                </w:tcPr>
                <w:p w:rsidR="00194B1C" w:rsidRPr="004B449B" w:rsidRDefault="00194B1C">
                  <w:pPr>
                    <w:pStyle w:val="aff3"/>
                    <w:spacing w:line="240" w:lineRule="auto"/>
                    <w:ind w:firstLineChars="0" w:firstLine="0"/>
                    <w:jc w:val="center"/>
                    <w:rPr>
                      <w:rFonts w:hint="default"/>
                    </w:rPr>
                  </w:pPr>
                </w:p>
              </w:tc>
            </w:tr>
            <w:tr w:rsidR="00194B1C" w:rsidRPr="004B449B">
              <w:trPr>
                <w:trHeight w:val="340"/>
                <w:jc w:val="center"/>
              </w:trPr>
              <w:tc>
                <w:tcPr>
                  <w:tcW w:w="1720"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臭气</w:t>
                  </w:r>
                  <w:r w:rsidRPr="004B449B">
                    <w:rPr>
                      <w:rFonts w:hint="default"/>
                    </w:rPr>
                    <w:t>(</w:t>
                  </w:r>
                  <w:r w:rsidRPr="004B449B">
                    <w:rPr>
                      <w:rFonts w:hint="default"/>
                    </w:rPr>
                    <w:t>无量纲</w:t>
                  </w:r>
                  <w:r w:rsidRPr="004B449B">
                    <w:rPr>
                      <w:rFonts w:hint="default"/>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aff3"/>
                    <w:spacing w:line="240" w:lineRule="auto"/>
                    <w:ind w:firstLineChars="0" w:firstLine="0"/>
                    <w:jc w:val="center"/>
                    <w:rPr>
                      <w:rFonts w:hint="default"/>
                    </w:rPr>
                  </w:pPr>
                  <w:r w:rsidRPr="004B449B">
                    <w:rPr>
                      <w:rFonts w:hint="default"/>
                    </w:rPr>
                    <w:t>20</w:t>
                  </w:r>
                </w:p>
              </w:tc>
              <w:tc>
                <w:tcPr>
                  <w:tcW w:w="3262" w:type="dxa"/>
                  <w:vMerge/>
                  <w:tcBorders>
                    <w:left w:val="single" w:sz="4" w:space="0" w:color="auto"/>
                    <w:bottom w:val="single" w:sz="4" w:space="0" w:color="auto"/>
                    <w:right w:val="single" w:sz="4" w:space="0" w:color="auto"/>
                  </w:tcBorders>
                  <w:vAlign w:val="center"/>
                </w:tcPr>
                <w:p w:rsidR="00194B1C" w:rsidRPr="004B449B" w:rsidRDefault="00194B1C">
                  <w:pPr>
                    <w:pStyle w:val="aff3"/>
                    <w:spacing w:line="240" w:lineRule="auto"/>
                    <w:ind w:firstLineChars="0" w:firstLine="0"/>
                    <w:jc w:val="center"/>
                    <w:rPr>
                      <w:rFonts w:hint="default"/>
                    </w:rPr>
                  </w:pPr>
                </w:p>
              </w:tc>
            </w:tr>
          </w:tbl>
          <w:p w:rsidR="00194B1C" w:rsidRPr="004B449B" w:rsidRDefault="00687612">
            <w:pPr>
              <w:pStyle w:val="af3"/>
              <w:spacing w:beforeLines="50" w:before="120"/>
              <w:ind w:firstLine="482"/>
              <w:rPr>
                <w:rFonts w:ascii="Times New Roman" w:hAnsi="Times New Roman"/>
                <w:b/>
              </w:rPr>
            </w:pPr>
            <w:r w:rsidRPr="004B449B">
              <w:rPr>
                <w:rFonts w:ascii="Times New Roman" w:hAnsi="Times New Roman"/>
                <w:b/>
              </w:rPr>
              <w:t>2</w:t>
            </w:r>
            <w:r w:rsidRPr="004B449B">
              <w:rPr>
                <w:rFonts w:ascii="Times New Roman" w:hAnsi="Times New Roman"/>
                <w:b/>
              </w:rPr>
              <w:t>、噪声</w:t>
            </w:r>
          </w:p>
          <w:p w:rsidR="00194B1C" w:rsidRPr="004B449B" w:rsidRDefault="00687612">
            <w:pPr>
              <w:pStyle w:val="af3"/>
              <w:ind w:firstLine="480"/>
              <w:rPr>
                <w:rStyle w:val="aff0"/>
                <w:rFonts w:ascii="Times New Roman" w:hAnsi="Times New Roman"/>
                <w:i w:val="0"/>
                <w:iCs w:val="0"/>
              </w:rPr>
            </w:pPr>
            <w:r w:rsidRPr="004B449B">
              <w:rPr>
                <w:rStyle w:val="aff0"/>
                <w:rFonts w:ascii="Times New Roman" w:hAnsi="Times New Roman"/>
                <w:i w:val="0"/>
                <w:iCs w:val="0"/>
              </w:rPr>
              <w:t>（</w:t>
            </w:r>
            <w:r w:rsidRPr="004B449B">
              <w:rPr>
                <w:rStyle w:val="aff0"/>
                <w:rFonts w:ascii="Times New Roman" w:hAnsi="Times New Roman"/>
                <w:i w:val="0"/>
                <w:iCs w:val="0"/>
              </w:rPr>
              <w:t>1</w:t>
            </w:r>
            <w:r w:rsidRPr="004B449B">
              <w:rPr>
                <w:rStyle w:val="aff0"/>
                <w:rFonts w:ascii="Times New Roman" w:hAnsi="Times New Roman"/>
                <w:i w:val="0"/>
                <w:iCs w:val="0"/>
              </w:rPr>
              <w:t>）施工期</w:t>
            </w:r>
          </w:p>
          <w:p w:rsidR="00194B1C" w:rsidRPr="004B449B" w:rsidRDefault="00687612">
            <w:pPr>
              <w:pStyle w:val="af3"/>
              <w:ind w:firstLine="480"/>
              <w:rPr>
                <w:rFonts w:ascii="Times New Roman" w:hAnsi="Times New Roman"/>
              </w:rPr>
            </w:pPr>
            <w:r w:rsidRPr="004B449B">
              <w:rPr>
                <w:rFonts w:ascii="Times New Roman" w:hAnsi="Times New Roman"/>
              </w:rPr>
              <w:t>施工期噪声排放执行《建筑施工场界环境噪声排放标准》</w:t>
            </w:r>
            <w:r w:rsidRPr="004B449B">
              <w:rPr>
                <w:rFonts w:ascii="Times New Roman" w:hAnsi="Times New Roman"/>
              </w:rPr>
              <w:t>(GB12523-2011)</w:t>
            </w:r>
            <w:r w:rsidRPr="004B449B">
              <w:rPr>
                <w:rFonts w:ascii="Times New Roman" w:hAnsi="Times New Roman"/>
              </w:rPr>
              <w:t>中要求，昼间噪声限值为</w:t>
            </w:r>
            <w:r w:rsidRPr="004B449B">
              <w:rPr>
                <w:rFonts w:ascii="Times New Roman" w:hAnsi="Times New Roman"/>
              </w:rPr>
              <w:t xml:space="preserve">70dB </w:t>
            </w:r>
            <w:r w:rsidRPr="004B449B">
              <w:rPr>
                <w:rFonts w:ascii="Times New Roman" w:hAnsi="Times New Roman"/>
              </w:rPr>
              <w:t>（</w:t>
            </w:r>
            <w:r w:rsidRPr="004B449B">
              <w:rPr>
                <w:rFonts w:ascii="Times New Roman" w:hAnsi="Times New Roman"/>
              </w:rPr>
              <w:t>A</w:t>
            </w:r>
            <w:r w:rsidRPr="004B449B">
              <w:rPr>
                <w:rFonts w:ascii="Times New Roman" w:hAnsi="Times New Roman"/>
              </w:rPr>
              <w:t>），夜间为</w:t>
            </w:r>
            <w:r w:rsidRPr="004B449B">
              <w:rPr>
                <w:rFonts w:ascii="Times New Roman" w:hAnsi="Times New Roman"/>
              </w:rPr>
              <w:t xml:space="preserve">55dB </w:t>
            </w:r>
            <w:r w:rsidRPr="004B449B">
              <w:rPr>
                <w:rFonts w:ascii="Times New Roman" w:hAnsi="Times New Roman"/>
              </w:rPr>
              <w:t>（</w:t>
            </w:r>
            <w:r w:rsidRPr="004B449B">
              <w:rPr>
                <w:rFonts w:ascii="Times New Roman" w:hAnsi="Times New Roman"/>
              </w:rPr>
              <w:t>A</w:t>
            </w:r>
            <w:r w:rsidRPr="004B449B">
              <w:rPr>
                <w:rFonts w:ascii="Times New Roman" w:hAnsi="Times New Roman"/>
              </w:rPr>
              <w:t>）。</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2</w:t>
            </w:r>
            <w:r w:rsidRPr="004B449B">
              <w:rPr>
                <w:rFonts w:ascii="Times New Roman" w:hAnsi="Times New Roman"/>
              </w:rPr>
              <w:t>）营运期</w:t>
            </w:r>
          </w:p>
          <w:p w:rsidR="00194B1C" w:rsidRPr="004B449B" w:rsidRDefault="00687612">
            <w:pPr>
              <w:pStyle w:val="af3"/>
              <w:ind w:firstLine="480"/>
              <w:rPr>
                <w:rFonts w:ascii="Times New Roman" w:hAnsi="Times New Roman"/>
              </w:rPr>
            </w:pPr>
            <w:r w:rsidRPr="004B449B">
              <w:rPr>
                <w:rFonts w:ascii="Times New Roman" w:hAnsi="Times New Roman"/>
              </w:rPr>
              <w:t>运营期厂界噪声排放执行《工业企业厂界环境噪声排放标准》</w:t>
            </w:r>
            <w:r w:rsidRPr="004B449B">
              <w:rPr>
                <w:rFonts w:ascii="Times New Roman" w:hAnsi="Times New Roman"/>
              </w:rPr>
              <w:t>(GB12348-2008</w:t>
            </w:r>
            <w:r w:rsidRPr="004B449B">
              <w:rPr>
                <w:rFonts w:ascii="Times New Roman" w:hAnsi="Times New Roman"/>
              </w:rPr>
              <w:t>）中</w:t>
            </w:r>
            <w:r w:rsidRPr="004B449B">
              <w:rPr>
                <w:rFonts w:ascii="Times New Roman" w:hAnsi="Times New Roman"/>
              </w:rPr>
              <w:t>2</w:t>
            </w:r>
            <w:r w:rsidRPr="004B449B">
              <w:rPr>
                <w:rFonts w:ascii="Times New Roman" w:hAnsi="Times New Roman"/>
              </w:rPr>
              <w:t>类标准，昼间噪声限值为</w:t>
            </w:r>
            <w:r w:rsidRPr="004B449B">
              <w:rPr>
                <w:rFonts w:ascii="Times New Roman" w:hAnsi="Times New Roman"/>
              </w:rPr>
              <w:t xml:space="preserve">60dB </w:t>
            </w:r>
            <w:r w:rsidRPr="004B449B">
              <w:rPr>
                <w:rFonts w:ascii="Times New Roman" w:hAnsi="Times New Roman"/>
              </w:rPr>
              <w:t>（</w:t>
            </w:r>
            <w:r w:rsidRPr="004B449B">
              <w:rPr>
                <w:rFonts w:ascii="Times New Roman" w:hAnsi="Times New Roman"/>
              </w:rPr>
              <w:t>A)</w:t>
            </w:r>
            <w:r w:rsidRPr="004B449B">
              <w:rPr>
                <w:rFonts w:ascii="Times New Roman" w:hAnsi="Times New Roman"/>
              </w:rPr>
              <w:t>，夜间为</w:t>
            </w:r>
            <w:r w:rsidRPr="004B449B">
              <w:rPr>
                <w:rFonts w:ascii="Times New Roman" w:hAnsi="Times New Roman"/>
              </w:rPr>
              <w:t xml:space="preserve">50dB </w:t>
            </w:r>
            <w:r w:rsidRPr="004B449B">
              <w:rPr>
                <w:rFonts w:ascii="Times New Roman" w:hAnsi="Times New Roman"/>
              </w:rPr>
              <w:t>（</w:t>
            </w:r>
            <w:r w:rsidRPr="004B449B">
              <w:rPr>
                <w:rFonts w:ascii="Times New Roman" w:hAnsi="Times New Roman"/>
              </w:rPr>
              <w:t>A</w:t>
            </w:r>
            <w:r w:rsidRPr="004B449B">
              <w:rPr>
                <w:rFonts w:ascii="Times New Roman" w:hAnsi="Times New Roman"/>
              </w:rPr>
              <w:t>），下表为排放标准限值。</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3-8 </w:t>
            </w:r>
            <w:r w:rsidRPr="004B449B">
              <w:rPr>
                <w:rFonts w:ascii="Times New Roman" w:hAnsi="Times New Roman"/>
                <w:sz w:val="24"/>
                <w:szCs w:val="24"/>
              </w:rPr>
              <w:t>运营期噪声排放标准限值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2653"/>
              <w:gridCol w:w="2653"/>
            </w:tblGrid>
            <w:tr w:rsidR="00194B1C" w:rsidRPr="004B449B">
              <w:tc>
                <w:tcPr>
                  <w:tcW w:w="2653" w:type="dxa"/>
                  <w:vAlign w:val="center"/>
                </w:tcPr>
                <w:p w:rsidR="00194B1C" w:rsidRPr="004B449B" w:rsidRDefault="00687612">
                  <w:pPr>
                    <w:jc w:val="center"/>
                  </w:pPr>
                  <w:r w:rsidRPr="004B449B">
                    <w:t>执行标准</w:t>
                  </w:r>
                </w:p>
              </w:tc>
              <w:tc>
                <w:tcPr>
                  <w:tcW w:w="2653" w:type="dxa"/>
                  <w:vAlign w:val="center"/>
                </w:tcPr>
                <w:p w:rsidR="00194B1C" w:rsidRPr="004B449B" w:rsidRDefault="00687612">
                  <w:pPr>
                    <w:jc w:val="center"/>
                  </w:pPr>
                  <w:r w:rsidRPr="004B449B">
                    <w:t>昼间</w:t>
                  </w:r>
                </w:p>
              </w:tc>
              <w:tc>
                <w:tcPr>
                  <w:tcW w:w="2653" w:type="dxa"/>
                  <w:vAlign w:val="center"/>
                </w:tcPr>
                <w:p w:rsidR="00194B1C" w:rsidRPr="004B449B" w:rsidRDefault="00687612">
                  <w:pPr>
                    <w:jc w:val="center"/>
                  </w:pPr>
                  <w:r w:rsidRPr="004B449B">
                    <w:t>夜间</w:t>
                  </w:r>
                </w:p>
              </w:tc>
            </w:tr>
            <w:tr w:rsidR="00194B1C" w:rsidRPr="004B449B">
              <w:tc>
                <w:tcPr>
                  <w:tcW w:w="2653" w:type="dxa"/>
                  <w:vAlign w:val="center"/>
                </w:tcPr>
                <w:p w:rsidR="00194B1C" w:rsidRPr="004B449B" w:rsidRDefault="00687612">
                  <w:pPr>
                    <w:jc w:val="center"/>
                  </w:pPr>
                  <w:r w:rsidRPr="004B449B">
                    <w:t>2</w:t>
                  </w:r>
                  <w:r w:rsidRPr="004B449B">
                    <w:t>类</w:t>
                  </w:r>
                </w:p>
              </w:tc>
              <w:tc>
                <w:tcPr>
                  <w:tcW w:w="2653" w:type="dxa"/>
                  <w:vAlign w:val="center"/>
                </w:tcPr>
                <w:p w:rsidR="00194B1C" w:rsidRPr="004B449B" w:rsidRDefault="00687612">
                  <w:pPr>
                    <w:jc w:val="center"/>
                  </w:pPr>
                  <w:r w:rsidRPr="004B449B">
                    <w:t>60 dB</w:t>
                  </w:r>
                  <w:r w:rsidRPr="004B449B">
                    <w:t>（</w:t>
                  </w:r>
                  <w:r w:rsidRPr="004B449B">
                    <w:t>A</w:t>
                  </w:r>
                  <w:r w:rsidRPr="004B449B">
                    <w:t>）</w:t>
                  </w:r>
                </w:p>
              </w:tc>
              <w:tc>
                <w:tcPr>
                  <w:tcW w:w="2653" w:type="dxa"/>
                  <w:vAlign w:val="center"/>
                </w:tcPr>
                <w:p w:rsidR="00194B1C" w:rsidRPr="004B449B" w:rsidRDefault="00687612">
                  <w:pPr>
                    <w:jc w:val="center"/>
                    <w:rPr>
                      <w:b/>
                    </w:rPr>
                  </w:pPr>
                  <w:r w:rsidRPr="004B449B">
                    <w:t>50 dB</w:t>
                  </w:r>
                  <w:r w:rsidRPr="004B449B">
                    <w:t>（</w:t>
                  </w:r>
                  <w:r w:rsidRPr="004B449B">
                    <w:t>A</w:t>
                  </w:r>
                  <w:r w:rsidRPr="004B449B">
                    <w:t>）</w:t>
                  </w:r>
                </w:p>
              </w:tc>
            </w:tr>
          </w:tbl>
          <w:p w:rsidR="00194B1C" w:rsidRPr="004B449B" w:rsidRDefault="00194B1C">
            <w:pPr>
              <w:ind w:firstLine="480"/>
            </w:pPr>
          </w:p>
          <w:p w:rsidR="00194B1C" w:rsidRPr="004B449B" w:rsidRDefault="00687612">
            <w:pPr>
              <w:pStyle w:val="af3"/>
              <w:spacing w:beforeLines="50" w:before="120"/>
              <w:ind w:firstLine="482"/>
              <w:rPr>
                <w:rFonts w:ascii="Times New Roman" w:hAnsi="Times New Roman"/>
                <w:b/>
              </w:rPr>
            </w:pPr>
            <w:r w:rsidRPr="004B449B">
              <w:rPr>
                <w:rFonts w:ascii="Times New Roman" w:hAnsi="Times New Roman"/>
                <w:b/>
              </w:rPr>
              <w:t>3</w:t>
            </w:r>
            <w:r w:rsidRPr="004B449B">
              <w:rPr>
                <w:rFonts w:ascii="Times New Roman" w:hAnsi="Times New Roman"/>
                <w:b/>
              </w:rPr>
              <w:t>、废水</w:t>
            </w:r>
          </w:p>
          <w:p w:rsidR="00194B1C" w:rsidRPr="004B449B" w:rsidRDefault="00687612">
            <w:pPr>
              <w:pStyle w:val="af3"/>
              <w:ind w:firstLine="480"/>
              <w:rPr>
                <w:rFonts w:ascii="Times New Roman" w:hAnsi="Times New Roman"/>
              </w:rPr>
            </w:pPr>
            <w:r w:rsidRPr="004B449B">
              <w:rPr>
                <w:rFonts w:ascii="Times New Roman" w:hAnsi="Times New Roman"/>
              </w:rPr>
              <w:t>本项目运营期污水处理尾水执行《城镇污水处理厂污染物排放标准》（</w:t>
            </w:r>
            <w:r w:rsidRPr="004B449B">
              <w:rPr>
                <w:rFonts w:ascii="Times New Roman" w:hAnsi="Times New Roman"/>
              </w:rPr>
              <w:t>GB18919--2002</w:t>
            </w:r>
            <w:r w:rsidRPr="004B449B">
              <w:rPr>
                <w:rFonts w:ascii="Times New Roman" w:hAnsi="Times New Roman"/>
              </w:rPr>
              <w:t>）一级</w:t>
            </w:r>
            <w:r w:rsidRPr="004B449B">
              <w:rPr>
                <w:rFonts w:ascii="Times New Roman" w:hAnsi="Times New Roman"/>
              </w:rPr>
              <w:t>B</w:t>
            </w:r>
            <w:r w:rsidRPr="004B449B">
              <w:rPr>
                <w:rFonts w:ascii="Times New Roman" w:hAnsi="Times New Roman"/>
              </w:rPr>
              <w:t>标准，尾水处理达标后排入四乡河，下表为排放标准限值。</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3-9 </w:t>
            </w:r>
            <w:r w:rsidRPr="004B449B">
              <w:rPr>
                <w:rFonts w:ascii="Times New Roman" w:hAnsi="Times New Roman"/>
                <w:sz w:val="24"/>
                <w:szCs w:val="24"/>
              </w:rPr>
              <w:t>出水水质排放标准</w:t>
            </w:r>
            <w:r w:rsidRPr="004B449B">
              <w:rPr>
                <w:rFonts w:ascii="Times New Roman" w:hAnsi="Times New Roman"/>
                <w:sz w:val="24"/>
                <w:szCs w:val="24"/>
              </w:rPr>
              <w:t xml:space="preserve">  </w:t>
            </w:r>
            <w:r w:rsidRPr="004B449B">
              <w:rPr>
                <w:rFonts w:ascii="Times New Roman" w:hAnsi="Times New Roman"/>
                <w:sz w:val="24"/>
                <w:szCs w:val="24"/>
              </w:rPr>
              <w:t>单位</w:t>
            </w:r>
            <w:r w:rsidRPr="004B449B">
              <w:rPr>
                <w:rFonts w:ascii="Times New Roman" w:hAnsi="Times New Roman"/>
                <w:sz w:val="24"/>
                <w:szCs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191"/>
              <w:gridCol w:w="757"/>
              <w:gridCol w:w="993"/>
              <w:gridCol w:w="850"/>
              <w:gridCol w:w="706"/>
              <w:gridCol w:w="706"/>
              <w:gridCol w:w="1413"/>
            </w:tblGrid>
            <w:tr w:rsidR="006525CA" w:rsidRPr="004B449B" w:rsidTr="00653438">
              <w:trPr>
                <w:jc w:val="center"/>
              </w:trPr>
              <w:tc>
                <w:tcPr>
                  <w:tcW w:w="1320" w:type="dxa"/>
                  <w:vAlign w:val="center"/>
                </w:tcPr>
                <w:p w:rsidR="006525CA" w:rsidRPr="004B449B" w:rsidRDefault="006525CA">
                  <w:pPr>
                    <w:jc w:val="center"/>
                  </w:pPr>
                  <w:r w:rsidRPr="004B449B">
                    <w:t>项目</w:t>
                  </w:r>
                </w:p>
              </w:tc>
              <w:tc>
                <w:tcPr>
                  <w:tcW w:w="1191" w:type="dxa"/>
                  <w:vAlign w:val="center"/>
                </w:tcPr>
                <w:p w:rsidR="006525CA" w:rsidRPr="004B449B" w:rsidRDefault="006525CA">
                  <w:pPr>
                    <w:jc w:val="center"/>
                  </w:pPr>
                  <w:r w:rsidRPr="004B449B">
                    <w:t>pH</w:t>
                  </w:r>
                  <w:r w:rsidRPr="004B449B">
                    <w:t>（无量纲）</w:t>
                  </w:r>
                </w:p>
              </w:tc>
              <w:tc>
                <w:tcPr>
                  <w:tcW w:w="757" w:type="dxa"/>
                  <w:vAlign w:val="center"/>
                </w:tcPr>
                <w:p w:rsidR="006525CA" w:rsidRPr="004B449B" w:rsidRDefault="006525CA">
                  <w:pPr>
                    <w:jc w:val="center"/>
                  </w:pPr>
                  <w:r w:rsidRPr="004B449B">
                    <w:t>SS</w:t>
                  </w:r>
                </w:p>
              </w:tc>
              <w:tc>
                <w:tcPr>
                  <w:tcW w:w="993" w:type="dxa"/>
                  <w:vAlign w:val="center"/>
                </w:tcPr>
                <w:p w:rsidR="006525CA" w:rsidRPr="004B449B" w:rsidRDefault="006525CA">
                  <w:pPr>
                    <w:jc w:val="center"/>
                  </w:pPr>
                  <w:r w:rsidRPr="004B449B">
                    <w:t>COD</w:t>
                  </w:r>
                </w:p>
              </w:tc>
              <w:tc>
                <w:tcPr>
                  <w:tcW w:w="850" w:type="dxa"/>
                  <w:vAlign w:val="center"/>
                </w:tcPr>
                <w:p w:rsidR="006525CA" w:rsidRPr="004B449B" w:rsidRDefault="006525CA">
                  <w:pPr>
                    <w:jc w:val="center"/>
                  </w:pPr>
                  <w:r w:rsidRPr="004B449B">
                    <w:t>氨氮</w:t>
                  </w:r>
                </w:p>
              </w:tc>
              <w:tc>
                <w:tcPr>
                  <w:tcW w:w="706" w:type="dxa"/>
                  <w:vAlign w:val="center"/>
                </w:tcPr>
                <w:p w:rsidR="006525CA" w:rsidRPr="004B449B" w:rsidRDefault="006525CA">
                  <w:pPr>
                    <w:jc w:val="center"/>
                  </w:pPr>
                  <w:r w:rsidRPr="004B449B">
                    <w:t>TP</w:t>
                  </w:r>
                </w:p>
              </w:tc>
              <w:tc>
                <w:tcPr>
                  <w:tcW w:w="706" w:type="dxa"/>
                  <w:vAlign w:val="center"/>
                </w:tcPr>
                <w:p w:rsidR="006525CA" w:rsidRPr="004B449B" w:rsidRDefault="006525CA">
                  <w:pPr>
                    <w:jc w:val="center"/>
                  </w:pPr>
                  <w:r w:rsidRPr="004B449B">
                    <w:t>TN</w:t>
                  </w:r>
                </w:p>
              </w:tc>
              <w:tc>
                <w:tcPr>
                  <w:tcW w:w="1413" w:type="dxa"/>
                  <w:vAlign w:val="center"/>
                </w:tcPr>
                <w:p w:rsidR="006525CA" w:rsidRPr="004B449B" w:rsidRDefault="006525CA">
                  <w:pPr>
                    <w:jc w:val="center"/>
                  </w:pPr>
                  <w:r w:rsidRPr="004B449B">
                    <w:t>BOD</w:t>
                  </w:r>
                  <w:r w:rsidRPr="004B449B">
                    <w:rPr>
                      <w:vertAlign w:val="subscript"/>
                    </w:rPr>
                    <w:t>5</w:t>
                  </w:r>
                </w:p>
              </w:tc>
            </w:tr>
            <w:tr w:rsidR="006525CA" w:rsidRPr="004B449B" w:rsidTr="00653438">
              <w:trPr>
                <w:trHeight w:val="347"/>
                <w:jc w:val="center"/>
              </w:trPr>
              <w:tc>
                <w:tcPr>
                  <w:tcW w:w="1320" w:type="dxa"/>
                  <w:vAlign w:val="center"/>
                </w:tcPr>
                <w:p w:rsidR="006525CA" w:rsidRPr="004B449B" w:rsidRDefault="006525CA">
                  <w:pPr>
                    <w:jc w:val="center"/>
                  </w:pPr>
                  <w:r w:rsidRPr="004B449B">
                    <w:t>标准限值</w:t>
                  </w:r>
                </w:p>
              </w:tc>
              <w:tc>
                <w:tcPr>
                  <w:tcW w:w="1191" w:type="dxa"/>
                  <w:vAlign w:val="center"/>
                </w:tcPr>
                <w:p w:rsidR="006525CA" w:rsidRPr="004B449B" w:rsidRDefault="006525CA">
                  <w:pPr>
                    <w:jc w:val="center"/>
                  </w:pPr>
                  <w:r w:rsidRPr="004B449B">
                    <w:t>6~9</w:t>
                  </w:r>
                </w:p>
              </w:tc>
              <w:tc>
                <w:tcPr>
                  <w:tcW w:w="757" w:type="dxa"/>
                  <w:vAlign w:val="center"/>
                </w:tcPr>
                <w:p w:rsidR="006525CA" w:rsidRPr="004B449B" w:rsidRDefault="006525CA">
                  <w:pPr>
                    <w:jc w:val="center"/>
                  </w:pPr>
                  <w:r w:rsidRPr="004B449B">
                    <w:t>≤20</w:t>
                  </w:r>
                </w:p>
              </w:tc>
              <w:tc>
                <w:tcPr>
                  <w:tcW w:w="993" w:type="dxa"/>
                  <w:vAlign w:val="center"/>
                </w:tcPr>
                <w:p w:rsidR="006525CA" w:rsidRPr="004B449B" w:rsidRDefault="006525CA">
                  <w:pPr>
                    <w:jc w:val="center"/>
                  </w:pPr>
                  <w:r w:rsidRPr="004B449B">
                    <w:t>≤60</w:t>
                  </w:r>
                </w:p>
              </w:tc>
              <w:tc>
                <w:tcPr>
                  <w:tcW w:w="850" w:type="dxa"/>
                  <w:vAlign w:val="center"/>
                </w:tcPr>
                <w:p w:rsidR="006525CA" w:rsidRPr="004B449B" w:rsidRDefault="006525CA">
                  <w:pPr>
                    <w:jc w:val="center"/>
                  </w:pPr>
                  <w:r w:rsidRPr="004B449B">
                    <w:t>8</w:t>
                  </w:r>
                </w:p>
              </w:tc>
              <w:tc>
                <w:tcPr>
                  <w:tcW w:w="706" w:type="dxa"/>
                  <w:vAlign w:val="center"/>
                </w:tcPr>
                <w:p w:rsidR="006525CA" w:rsidRPr="004B449B" w:rsidRDefault="006525CA">
                  <w:pPr>
                    <w:jc w:val="center"/>
                  </w:pPr>
                  <w:r w:rsidRPr="004B449B">
                    <w:t>≤1.0</w:t>
                  </w:r>
                </w:p>
              </w:tc>
              <w:tc>
                <w:tcPr>
                  <w:tcW w:w="706" w:type="dxa"/>
                  <w:vAlign w:val="center"/>
                </w:tcPr>
                <w:p w:rsidR="006525CA" w:rsidRPr="004B449B" w:rsidRDefault="006525CA">
                  <w:pPr>
                    <w:jc w:val="center"/>
                  </w:pPr>
                  <w:r w:rsidRPr="004B449B">
                    <w:t>≤20</w:t>
                  </w:r>
                </w:p>
              </w:tc>
              <w:tc>
                <w:tcPr>
                  <w:tcW w:w="1413" w:type="dxa"/>
                  <w:vAlign w:val="center"/>
                </w:tcPr>
                <w:p w:rsidR="006525CA" w:rsidRPr="004B449B" w:rsidRDefault="006525CA">
                  <w:pPr>
                    <w:jc w:val="center"/>
                  </w:pPr>
                  <w:r w:rsidRPr="004B449B">
                    <w:t>20</w:t>
                  </w:r>
                </w:p>
              </w:tc>
            </w:tr>
          </w:tbl>
          <w:p w:rsidR="00194B1C" w:rsidRPr="004B449B" w:rsidRDefault="00687612">
            <w:pPr>
              <w:pStyle w:val="af3"/>
              <w:spacing w:beforeLines="50" w:before="120"/>
              <w:ind w:firstLine="482"/>
              <w:rPr>
                <w:rFonts w:ascii="Times New Roman" w:hAnsi="Times New Roman"/>
                <w:b/>
              </w:rPr>
            </w:pPr>
            <w:r w:rsidRPr="004B449B">
              <w:rPr>
                <w:rFonts w:ascii="Times New Roman" w:hAnsi="Times New Roman"/>
                <w:b/>
              </w:rPr>
              <w:t>4</w:t>
            </w:r>
            <w:r w:rsidRPr="004B449B">
              <w:rPr>
                <w:rFonts w:ascii="Times New Roman" w:hAnsi="Times New Roman"/>
                <w:b/>
              </w:rPr>
              <w:t>、固废</w:t>
            </w:r>
          </w:p>
          <w:p w:rsidR="00194B1C" w:rsidRPr="004B449B" w:rsidRDefault="00687612">
            <w:pPr>
              <w:pStyle w:val="aff8"/>
            </w:pPr>
            <w:r w:rsidRPr="004B449B">
              <w:lastRenderedPageBreak/>
              <w:t>本项目一般固体废物处置执行《一般工业固体废物贮存、处置场污染控制标准》（</w:t>
            </w:r>
            <w:r w:rsidRPr="004B449B">
              <w:t>GB18599-2020</w:t>
            </w:r>
            <w:r w:rsidRPr="004B449B">
              <w:t>）及</w:t>
            </w:r>
            <w:r w:rsidRPr="004B449B">
              <w:t xml:space="preserve"> 2013 </w:t>
            </w:r>
            <w:proofErr w:type="gramStart"/>
            <w:r w:rsidRPr="004B449B">
              <w:t>年修改单</w:t>
            </w:r>
            <w:proofErr w:type="gramEnd"/>
            <w:r w:rsidRPr="004B449B">
              <w:t>，生活垃圾执行《生活垃圾填埋场污染控制标准》（</w:t>
            </w:r>
            <w:r w:rsidRPr="004B449B">
              <w:t>GB16889-2008</w:t>
            </w:r>
            <w:r w:rsidRPr="004B449B">
              <w:t>），危险废物执行《危险废物贮存污染控制标准》</w:t>
            </w:r>
            <w:r w:rsidRPr="004B449B">
              <w:t xml:space="preserve">(GB18597-2001) </w:t>
            </w:r>
            <w:r w:rsidRPr="004B449B">
              <w:t>（</w:t>
            </w:r>
            <w:r w:rsidRPr="004B449B">
              <w:t>2013</w:t>
            </w:r>
            <w:r w:rsidRPr="004B449B">
              <w:t>年修改单）。</w:t>
            </w:r>
          </w:p>
          <w:p w:rsidR="006108FA" w:rsidRPr="004B449B" w:rsidRDefault="006108FA">
            <w:pPr>
              <w:pStyle w:val="aff8"/>
              <w:rPr>
                <w:u w:val="single"/>
              </w:rPr>
            </w:pPr>
            <w:r w:rsidRPr="004B449B">
              <w:rPr>
                <w:u w:val="single"/>
              </w:rPr>
              <w:t>项目污水处理工序产生剩余污泥暂存贮泥池，</w:t>
            </w:r>
            <w:r w:rsidR="00865A04" w:rsidRPr="004B449B">
              <w:rPr>
                <w:u w:val="single"/>
              </w:rPr>
              <w:t>，由吸污车转运至县污水处理厂进一步处理，</w:t>
            </w:r>
            <w:r w:rsidR="008B7C74" w:rsidRPr="004B449B">
              <w:rPr>
                <w:u w:val="single"/>
              </w:rPr>
              <w:t>执行《城镇污水处理厂污染物排放控制标准》（</w:t>
            </w:r>
            <w:r w:rsidR="008B7C74" w:rsidRPr="004B449B">
              <w:rPr>
                <w:u w:val="single"/>
              </w:rPr>
              <w:t>GB18918-2002</w:t>
            </w:r>
            <w:r w:rsidR="008B7C74" w:rsidRPr="004B449B">
              <w:rPr>
                <w:u w:val="single"/>
              </w:rPr>
              <w:t>）表</w:t>
            </w:r>
            <w:r w:rsidR="008B7C74" w:rsidRPr="004B449B">
              <w:rPr>
                <w:u w:val="single"/>
              </w:rPr>
              <w:t>5“</w:t>
            </w:r>
            <w:r w:rsidR="008B7C74" w:rsidRPr="004B449B">
              <w:rPr>
                <w:u w:val="single"/>
              </w:rPr>
              <w:t>污泥稳定化控制标准</w:t>
            </w:r>
            <w:r w:rsidR="008B7C74" w:rsidRPr="004B449B">
              <w:rPr>
                <w:u w:val="single"/>
              </w:rPr>
              <w:t>”</w:t>
            </w:r>
            <w:r w:rsidRPr="004B449B">
              <w:rPr>
                <w:u w:val="single"/>
              </w:rPr>
              <w:t>。</w:t>
            </w:r>
          </w:p>
        </w:tc>
      </w:tr>
      <w:tr w:rsidR="00194B1C" w:rsidRPr="004B449B" w:rsidTr="00AE07BD">
        <w:trPr>
          <w:trHeight w:val="3101"/>
          <w:jc w:val="center"/>
        </w:trPr>
        <w:tc>
          <w:tcPr>
            <w:tcW w:w="640" w:type="dxa"/>
            <w:vAlign w:val="center"/>
          </w:tcPr>
          <w:p w:rsidR="00194B1C" w:rsidRPr="004B449B" w:rsidRDefault="00687612">
            <w:pPr>
              <w:adjustRightInd w:val="0"/>
              <w:snapToGrid w:val="0"/>
              <w:jc w:val="center"/>
              <w:rPr>
                <w:kern w:val="0"/>
                <w:szCs w:val="21"/>
              </w:rPr>
            </w:pPr>
            <w:r w:rsidRPr="004B449B">
              <w:rPr>
                <w:kern w:val="0"/>
                <w:szCs w:val="21"/>
              </w:rPr>
              <w:lastRenderedPageBreak/>
              <w:t>总量</w:t>
            </w:r>
          </w:p>
          <w:p w:rsidR="00194B1C" w:rsidRPr="004B449B" w:rsidRDefault="00687612">
            <w:pPr>
              <w:adjustRightInd w:val="0"/>
              <w:snapToGrid w:val="0"/>
              <w:jc w:val="center"/>
              <w:rPr>
                <w:kern w:val="0"/>
                <w:szCs w:val="21"/>
              </w:rPr>
            </w:pPr>
            <w:r w:rsidRPr="004B449B">
              <w:rPr>
                <w:kern w:val="0"/>
                <w:szCs w:val="21"/>
              </w:rPr>
              <w:t>控制</w:t>
            </w:r>
          </w:p>
          <w:p w:rsidR="00194B1C" w:rsidRPr="004B449B" w:rsidRDefault="00687612">
            <w:pPr>
              <w:adjustRightInd w:val="0"/>
              <w:snapToGrid w:val="0"/>
              <w:jc w:val="center"/>
              <w:rPr>
                <w:kern w:val="0"/>
                <w:szCs w:val="21"/>
              </w:rPr>
            </w:pPr>
            <w:r w:rsidRPr="004B449B">
              <w:rPr>
                <w:kern w:val="0"/>
                <w:szCs w:val="21"/>
              </w:rPr>
              <w:t>指标</w:t>
            </w:r>
          </w:p>
        </w:tc>
        <w:tc>
          <w:tcPr>
            <w:tcW w:w="8350" w:type="dxa"/>
            <w:vAlign w:val="center"/>
          </w:tcPr>
          <w:p w:rsidR="00194B1C" w:rsidRPr="004B449B" w:rsidRDefault="00687612">
            <w:pPr>
              <w:pStyle w:val="aff8"/>
              <w:rPr>
                <w:u w:val="single"/>
              </w:rPr>
            </w:pPr>
            <w:r w:rsidRPr="004B449B">
              <w:rPr>
                <w:u w:val="single"/>
              </w:rPr>
              <w:t>项目分为两期建设，近期（</w:t>
            </w:r>
            <w:r w:rsidRPr="004B449B">
              <w:rPr>
                <w:u w:val="single"/>
              </w:rPr>
              <w:t>2025</w:t>
            </w:r>
            <w:r w:rsidRPr="004B449B">
              <w:rPr>
                <w:u w:val="single"/>
              </w:rPr>
              <w:t>年）污水处理量为</w:t>
            </w:r>
            <w:r w:rsidRPr="004B449B">
              <w:rPr>
                <w:u w:val="single"/>
              </w:rPr>
              <w:t>400t/d</w:t>
            </w:r>
            <w:r w:rsidRPr="004B449B">
              <w:rPr>
                <w:u w:val="single"/>
              </w:rPr>
              <w:t>，</w:t>
            </w:r>
            <w:r w:rsidR="004935F5" w:rsidRPr="004B449B">
              <w:rPr>
                <w:u w:val="single"/>
              </w:rPr>
              <w:t>146000t/a</w:t>
            </w:r>
            <w:r w:rsidR="004935F5" w:rsidRPr="004B449B">
              <w:rPr>
                <w:u w:val="single"/>
              </w:rPr>
              <w:t>；</w:t>
            </w:r>
            <w:r w:rsidRPr="004B449B">
              <w:rPr>
                <w:u w:val="single"/>
              </w:rPr>
              <w:t>远期（</w:t>
            </w:r>
            <w:r w:rsidRPr="004B449B">
              <w:rPr>
                <w:u w:val="single"/>
              </w:rPr>
              <w:t>2035</w:t>
            </w:r>
            <w:r w:rsidRPr="004B449B">
              <w:rPr>
                <w:u w:val="single"/>
              </w:rPr>
              <w:t>年）污水处理量为</w:t>
            </w:r>
            <w:r w:rsidRPr="004B449B">
              <w:rPr>
                <w:u w:val="single"/>
              </w:rPr>
              <w:t>600t/d</w:t>
            </w:r>
            <w:r w:rsidR="004935F5" w:rsidRPr="004B449B">
              <w:rPr>
                <w:u w:val="single"/>
              </w:rPr>
              <w:t>，</w:t>
            </w:r>
            <w:r w:rsidR="004935F5" w:rsidRPr="004B449B">
              <w:rPr>
                <w:u w:val="single"/>
              </w:rPr>
              <w:t>219000t/a</w:t>
            </w:r>
            <w:r w:rsidRPr="004B449B">
              <w:rPr>
                <w:u w:val="single"/>
              </w:rPr>
              <w:t>。根据项目污水处理设施进出水水质要求，</w:t>
            </w:r>
            <w:r w:rsidRPr="004B449B">
              <w:rPr>
                <w:u w:val="single"/>
              </w:rPr>
              <w:t>CODcr</w:t>
            </w:r>
            <w:r w:rsidRPr="004B449B">
              <w:rPr>
                <w:u w:val="single"/>
              </w:rPr>
              <w:t>出水水质标准为</w:t>
            </w:r>
            <w:r w:rsidRPr="004B449B">
              <w:rPr>
                <w:u w:val="single"/>
              </w:rPr>
              <w:t>≤60mg/L</w:t>
            </w:r>
            <w:r w:rsidRPr="004B449B">
              <w:rPr>
                <w:u w:val="single"/>
              </w:rPr>
              <w:t>，氨氮出水水质标准为</w:t>
            </w:r>
            <w:r w:rsidRPr="004B449B">
              <w:rPr>
                <w:u w:val="single"/>
              </w:rPr>
              <w:t>≤8mg/L</w:t>
            </w:r>
            <w:r w:rsidR="004935F5" w:rsidRPr="004B449B">
              <w:rPr>
                <w:u w:val="single"/>
              </w:rPr>
              <w:t>。</w:t>
            </w:r>
          </w:p>
          <w:p w:rsidR="00DC49B9" w:rsidRPr="004B449B" w:rsidRDefault="00687612" w:rsidP="00AE07BD">
            <w:pPr>
              <w:pStyle w:val="aff8"/>
              <w:rPr>
                <w:u w:val="single"/>
              </w:rPr>
            </w:pPr>
            <w:r w:rsidRPr="004B449B">
              <w:rPr>
                <w:u w:val="single"/>
              </w:rPr>
              <w:t>根据</w:t>
            </w:r>
            <w:r w:rsidR="004935F5" w:rsidRPr="004B449B">
              <w:rPr>
                <w:u w:val="single"/>
              </w:rPr>
              <w:t>出水水质要求及污水处理量计算得</w:t>
            </w:r>
            <w:r w:rsidRPr="004B449B">
              <w:rPr>
                <w:u w:val="single"/>
              </w:rPr>
              <w:t>项目近期（</w:t>
            </w:r>
            <w:r w:rsidRPr="004B449B">
              <w:rPr>
                <w:u w:val="single"/>
              </w:rPr>
              <w:t>2025</w:t>
            </w:r>
            <w:r w:rsidRPr="004B449B">
              <w:rPr>
                <w:u w:val="single"/>
              </w:rPr>
              <w:t>年）</w:t>
            </w:r>
            <w:r w:rsidRPr="004B449B">
              <w:rPr>
                <w:u w:val="single"/>
              </w:rPr>
              <w:t>COD</w:t>
            </w:r>
            <w:r w:rsidRPr="004B449B">
              <w:rPr>
                <w:u w:val="single"/>
              </w:rPr>
              <w:t>总量控制指标为</w:t>
            </w:r>
            <w:r w:rsidRPr="004B449B">
              <w:rPr>
                <w:u w:val="single"/>
              </w:rPr>
              <w:t>8.76t/a</w:t>
            </w:r>
            <w:r w:rsidRPr="004B449B">
              <w:rPr>
                <w:u w:val="single"/>
              </w:rPr>
              <w:t>、氨氮总量控制指标为</w:t>
            </w:r>
            <w:r w:rsidRPr="004B449B">
              <w:rPr>
                <w:u w:val="single"/>
              </w:rPr>
              <w:t>1.168t/a</w:t>
            </w:r>
            <w:r w:rsidRPr="004B449B">
              <w:rPr>
                <w:u w:val="single"/>
              </w:rPr>
              <w:t>；项目远期（</w:t>
            </w:r>
            <w:r w:rsidRPr="004B449B">
              <w:rPr>
                <w:u w:val="single"/>
              </w:rPr>
              <w:t>2035</w:t>
            </w:r>
            <w:r w:rsidRPr="004B449B">
              <w:rPr>
                <w:u w:val="single"/>
              </w:rPr>
              <w:t>年）</w:t>
            </w:r>
            <w:r w:rsidRPr="004B449B">
              <w:rPr>
                <w:u w:val="single"/>
              </w:rPr>
              <w:t>COD</w:t>
            </w:r>
            <w:r w:rsidRPr="004B449B">
              <w:rPr>
                <w:u w:val="single"/>
              </w:rPr>
              <w:t>总量控制指标为</w:t>
            </w:r>
            <w:r w:rsidRPr="004B449B">
              <w:rPr>
                <w:u w:val="single"/>
              </w:rPr>
              <w:t>13.14t/a</w:t>
            </w:r>
            <w:r w:rsidRPr="004B449B">
              <w:rPr>
                <w:u w:val="single"/>
              </w:rPr>
              <w:t>、氨氮总量控制指标为</w:t>
            </w:r>
            <w:r w:rsidRPr="004B449B">
              <w:rPr>
                <w:u w:val="single"/>
              </w:rPr>
              <w:t>1.752t/a</w:t>
            </w:r>
            <w:r w:rsidRPr="004B449B">
              <w:rPr>
                <w:u w:val="single"/>
              </w:rPr>
              <w:t>。</w:t>
            </w:r>
          </w:p>
          <w:p w:rsidR="00194B1C" w:rsidRPr="004B449B" w:rsidRDefault="00DC49B9" w:rsidP="00AE07BD">
            <w:pPr>
              <w:pStyle w:val="aff8"/>
              <w:rPr>
                <w:sz w:val="21"/>
                <w:szCs w:val="21"/>
              </w:rPr>
            </w:pPr>
            <w:r w:rsidRPr="004B449B">
              <w:rPr>
                <w:u w:val="single"/>
              </w:rPr>
              <w:t>根据环境保护部</w:t>
            </w:r>
            <w:proofErr w:type="gramStart"/>
            <w:r w:rsidRPr="004B449B">
              <w:rPr>
                <w:u w:val="single"/>
              </w:rPr>
              <w:t>《</w:t>
            </w:r>
            <w:proofErr w:type="gramEnd"/>
            <w:r w:rsidRPr="004B449B">
              <w:rPr>
                <w:u w:val="single"/>
              </w:rPr>
              <w:t>关于印发</w:t>
            </w:r>
            <w:proofErr w:type="gramStart"/>
            <w:r w:rsidRPr="004B449B">
              <w:rPr>
                <w:u w:val="single"/>
              </w:rPr>
              <w:t>《</w:t>
            </w:r>
            <w:proofErr w:type="gramEnd"/>
            <w:r w:rsidRPr="004B449B">
              <w:rPr>
                <w:u w:val="single"/>
              </w:rPr>
              <w:t>建设项目主要污染物排放总量指标审核及管理暂行办法</w:t>
            </w:r>
            <w:proofErr w:type="gramStart"/>
            <w:r w:rsidRPr="004B449B">
              <w:rPr>
                <w:u w:val="single"/>
              </w:rPr>
              <w:t>》</w:t>
            </w:r>
            <w:proofErr w:type="gramEnd"/>
            <w:r w:rsidRPr="004B449B">
              <w:rPr>
                <w:u w:val="single"/>
              </w:rPr>
              <w:t>的通知</w:t>
            </w:r>
            <w:proofErr w:type="gramStart"/>
            <w:r w:rsidRPr="004B449B">
              <w:rPr>
                <w:u w:val="single"/>
              </w:rPr>
              <w:t>》</w:t>
            </w:r>
            <w:proofErr w:type="gramEnd"/>
            <w:r w:rsidRPr="004B449B">
              <w:rPr>
                <w:u w:val="single"/>
              </w:rPr>
              <w:t>（环发</w:t>
            </w:r>
            <w:r w:rsidRPr="004B449B">
              <w:rPr>
                <w:u w:val="single"/>
              </w:rPr>
              <w:t>[2014]197</w:t>
            </w:r>
            <w:r w:rsidRPr="004B449B">
              <w:rPr>
                <w:u w:val="single"/>
              </w:rPr>
              <w:t>号）以及湖南省环保厅《关于进一步规划建设项目重点污染物排放总量指标审核及管理工作的通知》（</w:t>
            </w:r>
            <w:proofErr w:type="gramStart"/>
            <w:r w:rsidRPr="004B449B">
              <w:rPr>
                <w:u w:val="single"/>
              </w:rPr>
              <w:t>湘环函</w:t>
            </w:r>
            <w:proofErr w:type="gramEnd"/>
            <w:r w:rsidRPr="004B449B">
              <w:rPr>
                <w:u w:val="single"/>
              </w:rPr>
              <w:t>[2015]233</w:t>
            </w:r>
            <w:r w:rsidRPr="004B449B">
              <w:rPr>
                <w:u w:val="single"/>
              </w:rPr>
              <w:t>号），</w:t>
            </w:r>
            <w:r w:rsidR="004935F5" w:rsidRPr="004B449B">
              <w:rPr>
                <w:u w:val="single"/>
              </w:rPr>
              <w:t>项目为乡镇污水处理设施，无需</w:t>
            </w:r>
            <w:r w:rsidRPr="004B449B">
              <w:rPr>
                <w:u w:val="single"/>
              </w:rPr>
              <w:t>申请</w:t>
            </w:r>
            <w:r w:rsidR="004935F5" w:rsidRPr="004B449B">
              <w:rPr>
                <w:u w:val="single"/>
              </w:rPr>
              <w:t>污染物总量控制指标。</w:t>
            </w:r>
          </w:p>
        </w:tc>
      </w:tr>
    </w:tbl>
    <w:p w:rsidR="00194B1C" w:rsidRPr="004B449B" w:rsidRDefault="00687612">
      <w:pPr>
        <w:pStyle w:val="aff6"/>
        <w:spacing w:before="120" w:after="120"/>
        <w:rPr>
          <w:rFonts w:ascii="Times New Roman" w:hAnsi="Times New Roman"/>
          <w:snapToGrid w:val="0"/>
        </w:rPr>
      </w:pPr>
      <w:r w:rsidRPr="004B449B">
        <w:rPr>
          <w:rFonts w:ascii="Times New Roman" w:hAnsi="Times New Roman"/>
          <w:snapToGrid w:val="0"/>
          <w:sz w:val="36"/>
          <w:szCs w:val="36"/>
        </w:rPr>
        <w:br w:type="page"/>
      </w:r>
      <w:bookmarkStart w:id="7" w:name="_Toc78275841"/>
      <w:bookmarkStart w:id="8" w:name="_Toc78275706"/>
      <w:r w:rsidRPr="004B449B">
        <w:rPr>
          <w:rFonts w:ascii="Times New Roman" w:hAnsi="Times New Roman"/>
          <w:snapToGrid w:val="0"/>
        </w:rPr>
        <w:lastRenderedPageBreak/>
        <w:t>四、主要环境影响和保护措施</w:t>
      </w:r>
      <w:bookmarkEnd w:id="7"/>
      <w:bookmarkEnd w:id="8"/>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194B1C" w:rsidRPr="004B449B" w:rsidTr="007A3135">
        <w:trPr>
          <w:trHeight w:val="1408"/>
          <w:jc w:val="center"/>
        </w:trPr>
        <w:tc>
          <w:tcPr>
            <w:tcW w:w="746" w:type="dxa"/>
            <w:tcBorders>
              <w:top w:val="single" w:sz="4" w:space="0" w:color="auto"/>
            </w:tcBorders>
            <w:tcMar>
              <w:left w:w="28" w:type="dxa"/>
              <w:right w:w="28" w:type="dxa"/>
            </w:tcMar>
            <w:vAlign w:val="center"/>
          </w:tcPr>
          <w:p w:rsidR="00194B1C" w:rsidRPr="004B449B" w:rsidRDefault="00687612">
            <w:pPr>
              <w:pStyle w:val="af5"/>
              <w:adjustRightInd w:val="0"/>
              <w:snapToGrid w:val="0"/>
              <w:spacing w:before="0" w:beforeAutospacing="0" w:after="0" w:afterAutospacing="0"/>
              <w:jc w:val="center"/>
              <w:rPr>
                <w:rFonts w:ascii="Times New Roman" w:hAnsi="Times New Roman"/>
                <w:kern w:val="2"/>
                <w:sz w:val="21"/>
                <w:szCs w:val="21"/>
              </w:rPr>
            </w:pPr>
            <w:r w:rsidRPr="004B449B">
              <w:rPr>
                <w:rFonts w:ascii="Times New Roman" w:hAnsi="Times New Roman"/>
                <w:kern w:val="2"/>
                <w:sz w:val="21"/>
                <w:szCs w:val="21"/>
              </w:rPr>
              <w:t>施工</w:t>
            </w:r>
          </w:p>
          <w:p w:rsidR="00194B1C" w:rsidRPr="004B449B" w:rsidRDefault="00687612">
            <w:pPr>
              <w:pStyle w:val="af5"/>
              <w:adjustRightInd w:val="0"/>
              <w:snapToGrid w:val="0"/>
              <w:spacing w:before="0" w:beforeAutospacing="0" w:after="0" w:afterAutospacing="0"/>
              <w:jc w:val="center"/>
              <w:rPr>
                <w:rFonts w:ascii="Times New Roman" w:hAnsi="Times New Roman"/>
                <w:kern w:val="2"/>
                <w:sz w:val="21"/>
                <w:szCs w:val="21"/>
              </w:rPr>
            </w:pPr>
            <w:r w:rsidRPr="004B449B">
              <w:rPr>
                <w:rFonts w:ascii="Times New Roman" w:hAnsi="Times New Roman"/>
                <w:kern w:val="2"/>
                <w:sz w:val="21"/>
                <w:szCs w:val="21"/>
              </w:rPr>
              <w:t>期环</w:t>
            </w:r>
          </w:p>
          <w:p w:rsidR="00194B1C" w:rsidRPr="004B449B" w:rsidRDefault="00687612">
            <w:pPr>
              <w:pStyle w:val="af5"/>
              <w:adjustRightInd w:val="0"/>
              <w:snapToGrid w:val="0"/>
              <w:spacing w:before="0" w:beforeAutospacing="0" w:after="0" w:afterAutospacing="0"/>
              <w:jc w:val="center"/>
              <w:rPr>
                <w:rFonts w:ascii="Times New Roman" w:hAnsi="Times New Roman"/>
                <w:kern w:val="2"/>
                <w:sz w:val="21"/>
                <w:szCs w:val="21"/>
              </w:rPr>
            </w:pPr>
            <w:r w:rsidRPr="004B449B">
              <w:rPr>
                <w:rFonts w:ascii="Times New Roman" w:hAnsi="Times New Roman"/>
                <w:kern w:val="2"/>
                <w:sz w:val="21"/>
                <w:szCs w:val="21"/>
              </w:rPr>
              <w:t>境保</w:t>
            </w:r>
          </w:p>
          <w:p w:rsidR="00194B1C" w:rsidRPr="004B449B" w:rsidRDefault="00687612">
            <w:pPr>
              <w:pStyle w:val="af5"/>
              <w:adjustRightInd w:val="0"/>
              <w:snapToGrid w:val="0"/>
              <w:spacing w:before="0" w:beforeAutospacing="0" w:after="0" w:afterAutospacing="0"/>
              <w:jc w:val="center"/>
              <w:rPr>
                <w:rFonts w:ascii="Times New Roman" w:hAnsi="Times New Roman"/>
                <w:kern w:val="2"/>
                <w:sz w:val="21"/>
                <w:szCs w:val="21"/>
              </w:rPr>
            </w:pPr>
            <w:r w:rsidRPr="004B449B">
              <w:rPr>
                <w:rFonts w:ascii="Times New Roman" w:hAnsi="Times New Roman"/>
                <w:kern w:val="2"/>
                <w:sz w:val="21"/>
                <w:szCs w:val="21"/>
              </w:rPr>
              <w:t>护</w:t>
            </w:r>
            <w:proofErr w:type="gramStart"/>
            <w:r w:rsidRPr="004B449B">
              <w:rPr>
                <w:rFonts w:ascii="Times New Roman" w:hAnsi="Times New Roman"/>
                <w:kern w:val="2"/>
                <w:sz w:val="21"/>
                <w:szCs w:val="21"/>
              </w:rPr>
              <w:t>措</w:t>
            </w:r>
            <w:proofErr w:type="gramEnd"/>
          </w:p>
          <w:p w:rsidR="00194B1C" w:rsidRPr="004B449B" w:rsidRDefault="00687612">
            <w:pPr>
              <w:pStyle w:val="af5"/>
              <w:adjustRightInd w:val="0"/>
              <w:snapToGrid w:val="0"/>
              <w:spacing w:before="0" w:beforeAutospacing="0" w:after="0" w:afterAutospacing="0"/>
              <w:jc w:val="center"/>
              <w:rPr>
                <w:rFonts w:ascii="Times New Roman" w:hAnsi="Times New Roman"/>
                <w:bCs/>
                <w:kern w:val="2"/>
                <w:sz w:val="21"/>
                <w:szCs w:val="21"/>
              </w:rPr>
            </w:pPr>
            <w:r w:rsidRPr="004B449B">
              <w:rPr>
                <w:rFonts w:ascii="Times New Roman" w:hAnsi="Times New Roman"/>
                <w:kern w:val="2"/>
                <w:sz w:val="21"/>
                <w:szCs w:val="21"/>
              </w:rPr>
              <w:t>施</w:t>
            </w:r>
          </w:p>
        </w:tc>
        <w:tc>
          <w:tcPr>
            <w:tcW w:w="8162" w:type="dxa"/>
            <w:tcBorders>
              <w:top w:val="single" w:sz="4" w:space="0" w:color="auto"/>
            </w:tcBorders>
            <w:vAlign w:val="center"/>
          </w:tcPr>
          <w:p w:rsidR="00194B1C" w:rsidRPr="004B449B" w:rsidRDefault="00687612">
            <w:pPr>
              <w:pStyle w:val="aff7"/>
              <w:spacing w:before="120"/>
              <w:rPr>
                <w:rFonts w:ascii="Times New Roman" w:hAnsi="Times New Roman"/>
              </w:rPr>
            </w:pPr>
            <w:r w:rsidRPr="004B449B">
              <w:rPr>
                <w:rFonts w:ascii="Times New Roman" w:hAnsi="Times New Roman"/>
              </w:rPr>
              <w:t xml:space="preserve">1 </w:t>
            </w:r>
            <w:r w:rsidRPr="004B449B">
              <w:rPr>
                <w:rFonts w:ascii="Times New Roman" w:hAnsi="Times New Roman"/>
              </w:rPr>
              <w:t>施工期大气环境影响及保护措施</w:t>
            </w:r>
          </w:p>
          <w:p w:rsidR="00194B1C" w:rsidRPr="004B449B" w:rsidRDefault="00687612">
            <w:pPr>
              <w:pStyle w:val="af7"/>
              <w:spacing w:before="120"/>
              <w:rPr>
                <w:rFonts w:ascii="Times New Roman" w:hAnsi="Times New Roman"/>
              </w:rPr>
            </w:pPr>
            <w:r w:rsidRPr="004B449B">
              <w:rPr>
                <w:rFonts w:ascii="Times New Roman" w:hAnsi="Times New Roman"/>
              </w:rPr>
              <w:t>1.1</w:t>
            </w:r>
            <w:r w:rsidRPr="004B449B">
              <w:rPr>
                <w:rFonts w:ascii="Times New Roman" w:hAnsi="Times New Roman"/>
              </w:rPr>
              <w:t>施工期大气环境影响分析</w:t>
            </w:r>
          </w:p>
          <w:p w:rsidR="00194B1C" w:rsidRPr="004B449B" w:rsidRDefault="00687612">
            <w:pPr>
              <w:pStyle w:val="aff8"/>
            </w:pPr>
            <w:r w:rsidRPr="004B449B">
              <w:t>本项目施工期的空气污染主要为施工扬尘、施工机械的尾气。</w:t>
            </w:r>
          </w:p>
          <w:p w:rsidR="00194B1C" w:rsidRPr="004B449B" w:rsidRDefault="00687612">
            <w:pPr>
              <w:pStyle w:val="aff8"/>
            </w:pPr>
            <w:r w:rsidRPr="004B449B">
              <w:t>（</w:t>
            </w:r>
            <w:r w:rsidRPr="004B449B">
              <w:t>1</w:t>
            </w:r>
            <w:r w:rsidRPr="004B449B">
              <w:t>）扬尘</w:t>
            </w:r>
          </w:p>
          <w:p w:rsidR="00194B1C" w:rsidRPr="004B449B" w:rsidRDefault="00687612">
            <w:pPr>
              <w:pStyle w:val="aff8"/>
            </w:pPr>
            <w:r w:rsidRPr="004B449B">
              <w:t>主要是主要有运输车辆扬尘、施工场地扬尘、物料及临时堆场因风力作用产生的扬尘。在整个施工期，产生扬尘的作业有土地平整、打桩、开挖、回填、建材运输、露天堆放、装卸和搅拌等过程，如遇干旱无雨季节，加上大风，施工扬尘将更严重。</w:t>
            </w:r>
          </w:p>
          <w:p w:rsidR="00194B1C" w:rsidRPr="004B449B" w:rsidRDefault="00687612">
            <w:pPr>
              <w:pStyle w:val="aff8"/>
            </w:pPr>
            <w:r w:rsidRPr="004B449B">
              <w:t>据有关调查显示，施工工地的扬尘主要是由运输车辆的行驶产生，约占扬尘总量的</w:t>
            </w:r>
            <w:r w:rsidRPr="004B449B">
              <w:t>60%</w:t>
            </w:r>
            <w:r w:rsidRPr="004B449B">
              <w:t>。物料运输车辆在行驶时滚动的车轮产生扬尘，尤其是重型车辆，产生的扬尘更大，车辆行驶速度越快，产生的扬尘越大，同时，产生的扬尘量与道路的路面情况以及清洁程度有关。扬尘量最低的是水泥地面，其次是坚硬的土路，再次是一般土</w:t>
            </w:r>
            <w:r w:rsidRPr="004B449B">
              <w:t xml:space="preserve"> </w:t>
            </w:r>
            <w:r w:rsidRPr="004B449B">
              <w:t>路，浓度最高的是浮土多的土路。</w:t>
            </w:r>
          </w:p>
          <w:p w:rsidR="00194B1C" w:rsidRPr="004B449B" w:rsidRDefault="00687612">
            <w:pPr>
              <w:pStyle w:val="aff8"/>
            </w:pPr>
            <w:r w:rsidRPr="004B449B">
              <w:t>施工场地地面灰尘和物料堆场在干燥、有风时会产生扬尘，其影响范围主要在工地围墙外</w:t>
            </w:r>
            <w:r w:rsidRPr="004B449B">
              <w:t xml:space="preserve">100m </w:t>
            </w:r>
            <w:r w:rsidRPr="004B449B">
              <w:t>以内。由于距离的不同，其污染影响程度亦不同。在扬尘点下风向</w:t>
            </w:r>
            <w:r w:rsidRPr="004B449B">
              <w:t>0~50m</w:t>
            </w:r>
            <w:r w:rsidRPr="004B449B">
              <w:t>为重污染带，</w:t>
            </w:r>
            <w:r w:rsidRPr="004B449B">
              <w:t>50~100m</w:t>
            </w:r>
            <w:r w:rsidRPr="004B449B">
              <w:t>为较重污染带，</w:t>
            </w:r>
            <w:r w:rsidRPr="004B449B">
              <w:t>100~200m</w:t>
            </w:r>
            <w:r w:rsidRPr="004B449B">
              <w:t>为轻污染带，</w:t>
            </w:r>
            <w:r w:rsidRPr="004B449B">
              <w:t xml:space="preserve">200m </w:t>
            </w:r>
            <w:r w:rsidRPr="004B449B">
              <w:t>以外对大气影响甚微。</w:t>
            </w:r>
          </w:p>
          <w:p w:rsidR="00194B1C" w:rsidRPr="004B449B" w:rsidRDefault="00687612">
            <w:pPr>
              <w:pStyle w:val="aff8"/>
            </w:pPr>
            <w:r w:rsidRPr="004B449B">
              <w:t>（</w:t>
            </w:r>
            <w:r w:rsidRPr="004B449B">
              <w:t>2</w:t>
            </w:r>
            <w:r w:rsidRPr="004B449B">
              <w:t>）施工机械废气</w:t>
            </w:r>
          </w:p>
          <w:p w:rsidR="00194B1C" w:rsidRPr="004B449B" w:rsidRDefault="00687612">
            <w:pPr>
              <w:pStyle w:val="aff8"/>
            </w:pPr>
            <w:r w:rsidRPr="004B449B">
              <w:t>建筑工地上大量使用的施工机械和大型建筑材料运输车辆一般都以柴油为燃料。由柴油燃烧产生的尾气中主要含有颗粒物和</w:t>
            </w:r>
            <w:r w:rsidRPr="004B449B">
              <w:t>HC</w:t>
            </w:r>
            <w:r w:rsidRPr="004B449B">
              <w:t>等废气，在常规气象条件下废气污染影响范围最大不超过</w:t>
            </w:r>
            <w:proofErr w:type="gramStart"/>
            <w:r w:rsidRPr="004B449B">
              <w:t>排气孔下风向</w:t>
            </w:r>
            <w:proofErr w:type="gramEnd"/>
            <w:r w:rsidRPr="004B449B">
              <w:t>轴线几十米远的距离。一般情况下，在工地内运行的机械及载重卡车的废气污染影响范围仅局限于施工工地内，不影响界外区域。但当车辆进出工地及在外界道路上行驶时，可能会影响道路两侧约</w:t>
            </w:r>
            <w:r w:rsidRPr="004B449B">
              <w:t xml:space="preserve">60m </w:t>
            </w:r>
            <w:r w:rsidRPr="004B449B">
              <w:t>的区域。在工程施工期间，使用液体燃料的施工机械及运输车辆的发动机排放的尾气中含有</w:t>
            </w:r>
            <w:r w:rsidRPr="004B449B">
              <w:t>SO</w:t>
            </w:r>
            <w:r w:rsidRPr="004B449B">
              <w:rPr>
                <w:vertAlign w:val="subscript"/>
              </w:rPr>
              <w:t>2</w:t>
            </w:r>
            <w:r w:rsidRPr="004B449B">
              <w:t>、</w:t>
            </w:r>
            <w:r w:rsidRPr="004B449B">
              <w:t>NOx</w:t>
            </w:r>
            <w:r w:rsidRPr="004B449B">
              <w:t>、</w:t>
            </w:r>
            <w:r w:rsidRPr="004B449B">
              <w:t>CO</w:t>
            </w:r>
            <w:r w:rsidRPr="004B449B">
              <w:t>、烃类等污染物，</w:t>
            </w:r>
            <w:r w:rsidRPr="004B449B">
              <w:lastRenderedPageBreak/>
              <w:t>这些污染物的排放量不大，项目建设区域开阔，大气扩散条件较好，对周围环境影响较小。</w:t>
            </w:r>
          </w:p>
          <w:p w:rsidR="00194B1C" w:rsidRPr="004B449B" w:rsidRDefault="00687612">
            <w:pPr>
              <w:pStyle w:val="aff8"/>
            </w:pPr>
            <w:r w:rsidRPr="004B449B">
              <w:t>（</w:t>
            </w:r>
            <w:r w:rsidRPr="004B449B">
              <w:t>3</w:t>
            </w:r>
            <w:r w:rsidRPr="004B449B">
              <w:t>）装修废气</w:t>
            </w:r>
          </w:p>
          <w:p w:rsidR="00194B1C" w:rsidRPr="004B449B" w:rsidRDefault="00687612">
            <w:pPr>
              <w:pStyle w:val="aff8"/>
            </w:pPr>
            <w:r w:rsidRPr="004B449B">
              <w:t>对于装修过程产生的有机废气，由于其产生量不大，且主要产生于室内，主要通过大气</w:t>
            </w:r>
            <w:proofErr w:type="gramStart"/>
            <w:r w:rsidRPr="004B449B">
              <w:t>扩散自</w:t>
            </w:r>
            <w:proofErr w:type="gramEnd"/>
            <w:r w:rsidRPr="004B449B">
              <w:t>净处理。装修时严格按照国家环保规定的室内装饰装修材料进行材料的选用和施工</w:t>
            </w:r>
          </w:p>
          <w:p w:rsidR="00194B1C" w:rsidRPr="004B449B" w:rsidRDefault="00687612">
            <w:pPr>
              <w:pStyle w:val="af7"/>
              <w:spacing w:beforeLines="0" w:before="0"/>
              <w:rPr>
                <w:rFonts w:ascii="Times New Roman" w:hAnsi="Times New Roman"/>
              </w:rPr>
            </w:pPr>
            <w:r w:rsidRPr="004B449B">
              <w:rPr>
                <w:rFonts w:ascii="Times New Roman" w:hAnsi="Times New Roman"/>
              </w:rPr>
              <w:t>1.2</w:t>
            </w:r>
            <w:r w:rsidRPr="004B449B">
              <w:rPr>
                <w:rFonts w:ascii="Times New Roman" w:hAnsi="Times New Roman"/>
              </w:rPr>
              <w:t>施工期大气环境保护措施</w:t>
            </w:r>
          </w:p>
          <w:p w:rsidR="00194B1C" w:rsidRPr="004B449B" w:rsidRDefault="00687612">
            <w:pPr>
              <w:pStyle w:val="aff8"/>
            </w:pPr>
            <w:r w:rsidRPr="004B449B">
              <w:t>尘粒在空气中的传播扩散情况与风速等气象条件有关，也与尘粒本身的沉降速度有关。以沙尘土为例，其沉降速度随粒径的增大而迅速增大。当粒径为</w:t>
            </w:r>
            <w:r w:rsidRPr="004B449B">
              <w:t>250</w:t>
            </w:r>
            <w:r w:rsidRPr="004B449B">
              <w:t>微米时，沉降速度为</w:t>
            </w:r>
            <w:r w:rsidRPr="004B449B">
              <w:t>1.005m/s</w:t>
            </w:r>
            <w:r w:rsidRPr="004B449B">
              <w:t>，因此当尘粒大于</w:t>
            </w:r>
            <w:r w:rsidRPr="004B449B">
              <w:t>250</w:t>
            </w:r>
            <w:r w:rsidRPr="004B449B">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治措施，以减少施工扬尘对周围环境的影响。</w:t>
            </w:r>
          </w:p>
          <w:p w:rsidR="00194B1C" w:rsidRPr="004B449B" w:rsidRDefault="00687612">
            <w:pPr>
              <w:pStyle w:val="aff8"/>
            </w:pPr>
            <w:r w:rsidRPr="004B449B">
              <w:t>首先，要加强现场管理，做好文明标化施工，采取配置工地滞尘防护网、设置围档和硬化道路，及车辆出场冲洗等措施，并采用商品混凝土建房，最大程度减少扬尘对周围大气环境的危害，必要时采用水雾以降低和防止二次扬尘。其次，在土方挖掘、平整阶段，运土车辆必须</w:t>
            </w:r>
            <w:proofErr w:type="gramStart"/>
            <w:r w:rsidRPr="004B449B">
              <w:t>做到净车出场</w:t>
            </w:r>
            <w:proofErr w:type="gramEnd"/>
            <w:r w:rsidRPr="004B449B">
              <w:t>，最大限度减少泥土撒落构成扬尘污染，在运输、装卸建筑材料时，应采用封闭车辆运输，尤其是泥砂等。</w:t>
            </w:r>
          </w:p>
          <w:p w:rsidR="00194B1C" w:rsidRPr="004B449B" w:rsidRDefault="00687612">
            <w:pPr>
              <w:pStyle w:val="aff8"/>
            </w:pPr>
            <w:r w:rsidRPr="004B449B">
              <w:t>为保证拟建项目施工对敏感点影响减至最小，按照《怀化市扬尘污染防治条例》</w:t>
            </w:r>
            <w:r w:rsidRPr="004B449B">
              <w:t>(2021.3.1)</w:t>
            </w:r>
            <w:r w:rsidRPr="004B449B">
              <w:t>要求，</w:t>
            </w:r>
            <w:proofErr w:type="gramStart"/>
            <w:r w:rsidRPr="004B449B">
              <w:t>本环评对</w:t>
            </w:r>
            <w:proofErr w:type="gramEnd"/>
            <w:r w:rsidRPr="004B449B">
              <w:t>建设单位施工期大气污染防治措施提出以下要求：</w:t>
            </w:r>
          </w:p>
          <w:p w:rsidR="00194B1C" w:rsidRPr="004B449B" w:rsidRDefault="00687612">
            <w:pPr>
              <w:pStyle w:val="aff8"/>
            </w:pPr>
            <w:r w:rsidRPr="004B449B">
              <w:t>（</w:t>
            </w:r>
            <w:r w:rsidRPr="004B449B">
              <w:t>1</w:t>
            </w:r>
            <w:r w:rsidRPr="004B449B">
              <w:t>）施工工地周围按照规范要求设置硬质围挡；</w:t>
            </w:r>
          </w:p>
          <w:p w:rsidR="00194B1C" w:rsidRPr="004B449B" w:rsidRDefault="00687612">
            <w:pPr>
              <w:pStyle w:val="aff8"/>
            </w:pPr>
            <w:r w:rsidRPr="004B449B">
              <w:t>（</w:t>
            </w:r>
            <w:r w:rsidRPr="004B449B">
              <w:t>2</w:t>
            </w:r>
            <w:r w:rsidRPr="004B449B">
              <w:t>）工地出入口、内部主要道路、加工区和物料堆放场地硬化并辅以喷淋、洒水等有效措施；</w:t>
            </w:r>
          </w:p>
          <w:p w:rsidR="00194B1C" w:rsidRPr="004B449B" w:rsidRDefault="00687612">
            <w:pPr>
              <w:pStyle w:val="aff8"/>
            </w:pPr>
            <w:r w:rsidRPr="004B449B">
              <w:t>（</w:t>
            </w:r>
            <w:r w:rsidRPr="004B449B">
              <w:t>3</w:t>
            </w:r>
            <w:r w:rsidRPr="004B449B">
              <w:t>）地出口内</w:t>
            </w:r>
            <w:proofErr w:type="gramStart"/>
            <w:r w:rsidRPr="004B449B">
              <w:t>测建设</w:t>
            </w:r>
            <w:proofErr w:type="gramEnd"/>
            <w:r w:rsidRPr="004B449B">
              <w:t>冲洗平台，安装车辆冲洗设备，车辆冲洗干净后方</w:t>
            </w:r>
            <w:r w:rsidRPr="004B449B">
              <w:lastRenderedPageBreak/>
              <w:t>可驶出；</w:t>
            </w:r>
          </w:p>
          <w:p w:rsidR="00194B1C" w:rsidRPr="004B449B" w:rsidRDefault="00687612">
            <w:pPr>
              <w:pStyle w:val="aff8"/>
            </w:pPr>
            <w:r w:rsidRPr="004B449B">
              <w:t>（</w:t>
            </w:r>
            <w:r w:rsidRPr="004B449B">
              <w:t>4</w:t>
            </w:r>
            <w:r w:rsidRPr="004B449B">
              <w:t>）工地内的裸露地面绿化或者覆盖密闭式防尘网；</w:t>
            </w:r>
          </w:p>
          <w:p w:rsidR="00194B1C" w:rsidRPr="004B449B" w:rsidRDefault="00687612">
            <w:pPr>
              <w:pStyle w:val="aff8"/>
            </w:pPr>
            <w:r w:rsidRPr="004B449B">
              <w:t>（</w:t>
            </w:r>
            <w:r w:rsidRPr="004B449B">
              <w:t>5</w:t>
            </w:r>
            <w:r w:rsidRPr="004B449B">
              <w:t>）施工过程易产生扬尘环节实施湿法作业，但是按照规范要求不宜采取湿法作业的除外。</w:t>
            </w:r>
          </w:p>
          <w:p w:rsidR="00194B1C" w:rsidRPr="004B449B" w:rsidRDefault="00687612">
            <w:pPr>
              <w:pStyle w:val="aff8"/>
            </w:pPr>
            <w:r w:rsidRPr="004B449B">
              <w:t>建筑施工工地要做到工地周边围挡、物料堆放覆盖、土方开挖湿法作业、路面硬化、出入车辆清洗、渣土车辆密闭运输</w:t>
            </w:r>
            <w:r w:rsidRPr="004B449B">
              <w:t>“</w:t>
            </w:r>
            <w:r w:rsidRPr="004B449B">
              <w:t>六个百分之百</w:t>
            </w:r>
            <w:r w:rsidRPr="004B449B">
              <w:t>”</w:t>
            </w:r>
            <w:r w:rsidRPr="004B449B">
              <w:t>。</w:t>
            </w:r>
          </w:p>
          <w:p w:rsidR="00194B1C" w:rsidRPr="004B449B" w:rsidRDefault="00687612">
            <w:pPr>
              <w:pStyle w:val="aff8"/>
            </w:pPr>
            <w:r w:rsidRPr="004B449B">
              <w:t>施工期产生的环境空气污染是短期的，随着施工活动的结束而结束，对环境空气影响较小。</w:t>
            </w:r>
          </w:p>
          <w:p w:rsidR="00194B1C" w:rsidRPr="004B449B" w:rsidRDefault="00687612">
            <w:pPr>
              <w:pStyle w:val="aff7"/>
              <w:spacing w:before="120"/>
              <w:rPr>
                <w:rFonts w:ascii="Times New Roman" w:hAnsi="Times New Roman"/>
              </w:rPr>
            </w:pPr>
            <w:r w:rsidRPr="004B449B">
              <w:rPr>
                <w:rFonts w:ascii="Times New Roman" w:hAnsi="Times New Roman"/>
              </w:rPr>
              <w:t>2</w:t>
            </w:r>
            <w:r w:rsidRPr="004B449B">
              <w:rPr>
                <w:rFonts w:ascii="Times New Roman" w:hAnsi="Times New Roman"/>
              </w:rPr>
              <w:t>施工期地表水环境影响分析及保护措施</w:t>
            </w:r>
          </w:p>
          <w:p w:rsidR="00194B1C" w:rsidRPr="004B449B" w:rsidRDefault="00687612">
            <w:pPr>
              <w:pStyle w:val="af7"/>
              <w:spacing w:before="120"/>
              <w:rPr>
                <w:rFonts w:ascii="Times New Roman" w:hAnsi="Times New Roman"/>
              </w:rPr>
            </w:pPr>
            <w:r w:rsidRPr="004B449B">
              <w:rPr>
                <w:rFonts w:ascii="Times New Roman" w:hAnsi="Times New Roman"/>
              </w:rPr>
              <w:t>2.1</w:t>
            </w:r>
            <w:r w:rsidRPr="004B449B">
              <w:rPr>
                <w:rFonts w:ascii="Times New Roman" w:hAnsi="Times New Roman"/>
              </w:rPr>
              <w:t>施工期地表水环境影响分析</w:t>
            </w:r>
          </w:p>
          <w:p w:rsidR="00194B1C" w:rsidRPr="004B449B" w:rsidRDefault="00687612">
            <w:pPr>
              <w:pStyle w:val="aff8"/>
            </w:pPr>
            <w:r w:rsidRPr="004B449B">
              <w:t>施工期的废水污染源主要为施工区的地面清洁、施工机械、建材的冲洗、建筑安装等产生的污水和施工人员产生的生活污水；主要污染物为：</w:t>
            </w:r>
            <w:r w:rsidRPr="004B449B">
              <w:t>SS</w:t>
            </w:r>
            <w:r w:rsidRPr="004B449B">
              <w:t>、</w:t>
            </w:r>
            <w:r w:rsidRPr="004B449B">
              <w:t>BOD</w:t>
            </w:r>
            <w:r w:rsidRPr="004B449B">
              <w:t>、</w:t>
            </w:r>
            <w:r w:rsidRPr="004B449B">
              <w:t>CODs</w:t>
            </w:r>
            <w:r w:rsidRPr="004B449B">
              <w:t>、石油类等。</w:t>
            </w:r>
          </w:p>
          <w:p w:rsidR="00194B1C" w:rsidRPr="004B449B" w:rsidRDefault="00687612">
            <w:pPr>
              <w:pStyle w:val="aff8"/>
            </w:pPr>
            <w:r w:rsidRPr="004B449B">
              <w:t>（</w:t>
            </w:r>
            <w:r w:rsidRPr="004B449B">
              <w:t>1</w:t>
            </w:r>
            <w:r w:rsidRPr="004B449B">
              <w:t>）生活污水</w:t>
            </w:r>
          </w:p>
          <w:p w:rsidR="00194B1C" w:rsidRPr="004B449B" w:rsidRDefault="007E117B">
            <w:pPr>
              <w:pStyle w:val="aff8"/>
            </w:pPr>
            <w:r w:rsidRPr="004B449B">
              <w:t>根据工程的进度，项目</w:t>
            </w:r>
            <w:r w:rsidR="00687612" w:rsidRPr="004B449B">
              <w:t>最大施工量时工地约有施工人员</w:t>
            </w:r>
            <w:r w:rsidR="00687612" w:rsidRPr="004B449B">
              <w:t>20</w:t>
            </w:r>
            <w:r w:rsidR="00687612" w:rsidRPr="004B449B">
              <w:t>人，根据《建筑给排水设计规范》</w:t>
            </w:r>
            <w:r w:rsidR="00687612" w:rsidRPr="004B449B">
              <w:t>(GB50015-2003)</w:t>
            </w:r>
            <w:r w:rsidR="00687612" w:rsidRPr="004B449B">
              <w:t>，施工人员职工生活用水以</w:t>
            </w:r>
            <w:r w:rsidR="00687612" w:rsidRPr="004B449B">
              <w:t>50L/</w:t>
            </w:r>
            <w:r w:rsidR="00687612" w:rsidRPr="004B449B">
              <w:t>人</w:t>
            </w:r>
            <w:r w:rsidR="00687612" w:rsidRPr="004B449B">
              <w:t>·</w:t>
            </w:r>
            <w:r w:rsidR="00687612" w:rsidRPr="004B449B">
              <w:t>天计，</w:t>
            </w:r>
            <w:proofErr w:type="gramStart"/>
            <w:r w:rsidR="00687612" w:rsidRPr="004B449B">
              <w:t>则职工</w:t>
            </w:r>
            <w:proofErr w:type="gramEnd"/>
            <w:r w:rsidR="00687612" w:rsidRPr="004B449B">
              <w:t>生活用水总量为</w:t>
            </w:r>
            <w:r w:rsidR="00687612" w:rsidRPr="004B449B">
              <w:t>1.0m</w:t>
            </w:r>
            <w:r w:rsidR="00687612" w:rsidRPr="004B449B">
              <w:rPr>
                <w:vertAlign w:val="superscript"/>
              </w:rPr>
              <w:t>3</w:t>
            </w:r>
            <w:r w:rsidR="00687612" w:rsidRPr="004B449B">
              <w:t>/d</w:t>
            </w:r>
            <w:r w:rsidR="00687612" w:rsidRPr="004B449B">
              <w:t>。生活污水按用水量的</w:t>
            </w:r>
            <w:r w:rsidR="00687612" w:rsidRPr="004B449B">
              <w:t>80%</w:t>
            </w:r>
            <w:r w:rsidR="00687612" w:rsidRPr="004B449B">
              <w:t>计，则生活污水的排放量为</w:t>
            </w:r>
            <w:r w:rsidR="00687612" w:rsidRPr="004B449B">
              <w:t>0.8m</w:t>
            </w:r>
            <w:r w:rsidR="00687612" w:rsidRPr="004B449B">
              <w:rPr>
                <w:vertAlign w:val="superscript"/>
              </w:rPr>
              <w:t>3</w:t>
            </w:r>
            <w:r w:rsidR="00687612" w:rsidRPr="004B449B">
              <w:t>/d</w:t>
            </w:r>
            <w:r w:rsidR="00687612" w:rsidRPr="004B449B">
              <w:t>，施工期为</w:t>
            </w:r>
            <w:r w:rsidR="00687612" w:rsidRPr="004B449B">
              <w:t>12</w:t>
            </w:r>
            <w:r w:rsidR="00687612" w:rsidRPr="004B449B">
              <w:t>个月，施工天数按照</w:t>
            </w:r>
            <w:r w:rsidR="00687612" w:rsidRPr="004B449B">
              <w:t>300</w:t>
            </w:r>
            <w:r w:rsidR="00687612" w:rsidRPr="004B449B">
              <w:t>天计，则施工期共排放生活污水</w:t>
            </w:r>
            <w:r w:rsidR="00687612" w:rsidRPr="004B449B">
              <w:t>240m</w:t>
            </w:r>
            <w:r w:rsidR="00687612" w:rsidRPr="004B449B">
              <w:rPr>
                <w:vertAlign w:val="superscript"/>
              </w:rPr>
              <w:t>2</w:t>
            </w:r>
            <w:r w:rsidR="00687612" w:rsidRPr="004B449B">
              <w:t>，生活污水经临时化粪池处理后用于周边农地的农肥。</w:t>
            </w:r>
          </w:p>
          <w:p w:rsidR="00194B1C" w:rsidRPr="004B449B" w:rsidRDefault="00687612">
            <w:pPr>
              <w:pStyle w:val="aff8"/>
            </w:pPr>
            <w:r w:rsidRPr="004B449B">
              <w:t>（</w:t>
            </w:r>
            <w:r w:rsidRPr="004B449B">
              <w:t>2</w:t>
            </w:r>
            <w:r w:rsidRPr="004B449B">
              <w:t>）冲洗废水</w:t>
            </w:r>
          </w:p>
          <w:p w:rsidR="00194B1C" w:rsidRPr="004B449B" w:rsidRDefault="00687612">
            <w:pPr>
              <w:pStyle w:val="aff8"/>
            </w:pPr>
            <w:r w:rsidRPr="004B449B">
              <w:t>冲洗废水包括场地冲洗废水和车辆、设备冲洗废水，对于冲洗废水，建议在加强施工现场管理、杜绝人为浪费的同时，同时在施工现场低洼地设置临时废水沉淀池一座，收集施工中产生的各类废水，沉淀一段时间以后作为施工用水的一部分重复使用，用作降尘用水等用途，这样既节约了水资源，又减轻了废水对地表水体的污染。</w:t>
            </w:r>
          </w:p>
          <w:p w:rsidR="00194B1C" w:rsidRPr="004B449B" w:rsidRDefault="00687612">
            <w:pPr>
              <w:pStyle w:val="af7"/>
              <w:spacing w:before="120"/>
              <w:rPr>
                <w:rFonts w:ascii="Times New Roman" w:hAnsi="Times New Roman"/>
              </w:rPr>
            </w:pPr>
            <w:r w:rsidRPr="004B449B">
              <w:rPr>
                <w:rFonts w:ascii="Times New Roman" w:hAnsi="Times New Roman"/>
              </w:rPr>
              <w:t xml:space="preserve">2.2 </w:t>
            </w:r>
            <w:r w:rsidRPr="004B449B">
              <w:rPr>
                <w:rFonts w:ascii="Times New Roman" w:hAnsi="Times New Roman"/>
              </w:rPr>
              <w:t>施工期水环境污染防治措施</w:t>
            </w:r>
          </w:p>
          <w:p w:rsidR="00194B1C" w:rsidRPr="004B449B" w:rsidRDefault="00687612">
            <w:pPr>
              <w:pStyle w:val="aff8"/>
            </w:pPr>
            <w:r w:rsidRPr="004B449B">
              <w:lastRenderedPageBreak/>
              <w:t>为了减少因施工带来的水体污染，应采取措施后，使施工期产生的废污水对环境的影响会降到最低水平，</w:t>
            </w:r>
            <w:proofErr w:type="gramStart"/>
            <w:r w:rsidRPr="004B449B">
              <w:t>本环评建议</w:t>
            </w:r>
            <w:proofErr w:type="gramEnd"/>
            <w:r w:rsidRPr="004B449B">
              <w:t>施工单位在施工期应采取以下水环境污染防治措施：</w:t>
            </w:r>
          </w:p>
          <w:p w:rsidR="00194B1C" w:rsidRPr="004B449B" w:rsidRDefault="00687612">
            <w:pPr>
              <w:pStyle w:val="aff8"/>
            </w:pPr>
            <w:r w:rsidRPr="004B449B">
              <w:t>1</w:t>
            </w:r>
            <w:r w:rsidRPr="004B449B">
              <w:t>）施工期施工废水、生活废水禁止直接排入地表水体；</w:t>
            </w:r>
          </w:p>
          <w:p w:rsidR="00194B1C" w:rsidRPr="004B449B" w:rsidRDefault="00B94D27">
            <w:pPr>
              <w:pStyle w:val="aff8"/>
            </w:pPr>
            <w:r w:rsidRPr="004B449B">
              <w:t>2</w:t>
            </w:r>
            <w:r w:rsidR="00687612" w:rsidRPr="004B449B">
              <w:t>）要求建设单位在进行设备及车辆冲洗时应固定地点，不允许将冲洗水随时随地排放，避免造成对环境的污染，同时要节约用水；针对施工外排废水类型，在施工场所修沉淀池，用来集中处理施工期产生的生产废水。</w:t>
            </w:r>
          </w:p>
          <w:p w:rsidR="00194B1C" w:rsidRPr="004B449B" w:rsidRDefault="00687612">
            <w:pPr>
              <w:pStyle w:val="aff8"/>
            </w:pPr>
            <w:r w:rsidRPr="004B449B">
              <w:t xml:space="preserve"> </w:t>
            </w:r>
            <w:r w:rsidR="00B94D27" w:rsidRPr="004B449B">
              <w:t>3</w:t>
            </w:r>
            <w:r w:rsidRPr="004B449B">
              <w:t>）加强对施工人员的教育，贯彻文明施工的原则，严格按施工操作规范执行，避免和减少污染事故发生。</w:t>
            </w:r>
          </w:p>
          <w:p w:rsidR="00194B1C" w:rsidRPr="004B449B" w:rsidRDefault="00687612">
            <w:pPr>
              <w:pStyle w:val="aff7"/>
              <w:spacing w:before="120"/>
              <w:rPr>
                <w:rFonts w:ascii="Times New Roman" w:hAnsi="Times New Roman"/>
              </w:rPr>
            </w:pPr>
            <w:bookmarkStart w:id="9" w:name="_Toc78275842"/>
            <w:bookmarkStart w:id="10" w:name="_Toc78275707"/>
            <w:r w:rsidRPr="004B449B">
              <w:rPr>
                <w:rStyle w:val="Char0"/>
                <w:rFonts w:ascii="Times New Roman" w:hAnsi="Times New Roman"/>
                <w:b/>
                <w:bCs/>
                <w:sz w:val="28"/>
              </w:rPr>
              <w:t>3</w:t>
            </w:r>
            <w:r w:rsidRPr="004B449B">
              <w:rPr>
                <w:rStyle w:val="Char0"/>
                <w:rFonts w:ascii="Times New Roman" w:hAnsi="Times New Roman"/>
                <w:b/>
                <w:bCs/>
                <w:sz w:val="28"/>
              </w:rPr>
              <w:t>施工期声环境</w:t>
            </w:r>
            <w:bookmarkEnd w:id="9"/>
            <w:bookmarkEnd w:id="10"/>
            <w:r w:rsidRPr="004B449B">
              <w:rPr>
                <w:rStyle w:val="Char0"/>
                <w:rFonts w:ascii="Times New Roman" w:hAnsi="Times New Roman"/>
                <w:b/>
                <w:bCs/>
                <w:sz w:val="28"/>
              </w:rPr>
              <w:t>影响分析及保护措施</w:t>
            </w:r>
          </w:p>
          <w:p w:rsidR="00194B1C" w:rsidRPr="004B449B" w:rsidRDefault="00687612">
            <w:pPr>
              <w:pStyle w:val="af7"/>
              <w:spacing w:before="120"/>
              <w:rPr>
                <w:rFonts w:ascii="Times New Roman" w:hAnsi="Times New Roman"/>
              </w:rPr>
            </w:pPr>
            <w:r w:rsidRPr="004B449B">
              <w:rPr>
                <w:rFonts w:ascii="Times New Roman" w:hAnsi="Times New Roman"/>
              </w:rPr>
              <w:t>3.1</w:t>
            </w:r>
            <w:r w:rsidRPr="004B449B">
              <w:rPr>
                <w:rFonts w:ascii="Times New Roman" w:hAnsi="Times New Roman"/>
              </w:rPr>
              <w:t>施工期噪声环境影响分析</w:t>
            </w:r>
          </w:p>
          <w:p w:rsidR="00194B1C" w:rsidRPr="004B449B" w:rsidRDefault="00687612">
            <w:pPr>
              <w:pStyle w:val="aff8"/>
            </w:pPr>
            <w:r w:rsidRPr="004B449B">
              <w:t>施工噪声主要可分为机械噪声、施工作业噪声和施工车辆噪声。机械噪声主要由施工机械所造成，如挖土机械、打桩机械、升降机等，多为点声源</w:t>
            </w:r>
            <w:r w:rsidR="00BC2A5A" w:rsidRPr="004B449B">
              <w:t>；</w:t>
            </w:r>
            <w:r w:rsidRPr="004B449B">
              <w:t>施工作业噪声主要指一些零星的敲打声、装卸车辆的撞击声、拆卸模板的撞击声等，多为瞬时噪声；施工车辆的噪声属于交通噪声。在这些施工噪声中，对声环境影响最大的是机械噪声。</w:t>
            </w:r>
          </w:p>
          <w:p w:rsidR="00194B1C" w:rsidRPr="004B449B" w:rsidRDefault="00687612">
            <w:pPr>
              <w:pStyle w:val="aff8"/>
            </w:pPr>
            <w:r w:rsidRPr="004B449B">
              <w:t>根据《环境噪声与振动控制工程技术导则》</w:t>
            </w:r>
            <w:r w:rsidRPr="004B449B">
              <w:t>(HJ2034-2013</w:t>
            </w:r>
            <w:r w:rsidRPr="004B449B">
              <w:t>），本工程施工期的机械设备噪声级见下表。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w:t>
            </w:r>
            <w:r w:rsidRPr="004B449B">
              <w:rPr>
                <w:rFonts w:ascii="Times New Roman" w:hAnsi="Times New Roman"/>
                <w:sz w:val="24"/>
                <w:szCs w:val="24"/>
              </w:rPr>
              <w:fldChar w:fldCharType="begin"/>
            </w:r>
            <w:r w:rsidRPr="004B449B">
              <w:rPr>
                <w:rFonts w:ascii="Times New Roman" w:hAnsi="Times New Roman"/>
                <w:sz w:val="24"/>
                <w:szCs w:val="24"/>
              </w:rPr>
              <w:instrText xml:space="preserve"> SEQ </w:instrText>
            </w:r>
            <w:r w:rsidRPr="004B449B">
              <w:rPr>
                <w:rFonts w:ascii="Times New Roman" w:hAnsi="Times New Roman"/>
                <w:sz w:val="24"/>
                <w:szCs w:val="24"/>
              </w:rPr>
              <w:instrText>表格</w:instrText>
            </w:r>
            <w:r w:rsidRPr="004B449B">
              <w:rPr>
                <w:rFonts w:ascii="Times New Roman" w:hAnsi="Times New Roman"/>
                <w:sz w:val="24"/>
                <w:szCs w:val="24"/>
              </w:rPr>
              <w:instrText xml:space="preserve"> \* ARABIC </w:instrText>
            </w:r>
            <w:r w:rsidRPr="004B449B">
              <w:rPr>
                <w:rFonts w:ascii="Times New Roman" w:hAnsi="Times New Roman"/>
                <w:sz w:val="24"/>
                <w:szCs w:val="24"/>
              </w:rPr>
              <w:fldChar w:fldCharType="separate"/>
            </w:r>
            <w:r w:rsidR="00B31B10" w:rsidRPr="004B449B">
              <w:rPr>
                <w:rFonts w:ascii="Times New Roman" w:hAnsi="Times New Roman"/>
                <w:noProof/>
                <w:sz w:val="24"/>
                <w:szCs w:val="24"/>
              </w:rPr>
              <w:t>2</w:t>
            </w:r>
            <w:r w:rsidRPr="004B449B">
              <w:rPr>
                <w:rFonts w:ascii="Times New Roman" w:hAnsi="Times New Roman"/>
                <w:sz w:val="24"/>
                <w:szCs w:val="24"/>
              </w:rPr>
              <w:fldChar w:fldCharType="end"/>
            </w:r>
            <w:r w:rsidRPr="004B449B">
              <w:rPr>
                <w:rFonts w:ascii="Times New Roman" w:hAnsi="Times New Roman"/>
                <w:sz w:val="24"/>
                <w:szCs w:val="24"/>
              </w:rPr>
              <w:t xml:space="preserve"> </w:t>
            </w:r>
            <w:r w:rsidRPr="004B449B">
              <w:rPr>
                <w:rFonts w:ascii="Times New Roman" w:hAnsi="Times New Roman"/>
                <w:sz w:val="24"/>
                <w:szCs w:val="24"/>
              </w:rPr>
              <w:t>各施工段的噪声源</w:t>
            </w:r>
            <w:proofErr w:type="gramStart"/>
            <w:r w:rsidRPr="004B449B">
              <w:rPr>
                <w:rFonts w:ascii="Times New Roman" w:hAnsi="Times New Roman"/>
                <w:sz w:val="24"/>
                <w:szCs w:val="24"/>
              </w:rPr>
              <w:t>强及其</w:t>
            </w:r>
            <w:proofErr w:type="gramEnd"/>
            <w:r w:rsidRPr="004B449B">
              <w:rPr>
                <w:rFonts w:ascii="Times New Roman" w:hAnsi="Times New Roman"/>
                <w:sz w:val="24"/>
                <w:szCs w:val="24"/>
              </w:rPr>
              <w:t>特点</w:t>
            </w:r>
            <w:r w:rsidRPr="004B449B">
              <w:rPr>
                <w:rFonts w:ascii="Times New Roman" w:hAnsi="Times New Roman"/>
                <w:sz w:val="24"/>
                <w:szCs w:val="24"/>
              </w:rPr>
              <w:t xml:space="preserve">  </w:t>
            </w:r>
            <w:r w:rsidRPr="004B449B">
              <w:rPr>
                <w:rFonts w:ascii="Times New Roman" w:hAnsi="Times New Roman"/>
                <w:sz w:val="24"/>
                <w:szCs w:val="24"/>
              </w:rPr>
              <w:t>单位：</w:t>
            </w:r>
            <w:r w:rsidRPr="004B449B">
              <w:rPr>
                <w:rFonts w:ascii="Times New Roman" w:hAnsi="Times New Roman"/>
                <w:sz w:val="24"/>
                <w:szCs w:val="24"/>
              </w:rPr>
              <w:t>dB</w:t>
            </w:r>
            <w:r w:rsidRPr="004B449B">
              <w:rPr>
                <w:rFonts w:ascii="Times New Roman" w:hAnsi="Times New Roman"/>
                <w:sz w:val="24"/>
                <w:szCs w:val="24"/>
              </w:rPr>
              <w:t>（</w:t>
            </w:r>
            <w:r w:rsidRPr="004B449B">
              <w:rPr>
                <w:rFonts w:ascii="Times New Roman" w:hAnsi="Times New Roman"/>
                <w:sz w:val="24"/>
                <w:szCs w:val="24"/>
              </w:rPr>
              <w:t>A</w:t>
            </w:r>
            <w:r w:rsidRPr="004B449B">
              <w:rPr>
                <w:rFonts w:ascii="Times New Roman" w:hAnsi="Times New Roman"/>
                <w:sz w:val="24"/>
                <w:szCs w:val="24"/>
              </w:rPr>
              <w:t>）</w:t>
            </w:r>
          </w:p>
          <w:tbl>
            <w:tblPr>
              <w:tblStyle w:val="afd"/>
              <w:tblW w:w="0" w:type="auto"/>
              <w:tblLayout w:type="fixed"/>
              <w:tblLook w:val="04A0" w:firstRow="1" w:lastRow="0" w:firstColumn="1" w:lastColumn="0" w:noHBand="0" w:noVBand="1"/>
            </w:tblPr>
            <w:tblGrid>
              <w:gridCol w:w="2645"/>
              <w:gridCol w:w="2645"/>
              <w:gridCol w:w="2646"/>
            </w:tblGrid>
            <w:tr w:rsidR="00194B1C" w:rsidRPr="004B449B">
              <w:tc>
                <w:tcPr>
                  <w:tcW w:w="2645" w:type="dxa"/>
                </w:tcPr>
                <w:p w:rsidR="00194B1C" w:rsidRPr="004B449B" w:rsidRDefault="00687612">
                  <w:pPr>
                    <w:pStyle w:val="aff8"/>
                    <w:spacing w:line="240" w:lineRule="auto"/>
                    <w:ind w:firstLine="0"/>
                    <w:jc w:val="center"/>
                    <w:rPr>
                      <w:sz w:val="21"/>
                      <w:szCs w:val="21"/>
                    </w:rPr>
                  </w:pPr>
                  <w:r w:rsidRPr="004B449B">
                    <w:rPr>
                      <w:sz w:val="21"/>
                      <w:szCs w:val="21"/>
                    </w:rPr>
                    <w:t>设备名称</w:t>
                  </w:r>
                </w:p>
              </w:tc>
              <w:tc>
                <w:tcPr>
                  <w:tcW w:w="2645" w:type="dxa"/>
                </w:tcPr>
                <w:p w:rsidR="00194B1C" w:rsidRPr="004B449B" w:rsidRDefault="00687612">
                  <w:pPr>
                    <w:pStyle w:val="aff8"/>
                    <w:spacing w:line="240" w:lineRule="auto"/>
                    <w:ind w:firstLine="0"/>
                    <w:jc w:val="center"/>
                    <w:rPr>
                      <w:sz w:val="21"/>
                      <w:szCs w:val="21"/>
                    </w:rPr>
                  </w:pPr>
                  <w:r w:rsidRPr="004B449B">
                    <w:rPr>
                      <w:sz w:val="21"/>
                      <w:szCs w:val="21"/>
                    </w:rPr>
                    <w:t>距声源</w:t>
                  </w:r>
                  <w:r w:rsidRPr="004B449B">
                    <w:rPr>
                      <w:sz w:val="21"/>
                      <w:szCs w:val="21"/>
                    </w:rPr>
                    <w:t>5m</w:t>
                  </w:r>
                </w:p>
              </w:tc>
              <w:tc>
                <w:tcPr>
                  <w:tcW w:w="2646" w:type="dxa"/>
                </w:tcPr>
                <w:p w:rsidR="00194B1C" w:rsidRPr="004B449B" w:rsidRDefault="00687612">
                  <w:pPr>
                    <w:pStyle w:val="aff8"/>
                    <w:spacing w:line="240" w:lineRule="auto"/>
                    <w:ind w:firstLine="0"/>
                    <w:jc w:val="center"/>
                    <w:rPr>
                      <w:sz w:val="21"/>
                      <w:szCs w:val="21"/>
                    </w:rPr>
                  </w:pPr>
                  <w:r w:rsidRPr="004B449B">
                    <w:rPr>
                      <w:sz w:val="21"/>
                      <w:szCs w:val="21"/>
                    </w:rPr>
                    <w:t>距声源</w:t>
                  </w:r>
                  <w:r w:rsidRPr="004B449B">
                    <w:rPr>
                      <w:sz w:val="21"/>
                      <w:szCs w:val="21"/>
                    </w:rPr>
                    <w:t>10m</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推土机</w:t>
                  </w:r>
                </w:p>
              </w:tc>
              <w:tc>
                <w:tcPr>
                  <w:tcW w:w="2645" w:type="dxa"/>
                </w:tcPr>
                <w:p w:rsidR="00194B1C" w:rsidRPr="004B449B" w:rsidRDefault="00687612">
                  <w:pPr>
                    <w:pStyle w:val="aff8"/>
                    <w:ind w:firstLine="0"/>
                    <w:jc w:val="center"/>
                    <w:rPr>
                      <w:sz w:val="21"/>
                      <w:szCs w:val="21"/>
                    </w:rPr>
                  </w:pPr>
                  <w:r w:rsidRPr="004B449B">
                    <w:rPr>
                      <w:sz w:val="21"/>
                      <w:szCs w:val="21"/>
                    </w:rPr>
                    <w:t>83~88</w:t>
                  </w:r>
                </w:p>
              </w:tc>
              <w:tc>
                <w:tcPr>
                  <w:tcW w:w="2646" w:type="dxa"/>
                </w:tcPr>
                <w:p w:rsidR="00194B1C" w:rsidRPr="004B449B" w:rsidRDefault="00687612">
                  <w:pPr>
                    <w:pStyle w:val="aff8"/>
                    <w:ind w:firstLine="0"/>
                    <w:jc w:val="center"/>
                    <w:rPr>
                      <w:sz w:val="21"/>
                      <w:szCs w:val="21"/>
                    </w:rPr>
                  </w:pPr>
                  <w:r w:rsidRPr="004B449B">
                    <w:rPr>
                      <w:sz w:val="21"/>
                      <w:szCs w:val="21"/>
                    </w:rPr>
                    <w:t>80~55</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挖掘机</w:t>
                  </w:r>
                </w:p>
              </w:tc>
              <w:tc>
                <w:tcPr>
                  <w:tcW w:w="2645" w:type="dxa"/>
                </w:tcPr>
                <w:p w:rsidR="00194B1C" w:rsidRPr="004B449B" w:rsidRDefault="00687612">
                  <w:pPr>
                    <w:pStyle w:val="aff8"/>
                    <w:ind w:firstLine="0"/>
                    <w:jc w:val="center"/>
                    <w:rPr>
                      <w:sz w:val="21"/>
                      <w:szCs w:val="21"/>
                    </w:rPr>
                  </w:pPr>
                  <w:r w:rsidRPr="004B449B">
                    <w:rPr>
                      <w:sz w:val="21"/>
                      <w:szCs w:val="21"/>
                    </w:rPr>
                    <w:t>80~86</w:t>
                  </w:r>
                </w:p>
              </w:tc>
              <w:tc>
                <w:tcPr>
                  <w:tcW w:w="2646" w:type="dxa"/>
                </w:tcPr>
                <w:p w:rsidR="00194B1C" w:rsidRPr="004B449B" w:rsidRDefault="00687612">
                  <w:pPr>
                    <w:pStyle w:val="aff8"/>
                    <w:ind w:firstLine="0"/>
                    <w:jc w:val="center"/>
                    <w:rPr>
                      <w:sz w:val="21"/>
                      <w:szCs w:val="21"/>
                    </w:rPr>
                  </w:pPr>
                  <w:r w:rsidRPr="004B449B">
                    <w:rPr>
                      <w:sz w:val="21"/>
                      <w:szCs w:val="21"/>
                    </w:rPr>
                    <w:t>75~83</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装载机</w:t>
                  </w:r>
                </w:p>
              </w:tc>
              <w:tc>
                <w:tcPr>
                  <w:tcW w:w="2645" w:type="dxa"/>
                </w:tcPr>
                <w:p w:rsidR="00194B1C" w:rsidRPr="004B449B" w:rsidRDefault="00687612">
                  <w:pPr>
                    <w:pStyle w:val="aff8"/>
                    <w:ind w:firstLine="0"/>
                    <w:jc w:val="center"/>
                    <w:rPr>
                      <w:sz w:val="21"/>
                      <w:szCs w:val="21"/>
                    </w:rPr>
                  </w:pPr>
                  <w:r w:rsidRPr="004B449B">
                    <w:rPr>
                      <w:sz w:val="21"/>
                      <w:szCs w:val="21"/>
                    </w:rPr>
                    <w:t>90~95</w:t>
                  </w:r>
                </w:p>
              </w:tc>
              <w:tc>
                <w:tcPr>
                  <w:tcW w:w="2646" w:type="dxa"/>
                </w:tcPr>
                <w:p w:rsidR="00194B1C" w:rsidRPr="004B449B" w:rsidRDefault="00687612">
                  <w:pPr>
                    <w:pStyle w:val="aff8"/>
                    <w:ind w:firstLine="0"/>
                    <w:jc w:val="center"/>
                    <w:rPr>
                      <w:sz w:val="21"/>
                      <w:szCs w:val="21"/>
                    </w:rPr>
                  </w:pPr>
                  <w:r w:rsidRPr="004B449B">
                    <w:rPr>
                      <w:sz w:val="21"/>
                      <w:szCs w:val="21"/>
                    </w:rPr>
                    <w:t>95~91</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重型运输车</w:t>
                  </w:r>
                </w:p>
              </w:tc>
              <w:tc>
                <w:tcPr>
                  <w:tcW w:w="2645" w:type="dxa"/>
                </w:tcPr>
                <w:p w:rsidR="00194B1C" w:rsidRPr="004B449B" w:rsidRDefault="00687612">
                  <w:pPr>
                    <w:pStyle w:val="aff8"/>
                    <w:ind w:firstLine="0"/>
                    <w:jc w:val="center"/>
                    <w:rPr>
                      <w:sz w:val="21"/>
                      <w:szCs w:val="21"/>
                    </w:rPr>
                  </w:pPr>
                  <w:r w:rsidRPr="004B449B">
                    <w:rPr>
                      <w:sz w:val="21"/>
                      <w:szCs w:val="21"/>
                    </w:rPr>
                    <w:t>82~90</w:t>
                  </w:r>
                </w:p>
              </w:tc>
              <w:tc>
                <w:tcPr>
                  <w:tcW w:w="2646" w:type="dxa"/>
                </w:tcPr>
                <w:p w:rsidR="00194B1C" w:rsidRPr="004B449B" w:rsidRDefault="00687612">
                  <w:pPr>
                    <w:pStyle w:val="aff8"/>
                    <w:ind w:firstLine="0"/>
                    <w:jc w:val="center"/>
                    <w:rPr>
                      <w:sz w:val="21"/>
                      <w:szCs w:val="21"/>
                    </w:rPr>
                  </w:pPr>
                  <w:r w:rsidRPr="004B449B">
                    <w:rPr>
                      <w:sz w:val="21"/>
                      <w:szCs w:val="21"/>
                    </w:rPr>
                    <w:t>78~86</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木工电锯</w:t>
                  </w:r>
                </w:p>
              </w:tc>
              <w:tc>
                <w:tcPr>
                  <w:tcW w:w="2645" w:type="dxa"/>
                </w:tcPr>
                <w:p w:rsidR="00194B1C" w:rsidRPr="004B449B" w:rsidRDefault="00687612">
                  <w:pPr>
                    <w:pStyle w:val="aff8"/>
                    <w:ind w:firstLine="0"/>
                    <w:jc w:val="center"/>
                    <w:rPr>
                      <w:sz w:val="21"/>
                      <w:szCs w:val="21"/>
                    </w:rPr>
                  </w:pPr>
                  <w:r w:rsidRPr="004B449B">
                    <w:rPr>
                      <w:sz w:val="21"/>
                      <w:szCs w:val="21"/>
                    </w:rPr>
                    <w:t>93~99</w:t>
                  </w:r>
                </w:p>
              </w:tc>
              <w:tc>
                <w:tcPr>
                  <w:tcW w:w="2646" w:type="dxa"/>
                </w:tcPr>
                <w:p w:rsidR="00194B1C" w:rsidRPr="004B449B" w:rsidRDefault="00687612">
                  <w:pPr>
                    <w:pStyle w:val="aff8"/>
                    <w:ind w:firstLine="0"/>
                    <w:jc w:val="center"/>
                    <w:rPr>
                      <w:sz w:val="21"/>
                      <w:szCs w:val="21"/>
                    </w:rPr>
                  </w:pPr>
                  <w:r w:rsidRPr="004B449B">
                    <w:rPr>
                      <w:sz w:val="21"/>
                      <w:szCs w:val="21"/>
                    </w:rPr>
                    <w:t>90~95</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静压桩</w:t>
                  </w:r>
                </w:p>
              </w:tc>
              <w:tc>
                <w:tcPr>
                  <w:tcW w:w="2645" w:type="dxa"/>
                </w:tcPr>
                <w:p w:rsidR="00194B1C" w:rsidRPr="004B449B" w:rsidRDefault="00687612">
                  <w:pPr>
                    <w:pStyle w:val="aff8"/>
                    <w:ind w:firstLine="0"/>
                    <w:jc w:val="center"/>
                    <w:rPr>
                      <w:sz w:val="21"/>
                      <w:szCs w:val="21"/>
                    </w:rPr>
                  </w:pPr>
                  <w:r w:rsidRPr="004B449B">
                    <w:rPr>
                      <w:sz w:val="21"/>
                      <w:szCs w:val="21"/>
                    </w:rPr>
                    <w:t>70~75</w:t>
                  </w:r>
                </w:p>
              </w:tc>
              <w:tc>
                <w:tcPr>
                  <w:tcW w:w="2646" w:type="dxa"/>
                </w:tcPr>
                <w:p w:rsidR="00194B1C" w:rsidRPr="004B449B" w:rsidRDefault="00687612">
                  <w:pPr>
                    <w:pStyle w:val="aff8"/>
                    <w:ind w:firstLine="0"/>
                    <w:jc w:val="center"/>
                    <w:rPr>
                      <w:sz w:val="21"/>
                      <w:szCs w:val="21"/>
                    </w:rPr>
                  </w:pPr>
                  <w:r w:rsidRPr="004B449B">
                    <w:rPr>
                      <w:sz w:val="21"/>
                      <w:szCs w:val="21"/>
                    </w:rPr>
                    <w:t>68~73</w:t>
                  </w:r>
                </w:p>
              </w:tc>
            </w:tr>
            <w:tr w:rsidR="00194B1C" w:rsidRPr="004B449B">
              <w:tc>
                <w:tcPr>
                  <w:tcW w:w="2645" w:type="dxa"/>
                </w:tcPr>
                <w:p w:rsidR="00194B1C" w:rsidRPr="004B449B" w:rsidRDefault="00687612">
                  <w:pPr>
                    <w:pStyle w:val="aff8"/>
                    <w:ind w:firstLine="0"/>
                    <w:jc w:val="center"/>
                    <w:rPr>
                      <w:sz w:val="21"/>
                      <w:szCs w:val="21"/>
                    </w:rPr>
                  </w:pPr>
                  <w:r w:rsidRPr="004B449B">
                    <w:rPr>
                      <w:sz w:val="21"/>
                      <w:szCs w:val="21"/>
                    </w:rPr>
                    <w:t>风镐</w:t>
                  </w:r>
                </w:p>
              </w:tc>
              <w:tc>
                <w:tcPr>
                  <w:tcW w:w="2645" w:type="dxa"/>
                </w:tcPr>
                <w:p w:rsidR="00194B1C" w:rsidRPr="004B449B" w:rsidRDefault="00687612">
                  <w:pPr>
                    <w:pStyle w:val="aff8"/>
                    <w:ind w:firstLine="0"/>
                    <w:jc w:val="center"/>
                    <w:rPr>
                      <w:sz w:val="21"/>
                      <w:szCs w:val="21"/>
                    </w:rPr>
                  </w:pPr>
                  <w:r w:rsidRPr="004B449B">
                    <w:rPr>
                      <w:sz w:val="21"/>
                      <w:szCs w:val="21"/>
                    </w:rPr>
                    <w:t>88~92</w:t>
                  </w:r>
                </w:p>
              </w:tc>
              <w:tc>
                <w:tcPr>
                  <w:tcW w:w="2646" w:type="dxa"/>
                </w:tcPr>
                <w:p w:rsidR="00194B1C" w:rsidRPr="004B449B" w:rsidRDefault="00687612">
                  <w:pPr>
                    <w:pStyle w:val="aff8"/>
                    <w:ind w:firstLine="0"/>
                    <w:jc w:val="center"/>
                    <w:rPr>
                      <w:sz w:val="21"/>
                      <w:szCs w:val="21"/>
                    </w:rPr>
                  </w:pPr>
                  <w:r w:rsidRPr="004B449B">
                    <w:rPr>
                      <w:sz w:val="21"/>
                      <w:szCs w:val="21"/>
                    </w:rPr>
                    <w:t>83~87</w:t>
                  </w:r>
                </w:p>
              </w:tc>
            </w:tr>
          </w:tbl>
          <w:p w:rsidR="00194B1C" w:rsidRPr="004B449B" w:rsidRDefault="00687612">
            <w:pPr>
              <w:pStyle w:val="aff8"/>
            </w:pPr>
            <w:r w:rsidRPr="004B449B">
              <w:t>拟建项目</w:t>
            </w:r>
            <w:proofErr w:type="gramStart"/>
            <w:r w:rsidRPr="004B449B">
              <w:t>位于声</w:t>
            </w:r>
            <w:proofErr w:type="gramEnd"/>
            <w:r w:rsidRPr="004B449B">
              <w:t>功能区</w:t>
            </w:r>
            <w:r w:rsidRPr="004B449B">
              <w:t>2</w:t>
            </w:r>
            <w:r w:rsidRPr="004B449B">
              <w:t>类区，周边环境执行《声环境质量标准》</w:t>
            </w:r>
            <w:r w:rsidRPr="004B449B">
              <w:lastRenderedPageBreak/>
              <w:t>(GB3092008)2</w:t>
            </w:r>
            <w:r w:rsidRPr="004B449B">
              <w:t>类标准（昼间</w:t>
            </w:r>
            <w:r w:rsidRPr="004B449B">
              <w:t>60dB(A)</w:t>
            </w:r>
            <w:r w:rsidRPr="004B449B">
              <w:t>，夜间</w:t>
            </w:r>
            <w:r w:rsidRPr="004B449B">
              <w:t>50dB(A))</w:t>
            </w:r>
            <w:r w:rsidR="00B31B10" w:rsidRPr="004B449B">
              <w:t>，</w:t>
            </w:r>
            <w:r w:rsidRPr="004B449B">
              <w:t>施工期产生的噪声会对周边环境造成一定影响，因此，施工单位需采取必要的噪声防治措施。</w:t>
            </w:r>
          </w:p>
          <w:p w:rsidR="00194B1C" w:rsidRPr="004B449B" w:rsidRDefault="00687612">
            <w:pPr>
              <w:pStyle w:val="af7"/>
              <w:spacing w:before="120"/>
              <w:rPr>
                <w:rFonts w:ascii="Times New Roman" w:hAnsi="Times New Roman"/>
              </w:rPr>
            </w:pPr>
            <w:r w:rsidRPr="004B449B">
              <w:rPr>
                <w:rFonts w:ascii="Times New Roman" w:hAnsi="Times New Roman"/>
              </w:rPr>
              <w:t>3.2</w:t>
            </w:r>
            <w:r w:rsidRPr="004B449B">
              <w:rPr>
                <w:rFonts w:ascii="Times New Roman" w:hAnsi="Times New Roman"/>
              </w:rPr>
              <w:t>噪声防治措施</w:t>
            </w:r>
          </w:p>
          <w:p w:rsidR="00194B1C" w:rsidRPr="004B449B" w:rsidRDefault="00687612">
            <w:pPr>
              <w:pStyle w:val="aff8"/>
            </w:pPr>
            <w:r w:rsidRPr="004B449B">
              <w:t>拟建项目施工根据《建筑施工场界环境噪声排放标准》</w:t>
            </w:r>
            <w:r w:rsidRPr="004B449B">
              <w:t>GB12523-2011)</w:t>
            </w:r>
            <w:r w:rsidRPr="004B449B">
              <w:t>中相关规定，应严格执行《中华人民共和国噪声污染防治法》、《建筑施工场界环境噪声排放标准》，使用先进工艺，采用低噪声施工机器进行施工，基础打桩应采用静压桩。另外，对施工场地平面布局时应将高噪声设备尽量置于场地东南侧，进行合理布置，以减少施工噪声对周围敏感点的影响。</w:t>
            </w:r>
          </w:p>
          <w:p w:rsidR="00194B1C" w:rsidRPr="004B449B" w:rsidRDefault="00687612">
            <w:pPr>
              <w:pStyle w:val="aff8"/>
            </w:pPr>
            <w:r w:rsidRPr="004B449B">
              <w:t>同时在施工作业中必须合理安排各类施工机械的工作时间，对于夜间施工认真执行申报审批手续，并报环保部门备案。根据有关规定，建设施工时除抢修、抢险作业和因生产工艺上要求或者特殊要求必须连续作业外，禁止夜间进行产生环境噪声污染的建筑施工作业，</w:t>
            </w:r>
            <w:r w:rsidRPr="004B449B">
              <w:t>“</w:t>
            </w:r>
            <w:r w:rsidRPr="004B449B">
              <w:t>因特殊要求必须连续作业的，必须有县级以上人民政府或者有关主管部门的证明</w:t>
            </w:r>
            <w:r w:rsidRPr="004B449B">
              <w:t>”(</w:t>
            </w:r>
            <w:r w:rsidRPr="004B449B">
              <w:t>《中华人民共和国环境噪声污染防治法》第三十条）。</w:t>
            </w:r>
          </w:p>
          <w:p w:rsidR="00194B1C" w:rsidRPr="004B449B" w:rsidRDefault="00687612">
            <w:pPr>
              <w:pStyle w:val="aff8"/>
            </w:pPr>
            <w:r w:rsidRPr="004B449B">
              <w:t>针对施工期噪声影响，施工单位应采取以下污染防治措施：</w:t>
            </w:r>
          </w:p>
          <w:p w:rsidR="00194B1C" w:rsidRPr="004B449B" w:rsidRDefault="00687612">
            <w:pPr>
              <w:pStyle w:val="aff8"/>
            </w:pPr>
            <w:r w:rsidRPr="004B449B">
              <w:t>1</w:t>
            </w:r>
            <w:r w:rsidRPr="004B449B">
              <w:t>）</w:t>
            </w:r>
            <w:r w:rsidRPr="004B449B">
              <w:t xml:space="preserve"> </w:t>
            </w:r>
            <w:r w:rsidRPr="004B449B">
              <w:t>降低设备噪声：尽量采用低噪声设备；采用安装消音器和隔离发动机振动部件的方法降低噪声；挖掘机、装卸车辆进出场地应限速；加强机械设备、运输车辆的保养维修，使它们处于良好的工作状态；；</w:t>
            </w:r>
          </w:p>
          <w:p w:rsidR="00194B1C" w:rsidRPr="004B449B" w:rsidRDefault="00687612">
            <w:pPr>
              <w:pStyle w:val="aff8"/>
            </w:pPr>
            <w:r w:rsidRPr="004B449B">
              <w:t>2</w:t>
            </w:r>
            <w:r w:rsidRPr="004B449B">
              <w:t>）合理安排时间：避免强噪声设备同时施工、持续作业；夜间</w:t>
            </w:r>
            <w:r w:rsidR="00C75EA9" w:rsidRPr="004B449B">
              <w:t>（</w:t>
            </w:r>
            <w:r w:rsidR="00C75EA9" w:rsidRPr="004B449B">
              <w:t>22</w:t>
            </w:r>
            <w:r w:rsidR="00C75EA9" w:rsidRPr="004B449B">
              <w:t>：</w:t>
            </w:r>
            <w:r w:rsidRPr="004B449B">
              <w:t>00</w:t>
            </w:r>
            <w:r w:rsidRPr="004B449B">
              <w:t>以后</w:t>
            </w:r>
            <w:r w:rsidR="00C75EA9" w:rsidRPr="004B449B">
              <w:t>）</w:t>
            </w:r>
            <w:r w:rsidRPr="004B449B">
              <w:t>禁止进行对居民生活环境产生噪声污染的施工作业，昼间使用高噪声设备应避开中午休息时间并公告附近居民和有关单位；</w:t>
            </w:r>
          </w:p>
          <w:p w:rsidR="00194B1C" w:rsidRPr="004B449B" w:rsidRDefault="00687612">
            <w:pPr>
              <w:pStyle w:val="aff8"/>
            </w:pPr>
            <w:r w:rsidRPr="004B449B">
              <w:t>3</w:t>
            </w:r>
            <w:r w:rsidRPr="004B449B">
              <w:t>）合理布局施工场地：噪声大的设备尽量远离敏感区；</w:t>
            </w:r>
          </w:p>
          <w:p w:rsidR="00194B1C" w:rsidRPr="004B449B" w:rsidRDefault="00687612">
            <w:pPr>
              <w:pStyle w:val="aff8"/>
            </w:pPr>
            <w:r w:rsidRPr="004B449B">
              <w:t>4</w:t>
            </w:r>
            <w:r w:rsidRPr="004B449B">
              <w:t>）降低人为噪声：操作机械设备时及模板、支架装卸过程中，尽量减少碰撞声音；尽量少用哨子指挥作业；</w:t>
            </w:r>
          </w:p>
          <w:p w:rsidR="00194B1C" w:rsidRPr="004B449B" w:rsidRDefault="00687612">
            <w:pPr>
              <w:pStyle w:val="aff8"/>
            </w:pPr>
            <w:r w:rsidRPr="004B449B">
              <w:t>5</w:t>
            </w:r>
            <w:r w:rsidRPr="004B449B">
              <w:t>）对于噪声影响较重的施工场地须采取临时隔声围墙或吸声屏障等措施处理。</w:t>
            </w:r>
          </w:p>
          <w:p w:rsidR="00194B1C" w:rsidRPr="004B449B" w:rsidRDefault="00687612">
            <w:pPr>
              <w:pStyle w:val="aff7"/>
              <w:spacing w:before="120"/>
              <w:rPr>
                <w:rFonts w:ascii="Times New Roman" w:hAnsi="Times New Roman"/>
              </w:rPr>
            </w:pPr>
            <w:r w:rsidRPr="004B449B">
              <w:rPr>
                <w:rFonts w:ascii="Times New Roman" w:hAnsi="Times New Roman"/>
              </w:rPr>
              <w:t>4</w:t>
            </w:r>
            <w:r w:rsidRPr="004B449B">
              <w:rPr>
                <w:rFonts w:ascii="Times New Roman" w:hAnsi="Times New Roman"/>
              </w:rPr>
              <w:t>施工期固</w:t>
            </w:r>
            <w:proofErr w:type="gramStart"/>
            <w:r w:rsidRPr="004B449B">
              <w:rPr>
                <w:rFonts w:ascii="Times New Roman" w:hAnsi="Times New Roman"/>
              </w:rPr>
              <w:t>废影响</w:t>
            </w:r>
            <w:proofErr w:type="gramEnd"/>
            <w:r w:rsidRPr="004B449B">
              <w:rPr>
                <w:rFonts w:ascii="Times New Roman" w:hAnsi="Times New Roman"/>
              </w:rPr>
              <w:t>分析及防治措施</w:t>
            </w:r>
          </w:p>
          <w:p w:rsidR="00194B1C" w:rsidRPr="004B449B" w:rsidRDefault="00687612">
            <w:pPr>
              <w:pStyle w:val="af7"/>
              <w:spacing w:before="120"/>
              <w:rPr>
                <w:rFonts w:ascii="Times New Roman" w:hAnsi="Times New Roman"/>
              </w:rPr>
            </w:pPr>
            <w:r w:rsidRPr="004B449B">
              <w:rPr>
                <w:rFonts w:ascii="Times New Roman" w:hAnsi="Times New Roman"/>
              </w:rPr>
              <w:lastRenderedPageBreak/>
              <w:t xml:space="preserve">4.1 </w:t>
            </w:r>
            <w:r w:rsidRPr="004B449B">
              <w:rPr>
                <w:rFonts w:ascii="Times New Roman" w:hAnsi="Times New Roman"/>
              </w:rPr>
              <w:t>固</w:t>
            </w:r>
            <w:proofErr w:type="gramStart"/>
            <w:r w:rsidRPr="004B449B">
              <w:rPr>
                <w:rFonts w:ascii="Times New Roman" w:hAnsi="Times New Roman"/>
              </w:rPr>
              <w:t>废影响</w:t>
            </w:r>
            <w:proofErr w:type="gramEnd"/>
            <w:r w:rsidRPr="004B449B">
              <w:rPr>
                <w:rFonts w:ascii="Times New Roman" w:hAnsi="Times New Roman"/>
              </w:rPr>
              <w:t>分析</w:t>
            </w:r>
          </w:p>
          <w:p w:rsidR="00194B1C" w:rsidRPr="004B449B" w:rsidRDefault="00687612">
            <w:pPr>
              <w:pStyle w:val="aff8"/>
            </w:pPr>
            <w:r w:rsidRPr="004B449B">
              <w:t>施工期的固体废弃物主要为施工垃圾、施工弃土、施工人员生活垃圾。</w:t>
            </w:r>
          </w:p>
          <w:p w:rsidR="00194B1C" w:rsidRPr="004B449B" w:rsidRDefault="00687612">
            <w:pPr>
              <w:pStyle w:val="aff8"/>
            </w:pPr>
            <w:r w:rsidRPr="004B449B">
              <w:t>（</w:t>
            </w:r>
            <w:r w:rsidRPr="004B449B">
              <w:t>1</w:t>
            </w:r>
            <w:r w:rsidRPr="004B449B">
              <w:t>）生活垃圾</w:t>
            </w:r>
          </w:p>
          <w:p w:rsidR="00194B1C" w:rsidRPr="004B449B" w:rsidRDefault="00687612">
            <w:pPr>
              <w:pStyle w:val="aff8"/>
            </w:pPr>
            <w:r w:rsidRPr="004B449B">
              <w:t>施工期间，项目不设施工营地，施工人员不在施工现场食宿，生活垃圾产生量约</w:t>
            </w:r>
            <w:r w:rsidRPr="004B449B">
              <w:t>0.02t/d</w:t>
            </w:r>
            <w:r w:rsidRPr="004B449B">
              <w:t>，生活垃圾经统一集中收集后，交由环卫部门进行清运处理。</w:t>
            </w:r>
          </w:p>
          <w:p w:rsidR="00194B1C" w:rsidRPr="004B449B" w:rsidRDefault="00687612">
            <w:pPr>
              <w:pStyle w:val="aff8"/>
            </w:pPr>
            <w:r w:rsidRPr="004B449B">
              <w:t>（</w:t>
            </w:r>
            <w:r w:rsidRPr="004B449B">
              <w:t>2</w:t>
            </w:r>
            <w:r w:rsidRPr="004B449B">
              <w:t>）施工垃圾</w:t>
            </w:r>
          </w:p>
          <w:p w:rsidR="00194B1C" w:rsidRPr="004B449B" w:rsidRDefault="00687612">
            <w:pPr>
              <w:pStyle w:val="aff8"/>
            </w:pPr>
            <w:r w:rsidRPr="004B449B">
              <w:t>施工垃圾主要为施工过程中产生的包装材料、废混凝土、碎砖头块、木料、钢筋头等，施工垃圾中可回收物资分类收集后交物资回收公司回收，废混凝土、砖头等可用于施工场地回填平整。</w:t>
            </w:r>
          </w:p>
          <w:p w:rsidR="00194B1C" w:rsidRPr="004B449B" w:rsidRDefault="00687612">
            <w:pPr>
              <w:pStyle w:val="aff8"/>
            </w:pPr>
            <w:r w:rsidRPr="004B449B">
              <w:t>（</w:t>
            </w:r>
            <w:r w:rsidRPr="004B449B">
              <w:t>3</w:t>
            </w:r>
            <w:r w:rsidRPr="004B449B">
              <w:t>）弃土</w:t>
            </w:r>
          </w:p>
          <w:p w:rsidR="00194B1C" w:rsidRPr="004B449B" w:rsidRDefault="00205EEB">
            <w:pPr>
              <w:pStyle w:val="aff8"/>
            </w:pPr>
            <w:r w:rsidRPr="004B449B">
              <w:t>项目场地开挖过程产生的土石方</w:t>
            </w:r>
            <w:r w:rsidR="00486336" w:rsidRPr="004B449B">
              <w:t>由施工单位按照规范办法处理后场地内回填</w:t>
            </w:r>
            <w:r w:rsidRPr="004B449B">
              <w:t>，</w:t>
            </w:r>
            <w:r w:rsidR="00687612" w:rsidRPr="004B449B">
              <w:t>根据前文土石方平衡核算﹐</w:t>
            </w:r>
            <w:proofErr w:type="gramStart"/>
            <w:r w:rsidR="00687612" w:rsidRPr="004B449B">
              <w:t>项目弃方产生</w:t>
            </w:r>
            <w:proofErr w:type="gramEnd"/>
            <w:r w:rsidRPr="004B449B">
              <w:t>量为</w:t>
            </w:r>
            <w:r w:rsidRPr="004B449B">
              <w:t>460m</w:t>
            </w:r>
            <w:r w:rsidRPr="004B449B">
              <w:rPr>
                <w:vertAlign w:val="superscript"/>
              </w:rPr>
              <w:t>3</w:t>
            </w:r>
            <w:r w:rsidR="00687612" w:rsidRPr="004B449B">
              <w:t>，</w:t>
            </w:r>
            <w:r w:rsidR="00C75EA9" w:rsidRPr="004B449B">
              <w:t>本</w:t>
            </w:r>
            <w:proofErr w:type="gramStart"/>
            <w:r w:rsidR="00C75EA9" w:rsidRPr="004B449B">
              <w:t>项目弃方由</w:t>
            </w:r>
            <w:proofErr w:type="gramEnd"/>
            <w:r w:rsidR="00C75EA9" w:rsidRPr="004B449B">
              <w:t>渣土车清运</w:t>
            </w:r>
            <w:proofErr w:type="gramStart"/>
            <w:r w:rsidR="00C75EA9" w:rsidRPr="004B449B">
              <w:t>至靖州县平茶</w:t>
            </w:r>
            <w:proofErr w:type="gramEnd"/>
            <w:r w:rsidR="00C75EA9" w:rsidRPr="004B449B">
              <w:t>镇乡镇污水处理设施厂区</w:t>
            </w:r>
            <w:r w:rsidR="00561E9C" w:rsidRPr="004B449B">
              <w:t>建设时进行回填</w:t>
            </w:r>
            <w:r w:rsidR="00C75EA9" w:rsidRPr="004B449B">
              <w:t>利用</w:t>
            </w:r>
            <w:r w:rsidR="00687612" w:rsidRPr="004B449B">
              <w:t>。</w:t>
            </w:r>
          </w:p>
          <w:p w:rsidR="00C75EA9" w:rsidRPr="004B449B" w:rsidRDefault="00C75EA9">
            <w:pPr>
              <w:pStyle w:val="aff8"/>
            </w:pPr>
            <w:r w:rsidRPr="004B449B">
              <w:t>综上所述，项目施工期各项</w:t>
            </w:r>
            <w:proofErr w:type="gramStart"/>
            <w:r w:rsidRPr="004B449B">
              <w:t>固废可得到</w:t>
            </w:r>
            <w:proofErr w:type="gramEnd"/>
            <w:r w:rsidRPr="004B449B">
              <w:t>有效处置。</w:t>
            </w:r>
          </w:p>
          <w:p w:rsidR="00194B1C" w:rsidRPr="004B449B" w:rsidRDefault="00687612">
            <w:pPr>
              <w:pStyle w:val="af7"/>
              <w:spacing w:before="120"/>
              <w:rPr>
                <w:rFonts w:ascii="Times New Roman" w:hAnsi="Times New Roman"/>
              </w:rPr>
            </w:pPr>
            <w:r w:rsidRPr="004B449B">
              <w:rPr>
                <w:rFonts w:ascii="Times New Roman" w:hAnsi="Times New Roman"/>
              </w:rPr>
              <w:t xml:space="preserve">4.2 </w:t>
            </w:r>
            <w:r w:rsidRPr="004B449B">
              <w:rPr>
                <w:rFonts w:ascii="Times New Roman" w:hAnsi="Times New Roman"/>
              </w:rPr>
              <w:t>固废防治措施</w:t>
            </w:r>
          </w:p>
          <w:p w:rsidR="00194B1C" w:rsidRPr="004B449B" w:rsidRDefault="00687612">
            <w:pPr>
              <w:pStyle w:val="aff8"/>
            </w:pPr>
            <w:r w:rsidRPr="004B449B">
              <w:t>为进一步减少施工期固废对环境的影响，施工期施工单位应采取</w:t>
            </w:r>
            <w:proofErr w:type="gramStart"/>
            <w:r w:rsidRPr="004B449B">
              <w:t>以下固废污染</w:t>
            </w:r>
            <w:proofErr w:type="gramEnd"/>
            <w:r w:rsidRPr="004B449B">
              <w:t>防治措施：</w:t>
            </w:r>
          </w:p>
          <w:p w:rsidR="00194B1C" w:rsidRPr="004B449B" w:rsidRDefault="00687612">
            <w:pPr>
              <w:pStyle w:val="aff8"/>
            </w:pPr>
            <w:r w:rsidRPr="004B449B">
              <w:t xml:space="preserve"> 1</w:t>
            </w:r>
            <w:r w:rsidRPr="004B449B">
              <w:t>）施工单位在开工前，应当与市容环境卫生行政主管部门签订市容环境卫生责任书，对施工过程中产生和各类建筑垃圾应当及时清理，保持施工现场整洁；</w:t>
            </w:r>
          </w:p>
          <w:p w:rsidR="00194B1C" w:rsidRPr="004B449B" w:rsidRDefault="00687612">
            <w:pPr>
              <w:pStyle w:val="aff8"/>
            </w:pPr>
            <w:r w:rsidRPr="004B449B">
              <w:t>2</w:t>
            </w:r>
            <w:r w:rsidRPr="004B449B">
              <w:t>）工程施工现场出入口的道路应当硬化，配置相应的冲洗设施，车辆冲洗干净后，方可驶离工地；</w:t>
            </w:r>
          </w:p>
          <w:p w:rsidR="00194B1C" w:rsidRPr="004B449B" w:rsidRDefault="00687612">
            <w:pPr>
              <w:pStyle w:val="aff8"/>
            </w:pPr>
            <w:r w:rsidRPr="004B449B">
              <w:t>3</w:t>
            </w:r>
            <w:r w:rsidRPr="004B449B">
              <w:t>）按照市容环境卫生行政主管部门核定的时间、路线、地点运输和倾倒建筑垃圾，禁止偷倒、乱倒；</w:t>
            </w:r>
          </w:p>
          <w:p w:rsidR="00194B1C" w:rsidRPr="004B449B" w:rsidRDefault="00687612">
            <w:pPr>
              <w:pStyle w:val="aff8"/>
            </w:pPr>
            <w:r w:rsidRPr="004B449B">
              <w:t>4</w:t>
            </w:r>
            <w:r w:rsidRPr="004B449B">
              <w:t>）建筑垃圾运输车辆应当采取密闭措施，不得超载运输，不得车轮带泥，不得遗撒、泄漏；</w:t>
            </w:r>
          </w:p>
          <w:p w:rsidR="00194B1C" w:rsidRPr="004B449B" w:rsidRDefault="00687612">
            <w:pPr>
              <w:pStyle w:val="aff8"/>
            </w:pPr>
            <w:r w:rsidRPr="004B449B">
              <w:t>5</w:t>
            </w:r>
            <w:r w:rsidRPr="004B449B">
              <w:t>）</w:t>
            </w:r>
            <w:r w:rsidRPr="004B449B">
              <w:t xml:space="preserve"> </w:t>
            </w:r>
            <w:r w:rsidRPr="004B449B">
              <w:t>建筑垃圾运输作业时，建设单位应当督促运输单位在清运时间内组</w:t>
            </w:r>
            <w:r w:rsidRPr="004B449B">
              <w:lastRenderedPageBreak/>
              <w:t>织人力、物力或委托专业市容环境卫生服务单位做好沿途的污染清理工作；清运过程中造成交通安全设施损坏的，应予以赔偿。</w:t>
            </w:r>
          </w:p>
          <w:p w:rsidR="00194B1C" w:rsidRPr="004B449B" w:rsidRDefault="00687612">
            <w:pPr>
              <w:pStyle w:val="aff8"/>
            </w:pPr>
            <w:r w:rsidRPr="004B449B">
              <w:t>本项目施工产生的固体废物在采取上述防治措施后，对环境的影响较小，产生的影响也是临时性的，随着施工期的结束，施工期影响也将随之消除。</w:t>
            </w:r>
          </w:p>
          <w:p w:rsidR="00194B1C" w:rsidRPr="004B449B" w:rsidRDefault="00687612">
            <w:pPr>
              <w:pStyle w:val="af3"/>
              <w:jc w:val="both"/>
              <w:rPr>
                <w:rFonts w:ascii="Times New Roman" w:hAnsi="Times New Roman"/>
                <w:b/>
                <w:sz w:val="28"/>
              </w:rPr>
            </w:pPr>
            <w:r w:rsidRPr="004B449B">
              <w:rPr>
                <w:rFonts w:ascii="Times New Roman" w:hAnsi="Times New Roman"/>
                <w:b/>
                <w:sz w:val="28"/>
              </w:rPr>
              <w:t xml:space="preserve">5 </w:t>
            </w:r>
            <w:r w:rsidRPr="004B449B">
              <w:rPr>
                <w:rFonts w:ascii="Times New Roman" w:hAnsi="Times New Roman"/>
                <w:b/>
                <w:sz w:val="28"/>
              </w:rPr>
              <w:t>施工期生态环境影响及保护措施</w:t>
            </w:r>
          </w:p>
          <w:p w:rsidR="00194B1C" w:rsidRPr="004B449B" w:rsidRDefault="00687612">
            <w:pPr>
              <w:pStyle w:val="af7"/>
              <w:spacing w:before="120"/>
              <w:rPr>
                <w:rFonts w:ascii="Times New Roman" w:hAnsi="Times New Roman"/>
              </w:rPr>
            </w:pPr>
            <w:r w:rsidRPr="004B449B">
              <w:rPr>
                <w:rFonts w:ascii="Times New Roman" w:hAnsi="Times New Roman"/>
              </w:rPr>
              <w:t xml:space="preserve">5.1 </w:t>
            </w:r>
            <w:r w:rsidRPr="004B449B">
              <w:rPr>
                <w:rFonts w:ascii="Times New Roman" w:hAnsi="Times New Roman"/>
              </w:rPr>
              <w:t>生态环境影响分析</w:t>
            </w:r>
          </w:p>
          <w:p w:rsidR="00194B1C" w:rsidRPr="004B449B" w:rsidRDefault="00687612">
            <w:pPr>
              <w:pStyle w:val="aff8"/>
            </w:pPr>
            <w:r w:rsidRPr="004B449B">
              <w:t>1</w:t>
            </w:r>
            <w:r w:rsidRPr="004B449B">
              <w:t>、厂区生态环境影响分析</w:t>
            </w:r>
          </w:p>
          <w:p w:rsidR="00723F31" w:rsidRPr="004B449B" w:rsidRDefault="00723F31">
            <w:pPr>
              <w:pStyle w:val="aff8"/>
              <w:rPr>
                <w:u w:val="single"/>
              </w:rPr>
            </w:pPr>
            <w:r w:rsidRPr="004B449B">
              <w:rPr>
                <w:u w:val="single"/>
              </w:rPr>
              <w:t>项目施工会对生态环境有一定影响，主要是山体开挖、土方开挖、基础设施建设以及用地性质的改变，导致原地貌发生改变并破坏植被。由于项目占地不是很大，在实施生态保护和水土保持措施后，项目周边的植被将得到最大程度的恢复，使生态系统朝良性方向发展。</w:t>
            </w:r>
          </w:p>
          <w:p w:rsidR="00194B1C" w:rsidRPr="004B449B" w:rsidRDefault="00687612">
            <w:pPr>
              <w:pStyle w:val="aff8"/>
              <w:rPr>
                <w:u w:val="single"/>
              </w:rPr>
            </w:pPr>
            <w:r w:rsidRPr="004B449B">
              <w:rPr>
                <w:u w:val="single"/>
              </w:rPr>
              <w:t>2</w:t>
            </w:r>
            <w:r w:rsidRPr="004B449B">
              <w:rPr>
                <w:u w:val="single"/>
              </w:rPr>
              <w:t>、污水管线铺设生态环境影响</w:t>
            </w:r>
          </w:p>
          <w:p w:rsidR="00194B1C" w:rsidRPr="004B449B" w:rsidRDefault="00687612">
            <w:pPr>
              <w:pStyle w:val="aff8"/>
              <w:rPr>
                <w:u w:val="single"/>
              </w:rPr>
            </w:pPr>
            <w:r w:rsidRPr="004B449B">
              <w:rPr>
                <w:u w:val="single"/>
              </w:rPr>
              <w:t>本次设计的污水干管长度为</w:t>
            </w:r>
            <w:r w:rsidRPr="004B449B">
              <w:rPr>
                <w:u w:val="single"/>
              </w:rPr>
              <w:t xml:space="preserve"> 4891.55m</w:t>
            </w:r>
            <w:r w:rsidRPr="004B449B">
              <w:rPr>
                <w:u w:val="single"/>
              </w:rPr>
              <w:t>，绝大部分铺设路线位于新厂镇镇区内，受长期人类活动影响，新厂镇镇区生态环境较为单一，污水管线铺设过程对生态环境较小，主要影响为管沟开挖过程可能造成的水土流失。</w:t>
            </w:r>
            <w:r w:rsidR="00C75EA9" w:rsidRPr="004B449B">
              <w:rPr>
                <w:u w:val="single"/>
              </w:rPr>
              <w:t>鉴于管网建设长度不长，所需施工时间较短，施工同时实施水土保持措施、及时的进行植被恢复，使生态系统朝良性方向发展。</w:t>
            </w:r>
          </w:p>
          <w:p w:rsidR="00E85F96" w:rsidRPr="004B449B" w:rsidRDefault="00E85F96">
            <w:pPr>
              <w:pStyle w:val="aff8"/>
              <w:rPr>
                <w:u w:val="single"/>
              </w:rPr>
            </w:pPr>
            <w:r w:rsidRPr="004B449B">
              <w:rPr>
                <w:u w:val="single"/>
              </w:rPr>
              <w:t>3</w:t>
            </w:r>
            <w:r w:rsidRPr="004B449B">
              <w:rPr>
                <w:u w:val="single"/>
              </w:rPr>
              <w:t>、总结</w:t>
            </w:r>
          </w:p>
          <w:p w:rsidR="00E85F96" w:rsidRPr="004B449B" w:rsidRDefault="00E85F96">
            <w:pPr>
              <w:pStyle w:val="aff8"/>
              <w:rPr>
                <w:u w:val="single"/>
              </w:rPr>
            </w:pPr>
            <w:r w:rsidRPr="004B449B">
              <w:rPr>
                <w:u w:val="single"/>
              </w:rPr>
              <w:t>综上所述，项目施工期主要生态环境影响为污水管网铺设和基础开挖等施工过程造成的水土流失，为减缓水土流失造成的影响，建设单位应编制水土保持方案</w:t>
            </w:r>
            <w:r w:rsidR="00723F31" w:rsidRPr="004B449B">
              <w:rPr>
                <w:u w:val="single"/>
              </w:rPr>
              <w:t>和制定生态保护措施。</w:t>
            </w:r>
          </w:p>
          <w:p w:rsidR="00194B1C" w:rsidRPr="004B449B" w:rsidRDefault="00F83E56" w:rsidP="00F83E56">
            <w:pPr>
              <w:pStyle w:val="aff7"/>
              <w:spacing w:before="120"/>
              <w:rPr>
                <w:rFonts w:ascii="Times New Roman" w:hAnsi="Times New Roman"/>
              </w:rPr>
            </w:pPr>
            <w:r w:rsidRPr="004B449B">
              <w:rPr>
                <w:rFonts w:ascii="Times New Roman" w:hAnsi="Times New Roman"/>
              </w:rPr>
              <w:t>6</w:t>
            </w:r>
            <w:r w:rsidR="00E85F96" w:rsidRPr="004B449B">
              <w:rPr>
                <w:rFonts w:ascii="Times New Roman" w:hAnsi="Times New Roman"/>
              </w:rPr>
              <w:t>水土保持</w:t>
            </w:r>
          </w:p>
          <w:p w:rsidR="000620E7" w:rsidRPr="004B449B" w:rsidRDefault="00F83E56" w:rsidP="000620E7">
            <w:pPr>
              <w:pStyle w:val="aff8"/>
              <w:rPr>
                <w:u w:val="single"/>
              </w:rPr>
            </w:pPr>
            <w:r w:rsidRPr="004B449B">
              <w:rPr>
                <w:u w:val="single"/>
              </w:rPr>
              <w:t>在项目建设过程中，由于扰动和破坏了原地貌，加剧了建设区水土流失，</w:t>
            </w:r>
            <w:r w:rsidRPr="004B449B">
              <w:rPr>
                <w:u w:val="single"/>
              </w:rPr>
              <w:t xml:space="preserve"> </w:t>
            </w:r>
            <w:r w:rsidR="00C75EA9" w:rsidRPr="004B449B">
              <w:rPr>
                <w:u w:val="single"/>
              </w:rPr>
              <w:t>且施工区域离北侧</w:t>
            </w:r>
            <w:proofErr w:type="gramStart"/>
            <w:r w:rsidR="00C75EA9" w:rsidRPr="004B449B">
              <w:rPr>
                <w:u w:val="single"/>
              </w:rPr>
              <w:t>四乡河距离</w:t>
            </w:r>
            <w:proofErr w:type="gramEnd"/>
            <w:r w:rsidR="00C75EA9" w:rsidRPr="004B449B">
              <w:rPr>
                <w:u w:val="single"/>
              </w:rPr>
              <w:t>近，</w:t>
            </w:r>
            <w:r w:rsidRPr="004B449B">
              <w:rPr>
                <w:u w:val="single"/>
              </w:rPr>
              <w:t>在不采取任何防护措施的条件下，工程施工</w:t>
            </w:r>
            <w:r w:rsidR="000620E7" w:rsidRPr="004B449B">
              <w:rPr>
                <w:u w:val="single"/>
              </w:rPr>
              <w:t>建设期过程中，将对项目区及周边的水土资源及生态环境带来不利影响。</w:t>
            </w:r>
          </w:p>
          <w:p w:rsidR="007A3135" w:rsidRPr="004B449B" w:rsidRDefault="000620E7" w:rsidP="007A3135">
            <w:pPr>
              <w:pStyle w:val="aff8"/>
            </w:pPr>
            <w:r w:rsidRPr="004B449B">
              <w:rPr>
                <w:u w:val="single"/>
              </w:rPr>
              <w:t xml:space="preserve"> </w:t>
            </w:r>
            <w:r w:rsidR="00687612" w:rsidRPr="004B449B">
              <w:rPr>
                <w:u w:val="single"/>
              </w:rPr>
              <w:t>为减缓水土流失造成的影响，建设单位</w:t>
            </w:r>
            <w:r w:rsidRPr="004B449B">
              <w:rPr>
                <w:u w:val="single"/>
              </w:rPr>
              <w:t>和施工单位</w:t>
            </w:r>
            <w:r w:rsidR="00687612" w:rsidRPr="004B449B">
              <w:rPr>
                <w:u w:val="single"/>
              </w:rPr>
              <w:t>应</w:t>
            </w:r>
            <w:r w:rsidRPr="004B449B">
              <w:rPr>
                <w:u w:val="single"/>
              </w:rPr>
              <w:t>严格落实</w:t>
            </w:r>
            <w:r w:rsidR="00F83E56" w:rsidRPr="004B449B">
              <w:rPr>
                <w:u w:val="single"/>
              </w:rPr>
              <w:t>水土保持</w:t>
            </w:r>
            <w:r w:rsidR="00F83E56" w:rsidRPr="004B449B">
              <w:rPr>
                <w:u w:val="single"/>
              </w:rPr>
              <w:lastRenderedPageBreak/>
              <w:t>方案</w:t>
            </w:r>
            <w:r w:rsidRPr="004B449B">
              <w:rPr>
                <w:u w:val="single"/>
              </w:rPr>
              <w:t>提出的</w:t>
            </w:r>
            <w:r w:rsidR="00F83E56" w:rsidRPr="004B449B">
              <w:rPr>
                <w:u w:val="single"/>
              </w:rPr>
              <w:t>水土保护措施</w:t>
            </w:r>
            <w:r w:rsidR="007A3135" w:rsidRPr="004B449B">
              <w:rPr>
                <w:u w:val="single"/>
              </w:rPr>
              <w:t>。</w:t>
            </w:r>
          </w:p>
          <w:p w:rsidR="00194B1C" w:rsidRPr="004B449B" w:rsidRDefault="00194B1C">
            <w:pPr>
              <w:pStyle w:val="aff8"/>
            </w:pPr>
          </w:p>
        </w:tc>
      </w:tr>
      <w:tr w:rsidR="00194B1C" w:rsidRPr="004B449B">
        <w:trPr>
          <w:trHeight w:val="6810"/>
          <w:jc w:val="center"/>
        </w:trPr>
        <w:tc>
          <w:tcPr>
            <w:tcW w:w="746" w:type="dxa"/>
            <w:tcBorders>
              <w:bottom w:val="single" w:sz="4" w:space="0" w:color="auto"/>
            </w:tcBorders>
            <w:tcMar>
              <w:left w:w="28" w:type="dxa"/>
              <w:right w:w="28" w:type="dxa"/>
            </w:tcMar>
            <w:vAlign w:val="center"/>
          </w:tcPr>
          <w:p w:rsidR="00194B1C" w:rsidRPr="004B449B" w:rsidRDefault="00687612">
            <w:pPr>
              <w:adjustRightInd w:val="0"/>
              <w:snapToGrid w:val="0"/>
              <w:jc w:val="center"/>
              <w:rPr>
                <w:bCs/>
                <w:szCs w:val="21"/>
              </w:rPr>
            </w:pPr>
            <w:r w:rsidRPr="004B449B">
              <w:rPr>
                <w:bCs/>
                <w:szCs w:val="21"/>
              </w:rPr>
              <w:lastRenderedPageBreak/>
              <w:t>运营</w:t>
            </w:r>
          </w:p>
          <w:p w:rsidR="00194B1C" w:rsidRPr="004B449B" w:rsidRDefault="00687612">
            <w:pPr>
              <w:adjustRightInd w:val="0"/>
              <w:snapToGrid w:val="0"/>
              <w:jc w:val="center"/>
              <w:rPr>
                <w:bCs/>
                <w:szCs w:val="21"/>
              </w:rPr>
            </w:pPr>
            <w:r w:rsidRPr="004B449B">
              <w:rPr>
                <w:bCs/>
                <w:szCs w:val="21"/>
              </w:rPr>
              <w:t>期环</w:t>
            </w:r>
          </w:p>
          <w:p w:rsidR="00194B1C" w:rsidRPr="004B449B" w:rsidRDefault="00687612">
            <w:pPr>
              <w:adjustRightInd w:val="0"/>
              <w:snapToGrid w:val="0"/>
              <w:jc w:val="center"/>
              <w:rPr>
                <w:bCs/>
                <w:szCs w:val="21"/>
              </w:rPr>
            </w:pPr>
            <w:r w:rsidRPr="004B449B">
              <w:rPr>
                <w:bCs/>
                <w:szCs w:val="21"/>
              </w:rPr>
              <w:t>境影</w:t>
            </w:r>
          </w:p>
          <w:p w:rsidR="00194B1C" w:rsidRPr="004B449B" w:rsidRDefault="00687612">
            <w:pPr>
              <w:adjustRightInd w:val="0"/>
              <w:snapToGrid w:val="0"/>
              <w:jc w:val="center"/>
              <w:rPr>
                <w:bCs/>
                <w:szCs w:val="21"/>
              </w:rPr>
            </w:pPr>
            <w:r w:rsidRPr="004B449B">
              <w:rPr>
                <w:bCs/>
                <w:szCs w:val="21"/>
              </w:rPr>
              <w:t>响</w:t>
            </w:r>
            <w:proofErr w:type="gramStart"/>
            <w:r w:rsidRPr="004B449B">
              <w:rPr>
                <w:bCs/>
                <w:szCs w:val="21"/>
              </w:rPr>
              <w:t>和</w:t>
            </w:r>
            <w:proofErr w:type="gramEnd"/>
          </w:p>
          <w:p w:rsidR="00194B1C" w:rsidRPr="004B449B" w:rsidRDefault="00687612">
            <w:pPr>
              <w:adjustRightInd w:val="0"/>
              <w:snapToGrid w:val="0"/>
              <w:jc w:val="center"/>
              <w:rPr>
                <w:bCs/>
                <w:szCs w:val="21"/>
              </w:rPr>
            </w:pPr>
            <w:r w:rsidRPr="004B449B">
              <w:rPr>
                <w:bCs/>
                <w:szCs w:val="21"/>
              </w:rPr>
              <w:t>保护</w:t>
            </w:r>
          </w:p>
          <w:p w:rsidR="00194B1C" w:rsidRPr="004B449B" w:rsidRDefault="00687612">
            <w:pPr>
              <w:adjustRightInd w:val="0"/>
              <w:snapToGrid w:val="0"/>
              <w:jc w:val="center"/>
              <w:rPr>
                <w:bCs/>
                <w:szCs w:val="21"/>
              </w:rPr>
            </w:pPr>
            <w:r w:rsidRPr="004B449B">
              <w:rPr>
                <w:bCs/>
                <w:szCs w:val="21"/>
              </w:rPr>
              <w:t>措施</w:t>
            </w:r>
          </w:p>
        </w:tc>
        <w:tc>
          <w:tcPr>
            <w:tcW w:w="8162" w:type="dxa"/>
            <w:vMerge w:val="restart"/>
            <w:vAlign w:val="center"/>
          </w:tcPr>
          <w:p w:rsidR="00194B1C" w:rsidRPr="004B449B" w:rsidRDefault="00687612">
            <w:pPr>
              <w:pStyle w:val="aff7"/>
              <w:spacing w:before="120"/>
              <w:rPr>
                <w:rFonts w:ascii="Times New Roman" w:hAnsi="Times New Roman"/>
              </w:rPr>
            </w:pPr>
            <w:r w:rsidRPr="004B449B">
              <w:rPr>
                <w:rFonts w:ascii="Times New Roman" w:hAnsi="Times New Roman"/>
              </w:rPr>
              <w:t>1</w:t>
            </w:r>
            <w:r w:rsidRPr="004B449B">
              <w:rPr>
                <w:rFonts w:ascii="Times New Roman" w:hAnsi="Times New Roman"/>
              </w:rPr>
              <w:t>运营期大气环境影响分析和保护措施</w:t>
            </w:r>
          </w:p>
          <w:p w:rsidR="00194B1C" w:rsidRPr="004B449B" w:rsidRDefault="00687612">
            <w:pPr>
              <w:pStyle w:val="af7"/>
              <w:spacing w:before="120"/>
              <w:rPr>
                <w:rFonts w:ascii="Times New Roman" w:hAnsi="Times New Roman"/>
              </w:rPr>
            </w:pPr>
            <w:r w:rsidRPr="004B449B">
              <w:rPr>
                <w:rFonts w:ascii="Times New Roman" w:hAnsi="Times New Roman"/>
              </w:rPr>
              <w:t xml:space="preserve">1.1 </w:t>
            </w:r>
            <w:r w:rsidRPr="004B449B">
              <w:rPr>
                <w:rFonts w:ascii="Times New Roman" w:hAnsi="Times New Roman"/>
              </w:rPr>
              <w:t>大气污染物源强核算</w:t>
            </w:r>
          </w:p>
          <w:p w:rsidR="00194B1C" w:rsidRPr="004B449B" w:rsidRDefault="00687612">
            <w:pPr>
              <w:pStyle w:val="aff8"/>
            </w:pPr>
            <w:r w:rsidRPr="004B449B">
              <w:t>污水处理厂产生的废气主要为臭气，臭气主要在提升泵房、沉砂池及一体化处理设备产生。臭气的浓度与原污水水质、曝气搅拌程度以及气象条件等有关，其主要成份是氨气、硫化氢、甲硫醚、甲硫醇、三甲胺等化合物，这些物质在污水输送和处理过程中会散发恶臭，影响人们的身心健康，本工程污水处理设施拟建厂址位于新厂镇镇区边缘区，周边</w:t>
            </w:r>
            <w:r w:rsidRPr="004B449B">
              <w:t>500m</w:t>
            </w:r>
            <w:r w:rsidRPr="004B449B">
              <w:t>范围内存在多处居民区，若不采取恶臭防治措施，污水处理设施产生的恶臭会对周围环境产生一定影响。</w:t>
            </w:r>
          </w:p>
          <w:p w:rsidR="00194B1C" w:rsidRPr="004B449B" w:rsidRDefault="00687612">
            <w:pPr>
              <w:pStyle w:val="aff8"/>
            </w:pPr>
            <w:r w:rsidRPr="004B449B">
              <w:t>污水处理厂源强采用经验数据法核算，根据美国</w:t>
            </w:r>
            <w:r w:rsidRPr="004B449B">
              <w:t>EPA</w:t>
            </w:r>
            <w:r w:rsidRPr="004B449B">
              <w:t>（美国环境保护署）对类似处理厂恶臭污染物产生情况的研究，每处理</w:t>
            </w:r>
            <w:r w:rsidRPr="004B449B">
              <w:t>1g BOD</w:t>
            </w:r>
            <w:r w:rsidRPr="004B449B">
              <w:rPr>
                <w:vertAlign w:val="subscript"/>
              </w:rPr>
              <w:t>5</w:t>
            </w:r>
            <w:r w:rsidRPr="004B449B">
              <w:t>可产生</w:t>
            </w:r>
            <w:r w:rsidRPr="004B449B">
              <w:t>0.0031g</w:t>
            </w:r>
            <w:r w:rsidRPr="004B449B">
              <w:t>的</w:t>
            </w:r>
            <w:r w:rsidRPr="004B449B">
              <w:t>NH</w:t>
            </w:r>
            <w:r w:rsidRPr="004B449B">
              <w:rPr>
                <w:vertAlign w:val="subscript"/>
              </w:rPr>
              <w:t>3</w:t>
            </w:r>
            <w:r w:rsidRPr="004B449B">
              <w:t>、</w:t>
            </w:r>
            <w:r w:rsidRPr="004B449B">
              <w:t xml:space="preserve">0.00012g </w:t>
            </w:r>
            <w:r w:rsidRPr="004B449B">
              <w:t>的</w:t>
            </w:r>
            <w:r w:rsidRPr="004B449B">
              <w:t>H</w:t>
            </w:r>
            <w:r w:rsidRPr="004B449B">
              <w:rPr>
                <w:vertAlign w:val="subscript"/>
              </w:rPr>
              <w:t>2</w:t>
            </w:r>
            <w:r w:rsidRPr="004B449B">
              <w:t>S</w:t>
            </w:r>
            <w:r w:rsidRPr="004B449B">
              <w:t>，本项目污水处理设施设计进水</w:t>
            </w:r>
            <w:r w:rsidRPr="004B449B">
              <w:t>BOD</w:t>
            </w:r>
            <w:r w:rsidRPr="004B449B">
              <w:rPr>
                <w:vertAlign w:val="subscript"/>
              </w:rPr>
              <w:t>5</w:t>
            </w:r>
            <w:r w:rsidRPr="004B449B">
              <w:t>浓度为</w:t>
            </w:r>
            <w:r w:rsidRPr="004B449B">
              <w:t>150mg/L</w:t>
            </w:r>
            <w:r w:rsidRPr="004B449B">
              <w:t>，出水</w:t>
            </w:r>
            <w:r w:rsidRPr="004B449B">
              <w:t>BODs</w:t>
            </w:r>
            <w:r w:rsidRPr="004B449B">
              <w:t>浓度为</w:t>
            </w:r>
            <w:r w:rsidRPr="004B449B">
              <w:t>10mg/L</w:t>
            </w:r>
            <w:r w:rsidRPr="004B449B">
              <w:t>。</w:t>
            </w:r>
          </w:p>
          <w:p w:rsidR="00194B1C" w:rsidRPr="004B449B" w:rsidRDefault="00687612">
            <w:pPr>
              <w:pStyle w:val="aff8"/>
            </w:pPr>
            <w:r w:rsidRPr="004B449B">
              <w:t>根据《中华人民共和国大气污染防治法》第八十条</w:t>
            </w:r>
            <w:r w:rsidRPr="004B449B">
              <w:t>:“</w:t>
            </w:r>
            <w:r w:rsidRPr="004B449B">
              <w:t>企业事业单位和其他生产经营者在生产经营活动中产生恶臭气体的，应当科学选址，设置合理的防护距离，并安装净化装置或者采取其他措施，防止排放恶臭气体</w:t>
            </w:r>
            <w:r w:rsidRPr="004B449B">
              <w:t>”</w:t>
            </w:r>
            <w:r w:rsidRPr="004B449B">
              <w:t>。项目分两期进行建设，近期（</w:t>
            </w:r>
            <w:r w:rsidRPr="004B449B">
              <w:t>2025</w:t>
            </w:r>
            <w:r w:rsidRPr="004B449B">
              <w:t>年）污水处理量为</w:t>
            </w:r>
            <w:r w:rsidRPr="004B449B">
              <w:t>400t/d</w:t>
            </w:r>
            <w:r w:rsidRPr="004B449B">
              <w:t>，远期（</w:t>
            </w:r>
            <w:r w:rsidRPr="004B449B">
              <w:t>2035</w:t>
            </w:r>
            <w:r w:rsidRPr="004B449B">
              <w:t>年）污水处理量为</w:t>
            </w:r>
            <w:r w:rsidRPr="004B449B">
              <w:t>600t/d</w:t>
            </w:r>
            <w:r w:rsidRPr="004B449B">
              <w:t>，本次大气环境影响将对近期、远期分别展开分析。</w:t>
            </w:r>
          </w:p>
          <w:p w:rsidR="00194B1C" w:rsidRPr="004B449B" w:rsidRDefault="00687612">
            <w:pPr>
              <w:pStyle w:val="af7"/>
              <w:spacing w:before="120"/>
              <w:rPr>
                <w:rFonts w:ascii="Times New Roman" w:hAnsi="Times New Roman"/>
              </w:rPr>
            </w:pPr>
            <w:r w:rsidRPr="004B449B">
              <w:rPr>
                <w:rFonts w:ascii="Times New Roman" w:hAnsi="Times New Roman"/>
              </w:rPr>
              <w:t>1.1.1</w:t>
            </w:r>
            <w:r w:rsidRPr="004B449B">
              <w:rPr>
                <w:rFonts w:ascii="Times New Roman" w:hAnsi="Times New Roman"/>
              </w:rPr>
              <w:t>近期（</w:t>
            </w:r>
            <w:r w:rsidRPr="004B449B">
              <w:rPr>
                <w:rFonts w:ascii="Times New Roman" w:hAnsi="Times New Roman"/>
              </w:rPr>
              <w:t>2025</w:t>
            </w:r>
            <w:r w:rsidRPr="004B449B">
              <w:rPr>
                <w:rFonts w:ascii="Times New Roman" w:hAnsi="Times New Roman"/>
              </w:rPr>
              <w:t>年）废气源强</w:t>
            </w:r>
            <w:r w:rsidR="00561E9C" w:rsidRPr="004B449B">
              <w:rPr>
                <w:rFonts w:ascii="Times New Roman" w:hAnsi="Times New Roman"/>
              </w:rPr>
              <w:t>（无组织排放）</w:t>
            </w:r>
          </w:p>
          <w:p w:rsidR="00194B1C" w:rsidRPr="004B449B" w:rsidRDefault="00687612">
            <w:pPr>
              <w:pStyle w:val="aff8"/>
              <w:ind w:left="602" w:firstLine="0"/>
            </w:pPr>
            <w:r w:rsidRPr="004B449B">
              <w:t>1</w:t>
            </w:r>
            <w:r w:rsidRPr="004B449B">
              <w:t>、一体化设备处理区废气</w:t>
            </w:r>
          </w:p>
          <w:p w:rsidR="00194B1C" w:rsidRPr="004B449B" w:rsidRDefault="00687612">
            <w:pPr>
              <w:pStyle w:val="aff8"/>
            </w:pPr>
            <w:r w:rsidRPr="004B449B">
              <w:t>项目采用一体化污水处理设备对污水进行处理，项目主要恶臭产生工序为一体化设备处理区，一体化设备处理区为全封闭工序，产生的臭气经一体化处理设备末端的活性炭吸附装置处理后无组织排放，同时设置必要的环境</w:t>
            </w:r>
            <w:r w:rsidRPr="004B449B">
              <w:lastRenderedPageBreak/>
              <w:t>防护距离确保污水处理设施产生的恶臭气体满足各厂界达标要求。</w:t>
            </w:r>
          </w:p>
          <w:p w:rsidR="00194B1C" w:rsidRPr="004B449B" w:rsidRDefault="00687612">
            <w:pPr>
              <w:pStyle w:val="aff8"/>
            </w:pPr>
            <w:r w:rsidRPr="004B449B">
              <w:t>一体化处理设备为全封闭工序，臭气经活性炭吸附装置处理后无组织排放，集气效率以</w:t>
            </w:r>
            <w:r w:rsidRPr="004B449B">
              <w:t>100%</w:t>
            </w:r>
            <w:r w:rsidRPr="004B449B">
              <w:t>计，处理效率可达</w:t>
            </w:r>
            <w:r w:rsidRPr="004B449B">
              <w:t>80%</w:t>
            </w:r>
            <w:r w:rsidRPr="004B449B">
              <w:t>以上。项目近期污水处理能力为</w:t>
            </w:r>
            <w:r w:rsidRPr="004B449B">
              <w:t>400t/d</w:t>
            </w:r>
            <w:r w:rsidRPr="004B449B">
              <w:t>，根据项目设计污水进出水水质标准，项目污水处理设施</w:t>
            </w:r>
            <w:r w:rsidRPr="004B449B">
              <w:t>BOD</w:t>
            </w:r>
            <w:r w:rsidRPr="004B449B">
              <w:t>削减量为</w:t>
            </w:r>
            <w:r w:rsidRPr="004B449B">
              <w:t>0.04 t/d</w:t>
            </w:r>
            <w:r w:rsidRPr="004B449B">
              <w:t>。污水处理设施设计规模及恶臭源强见下表。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w:t>
            </w:r>
            <w:r w:rsidRPr="004B449B">
              <w:rPr>
                <w:rFonts w:ascii="Times New Roman" w:hAnsi="Times New Roman"/>
                <w:sz w:val="24"/>
                <w:szCs w:val="24"/>
              </w:rPr>
              <w:t xml:space="preserve">4-1 </w:t>
            </w:r>
            <w:r w:rsidRPr="004B449B">
              <w:rPr>
                <w:rFonts w:ascii="Times New Roman" w:hAnsi="Times New Roman"/>
                <w:sz w:val="24"/>
                <w:szCs w:val="24"/>
              </w:rPr>
              <w:t>项目一体化设备区恶臭污染物产排情况一览表</w:t>
            </w:r>
          </w:p>
          <w:tbl>
            <w:tblPr>
              <w:tblStyle w:val="afd"/>
              <w:tblW w:w="7938" w:type="dxa"/>
              <w:tblLayout w:type="fixed"/>
              <w:tblLook w:val="04A0" w:firstRow="1" w:lastRow="0" w:firstColumn="1" w:lastColumn="0" w:noHBand="0" w:noVBand="1"/>
            </w:tblPr>
            <w:tblGrid>
              <w:gridCol w:w="827"/>
              <w:gridCol w:w="895"/>
              <w:gridCol w:w="992"/>
              <w:gridCol w:w="709"/>
              <w:gridCol w:w="709"/>
              <w:gridCol w:w="992"/>
              <w:gridCol w:w="992"/>
              <w:gridCol w:w="851"/>
              <w:gridCol w:w="971"/>
            </w:tblGrid>
            <w:tr w:rsidR="00194B1C" w:rsidRPr="004B449B">
              <w:tc>
                <w:tcPr>
                  <w:tcW w:w="827" w:type="dxa"/>
                  <w:vAlign w:val="center"/>
                </w:tcPr>
                <w:p w:rsidR="00194B1C" w:rsidRPr="004B449B" w:rsidRDefault="00687612">
                  <w:pPr>
                    <w:pStyle w:val="aff6"/>
                    <w:spacing w:beforeLines="0" w:before="0" w:afterLines="0" w:after="0" w:line="240" w:lineRule="auto"/>
                    <w:rPr>
                      <w:rFonts w:ascii="Times New Roman" w:hAnsi="Times New Roman"/>
                      <w:b w:val="0"/>
                      <w:sz w:val="21"/>
                      <w:szCs w:val="21"/>
                    </w:rPr>
                  </w:pPr>
                  <w:bookmarkStart w:id="11" w:name="_Toc78275708"/>
                  <w:bookmarkStart w:id="12" w:name="_Toc78275843"/>
                  <w:r w:rsidRPr="004B449B">
                    <w:rPr>
                      <w:rFonts w:ascii="Times New Roman" w:hAnsi="Times New Roman"/>
                      <w:b w:val="0"/>
                      <w:sz w:val="21"/>
                      <w:szCs w:val="21"/>
                    </w:rPr>
                    <w:t>BOD</w:t>
                  </w:r>
                  <w:r w:rsidRPr="004B449B">
                    <w:rPr>
                      <w:rFonts w:ascii="Times New Roman" w:hAnsi="Times New Roman"/>
                      <w:b w:val="0"/>
                      <w:sz w:val="21"/>
                      <w:szCs w:val="21"/>
                    </w:rPr>
                    <w:t>削减量</w:t>
                  </w:r>
                  <w:r w:rsidRPr="004B449B">
                    <w:rPr>
                      <w:rFonts w:ascii="Times New Roman" w:hAnsi="Times New Roman"/>
                      <w:b w:val="0"/>
                      <w:sz w:val="21"/>
                      <w:szCs w:val="21"/>
                    </w:rPr>
                    <w:t>g/d</w:t>
                  </w:r>
                  <w:bookmarkEnd w:id="11"/>
                  <w:bookmarkEnd w:id="12"/>
                </w:p>
              </w:tc>
              <w:tc>
                <w:tcPr>
                  <w:tcW w:w="1887" w:type="dxa"/>
                  <w:gridSpan w:val="2"/>
                  <w:vAlign w:val="center"/>
                </w:tcPr>
                <w:p w:rsidR="00194B1C" w:rsidRPr="004B449B" w:rsidRDefault="00687612">
                  <w:pPr>
                    <w:pStyle w:val="aff6"/>
                    <w:spacing w:beforeLines="0" w:before="0" w:afterLines="0" w:after="0" w:line="240" w:lineRule="auto"/>
                    <w:rPr>
                      <w:rFonts w:ascii="Times New Roman" w:hAnsi="Times New Roman"/>
                      <w:b w:val="0"/>
                      <w:sz w:val="21"/>
                      <w:szCs w:val="21"/>
                    </w:rPr>
                  </w:pPr>
                  <w:bookmarkStart w:id="13" w:name="_Toc78275844"/>
                  <w:bookmarkStart w:id="14" w:name="_Toc78275709"/>
                  <w:r w:rsidRPr="004B449B">
                    <w:rPr>
                      <w:rFonts w:ascii="Times New Roman" w:hAnsi="Times New Roman"/>
                      <w:b w:val="0"/>
                      <w:sz w:val="21"/>
                      <w:szCs w:val="21"/>
                    </w:rPr>
                    <w:t>产生系数</w:t>
                  </w:r>
                  <w:r w:rsidRPr="004B449B">
                    <w:rPr>
                      <w:rFonts w:ascii="Times New Roman" w:hAnsi="Times New Roman"/>
                      <w:b w:val="0"/>
                      <w:sz w:val="21"/>
                      <w:szCs w:val="21"/>
                    </w:rPr>
                    <w:t xml:space="preserve"> g</w:t>
                  </w:r>
                  <w:bookmarkEnd w:id="13"/>
                  <w:bookmarkEnd w:id="14"/>
                </w:p>
              </w:tc>
              <w:tc>
                <w:tcPr>
                  <w:tcW w:w="1418" w:type="dxa"/>
                  <w:gridSpan w:val="2"/>
                  <w:vAlign w:val="center"/>
                </w:tcPr>
                <w:p w:rsidR="00194B1C" w:rsidRPr="004B449B" w:rsidRDefault="00687612">
                  <w:pPr>
                    <w:pStyle w:val="aff6"/>
                    <w:spacing w:before="120" w:after="120"/>
                    <w:rPr>
                      <w:rFonts w:ascii="Times New Roman" w:hAnsi="Times New Roman"/>
                      <w:b w:val="0"/>
                      <w:sz w:val="21"/>
                      <w:szCs w:val="21"/>
                    </w:rPr>
                  </w:pPr>
                  <w:bookmarkStart w:id="15" w:name="_Toc78275845"/>
                  <w:bookmarkStart w:id="16" w:name="_Toc78275710"/>
                  <w:r w:rsidRPr="004B449B">
                    <w:rPr>
                      <w:rFonts w:ascii="Times New Roman" w:hAnsi="Times New Roman"/>
                      <w:b w:val="0"/>
                      <w:sz w:val="21"/>
                      <w:szCs w:val="21"/>
                    </w:rPr>
                    <w:t>产生量</w:t>
                  </w:r>
                  <w:r w:rsidRPr="004B449B">
                    <w:rPr>
                      <w:rFonts w:ascii="Times New Roman" w:hAnsi="Times New Roman"/>
                      <w:b w:val="0"/>
                      <w:sz w:val="21"/>
                      <w:szCs w:val="21"/>
                    </w:rPr>
                    <w:t xml:space="preserve"> g/d</w:t>
                  </w:r>
                  <w:bookmarkEnd w:id="15"/>
                  <w:bookmarkEnd w:id="16"/>
                </w:p>
              </w:tc>
              <w:tc>
                <w:tcPr>
                  <w:tcW w:w="1984" w:type="dxa"/>
                  <w:gridSpan w:val="2"/>
                  <w:vAlign w:val="center"/>
                </w:tcPr>
                <w:p w:rsidR="00194B1C" w:rsidRPr="004B449B" w:rsidRDefault="00687612">
                  <w:pPr>
                    <w:pStyle w:val="aff6"/>
                    <w:spacing w:before="120" w:after="120"/>
                    <w:rPr>
                      <w:rFonts w:ascii="Times New Roman" w:hAnsi="Times New Roman"/>
                      <w:b w:val="0"/>
                      <w:sz w:val="21"/>
                      <w:szCs w:val="21"/>
                    </w:rPr>
                  </w:pPr>
                  <w:bookmarkStart w:id="17" w:name="_Toc78275846"/>
                  <w:bookmarkStart w:id="18" w:name="_Toc78275711"/>
                  <w:r w:rsidRPr="004B449B">
                    <w:rPr>
                      <w:rFonts w:ascii="Times New Roman" w:hAnsi="Times New Roman"/>
                      <w:b w:val="0"/>
                      <w:sz w:val="21"/>
                      <w:szCs w:val="21"/>
                    </w:rPr>
                    <w:t>排放速率</w:t>
                  </w:r>
                  <w:r w:rsidRPr="004B449B">
                    <w:rPr>
                      <w:rFonts w:ascii="Times New Roman" w:hAnsi="Times New Roman"/>
                      <w:b w:val="0"/>
                      <w:sz w:val="21"/>
                      <w:szCs w:val="21"/>
                    </w:rPr>
                    <w:t xml:space="preserve"> kg/h</w:t>
                  </w:r>
                  <w:bookmarkEnd w:id="17"/>
                  <w:bookmarkEnd w:id="18"/>
                </w:p>
              </w:tc>
              <w:tc>
                <w:tcPr>
                  <w:tcW w:w="1822" w:type="dxa"/>
                  <w:gridSpan w:val="2"/>
                  <w:vAlign w:val="center"/>
                </w:tcPr>
                <w:p w:rsidR="00194B1C" w:rsidRPr="004B449B" w:rsidRDefault="00687612">
                  <w:pPr>
                    <w:pStyle w:val="aff6"/>
                    <w:spacing w:before="120" w:after="120"/>
                    <w:rPr>
                      <w:rFonts w:ascii="Times New Roman" w:hAnsi="Times New Roman"/>
                      <w:b w:val="0"/>
                      <w:sz w:val="21"/>
                      <w:szCs w:val="21"/>
                    </w:rPr>
                  </w:pPr>
                  <w:bookmarkStart w:id="19" w:name="_Toc78275847"/>
                  <w:bookmarkStart w:id="20" w:name="_Toc78275712"/>
                  <w:r w:rsidRPr="004B449B">
                    <w:rPr>
                      <w:rFonts w:ascii="Times New Roman" w:hAnsi="Times New Roman"/>
                      <w:b w:val="0"/>
                      <w:sz w:val="21"/>
                      <w:szCs w:val="21"/>
                    </w:rPr>
                    <w:t>排放量</w:t>
                  </w:r>
                  <w:r w:rsidRPr="004B449B">
                    <w:rPr>
                      <w:rFonts w:ascii="Times New Roman" w:hAnsi="Times New Roman"/>
                      <w:b w:val="0"/>
                      <w:sz w:val="21"/>
                      <w:szCs w:val="21"/>
                    </w:rPr>
                    <w:t xml:space="preserve"> t/a</w:t>
                  </w:r>
                  <w:bookmarkEnd w:id="19"/>
                  <w:bookmarkEnd w:id="20"/>
                </w:p>
              </w:tc>
            </w:tr>
            <w:tr w:rsidR="00194B1C" w:rsidRPr="004B449B">
              <w:tc>
                <w:tcPr>
                  <w:tcW w:w="827" w:type="dxa"/>
                  <w:vMerge w:val="restart"/>
                  <w:vAlign w:val="center"/>
                </w:tcPr>
                <w:p w:rsidR="00194B1C" w:rsidRPr="004B449B" w:rsidRDefault="00687612">
                  <w:pPr>
                    <w:pStyle w:val="aff6"/>
                    <w:spacing w:before="120" w:after="120"/>
                    <w:rPr>
                      <w:rFonts w:ascii="Times New Roman" w:hAnsi="Times New Roman"/>
                      <w:b w:val="0"/>
                      <w:sz w:val="21"/>
                      <w:szCs w:val="21"/>
                    </w:rPr>
                  </w:pPr>
                  <w:bookmarkStart w:id="21" w:name="_Toc78275713"/>
                  <w:bookmarkStart w:id="22" w:name="_Toc78275848"/>
                  <w:r w:rsidRPr="004B449B">
                    <w:rPr>
                      <w:rFonts w:ascii="Times New Roman" w:hAnsi="Times New Roman"/>
                      <w:b w:val="0"/>
                      <w:sz w:val="21"/>
                      <w:szCs w:val="21"/>
                    </w:rPr>
                    <w:t>40000</w:t>
                  </w:r>
                  <w:bookmarkEnd w:id="21"/>
                  <w:bookmarkEnd w:id="22"/>
                </w:p>
              </w:tc>
              <w:tc>
                <w:tcPr>
                  <w:tcW w:w="895" w:type="dxa"/>
                  <w:vAlign w:val="center"/>
                </w:tcPr>
                <w:p w:rsidR="00194B1C" w:rsidRPr="004B449B" w:rsidRDefault="00687612">
                  <w:pPr>
                    <w:pStyle w:val="aff6"/>
                    <w:spacing w:before="120" w:after="120"/>
                    <w:rPr>
                      <w:rFonts w:ascii="Times New Roman" w:hAnsi="Times New Roman"/>
                      <w:b w:val="0"/>
                      <w:sz w:val="21"/>
                      <w:szCs w:val="21"/>
                    </w:rPr>
                  </w:pPr>
                  <w:bookmarkStart w:id="23" w:name="_Toc78275714"/>
                  <w:bookmarkStart w:id="24" w:name="_Toc78275849"/>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23"/>
                  <w:bookmarkEnd w:id="24"/>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25" w:name="_Toc78275850"/>
                  <w:bookmarkStart w:id="26" w:name="_Toc78275715"/>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25"/>
                  <w:bookmarkEnd w:id="26"/>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27" w:name="_Toc78275851"/>
                  <w:bookmarkStart w:id="28" w:name="_Toc78275716"/>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27"/>
                  <w:bookmarkEnd w:id="28"/>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29" w:name="_Toc78275852"/>
                  <w:bookmarkStart w:id="30" w:name="_Toc78275717"/>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29"/>
                  <w:bookmarkEnd w:id="30"/>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31" w:name="_Toc78275853"/>
                  <w:bookmarkStart w:id="32" w:name="_Toc78275718"/>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31"/>
                  <w:bookmarkEnd w:id="32"/>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33" w:name="_Toc78275854"/>
                  <w:bookmarkStart w:id="34" w:name="_Toc78275719"/>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33"/>
                  <w:bookmarkEnd w:id="34"/>
                </w:p>
              </w:tc>
              <w:tc>
                <w:tcPr>
                  <w:tcW w:w="851" w:type="dxa"/>
                  <w:vAlign w:val="center"/>
                </w:tcPr>
                <w:p w:rsidR="00194B1C" w:rsidRPr="004B449B" w:rsidRDefault="00687612">
                  <w:pPr>
                    <w:pStyle w:val="aff6"/>
                    <w:spacing w:before="120" w:after="120"/>
                    <w:rPr>
                      <w:rFonts w:ascii="Times New Roman" w:hAnsi="Times New Roman"/>
                      <w:b w:val="0"/>
                      <w:sz w:val="21"/>
                      <w:szCs w:val="21"/>
                    </w:rPr>
                  </w:pPr>
                  <w:bookmarkStart w:id="35" w:name="_Toc78275855"/>
                  <w:bookmarkStart w:id="36" w:name="_Toc78275720"/>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35"/>
                  <w:bookmarkEnd w:id="36"/>
                </w:p>
              </w:tc>
              <w:tc>
                <w:tcPr>
                  <w:tcW w:w="971" w:type="dxa"/>
                  <w:vAlign w:val="center"/>
                </w:tcPr>
                <w:p w:rsidR="00194B1C" w:rsidRPr="004B449B" w:rsidRDefault="00687612">
                  <w:pPr>
                    <w:pStyle w:val="aff6"/>
                    <w:spacing w:before="120" w:after="120"/>
                    <w:rPr>
                      <w:rFonts w:ascii="Times New Roman" w:hAnsi="Times New Roman"/>
                      <w:b w:val="0"/>
                      <w:sz w:val="21"/>
                      <w:szCs w:val="21"/>
                    </w:rPr>
                  </w:pPr>
                  <w:bookmarkStart w:id="37" w:name="_Toc78275721"/>
                  <w:bookmarkStart w:id="38" w:name="_Toc78275856"/>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37"/>
                  <w:bookmarkEnd w:id="38"/>
                </w:p>
              </w:tc>
            </w:tr>
            <w:tr w:rsidR="00194B1C" w:rsidRPr="004B449B">
              <w:tc>
                <w:tcPr>
                  <w:tcW w:w="827" w:type="dxa"/>
                  <w:vMerge/>
                  <w:vAlign w:val="center"/>
                </w:tcPr>
                <w:p w:rsidR="00194B1C" w:rsidRPr="004B449B" w:rsidRDefault="00194B1C">
                  <w:pPr>
                    <w:pStyle w:val="aff6"/>
                    <w:spacing w:before="120" w:after="120"/>
                    <w:rPr>
                      <w:rFonts w:ascii="Times New Roman" w:hAnsi="Times New Roman"/>
                      <w:b w:val="0"/>
                      <w:sz w:val="21"/>
                      <w:szCs w:val="21"/>
                    </w:rPr>
                  </w:pPr>
                </w:p>
              </w:tc>
              <w:tc>
                <w:tcPr>
                  <w:tcW w:w="895" w:type="dxa"/>
                  <w:vAlign w:val="center"/>
                </w:tcPr>
                <w:p w:rsidR="00194B1C" w:rsidRPr="004B449B" w:rsidRDefault="00687612">
                  <w:pPr>
                    <w:pStyle w:val="aff6"/>
                    <w:spacing w:before="120" w:after="120"/>
                    <w:rPr>
                      <w:rFonts w:ascii="Times New Roman" w:hAnsi="Times New Roman"/>
                      <w:b w:val="0"/>
                      <w:sz w:val="21"/>
                      <w:szCs w:val="21"/>
                    </w:rPr>
                  </w:pPr>
                  <w:bookmarkStart w:id="39" w:name="_Toc78275857"/>
                  <w:bookmarkStart w:id="40" w:name="_Toc78275722"/>
                  <w:r w:rsidRPr="004B449B">
                    <w:rPr>
                      <w:rFonts w:ascii="Times New Roman" w:hAnsi="Times New Roman"/>
                      <w:b w:val="0"/>
                      <w:sz w:val="21"/>
                      <w:szCs w:val="21"/>
                    </w:rPr>
                    <w:t>0.0031</w:t>
                  </w:r>
                  <w:bookmarkEnd w:id="39"/>
                  <w:bookmarkEnd w:id="40"/>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41" w:name="_Toc78275723"/>
                  <w:bookmarkStart w:id="42" w:name="_Toc78275858"/>
                  <w:r w:rsidRPr="004B449B">
                    <w:rPr>
                      <w:rFonts w:ascii="Times New Roman" w:hAnsi="Times New Roman"/>
                      <w:b w:val="0"/>
                      <w:sz w:val="21"/>
                      <w:szCs w:val="21"/>
                    </w:rPr>
                    <w:t>0.00012</w:t>
                  </w:r>
                  <w:bookmarkEnd w:id="41"/>
                  <w:bookmarkEnd w:id="42"/>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43" w:name="_Toc78275724"/>
                  <w:bookmarkStart w:id="44" w:name="_Toc78275859"/>
                  <w:r w:rsidRPr="004B449B">
                    <w:rPr>
                      <w:rFonts w:ascii="Times New Roman" w:hAnsi="Times New Roman"/>
                      <w:b w:val="0"/>
                      <w:sz w:val="21"/>
                      <w:szCs w:val="21"/>
                    </w:rPr>
                    <w:t>124</w:t>
                  </w:r>
                  <w:bookmarkEnd w:id="43"/>
                  <w:bookmarkEnd w:id="44"/>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45" w:name="_Toc78275725"/>
                  <w:bookmarkStart w:id="46" w:name="_Toc78275860"/>
                  <w:r w:rsidRPr="004B449B">
                    <w:rPr>
                      <w:rFonts w:ascii="Times New Roman" w:hAnsi="Times New Roman"/>
                      <w:b w:val="0"/>
                      <w:sz w:val="21"/>
                      <w:szCs w:val="21"/>
                    </w:rPr>
                    <w:t>4.8</w:t>
                  </w:r>
                  <w:bookmarkEnd w:id="45"/>
                  <w:bookmarkEnd w:id="46"/>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47" w:name="_Toc78275861"/>
                  <w:bookmarkStart w:id="48" w:name="_Toc78275726"/>
                  <w:r w:rsidRPr="004B449B">
                    <w:rPr>
                      <w:rFonts w:ascii="Times New Roman" w:hAnsi="Times New Roman"/>
                      <w:b w:val="0"/>
                      <w:sz w:val="21"/>
                      <w:szCs w:val="21"/>
                    </w:rPr>
                    <w:t>0.00104</w:t>
                  </w:r>
                  <w:bookmarkEnd w:id="47"/>
                  <w:bookmarkEnd w:id="48"/>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49" w:name="_Toc78275727"/>
                  <w:bookmarkStart w:id="50" w:name="_Toc78275862"/>
                  <w:r w:rsidRPr="004B449B">
                    <w:rPr>
                      <w:rFonts w:ascii="Times New Roman" w:hAnsi="Times New Roman"/>
                      <w:b w:val="0"/>
                      <w:sz w:val="21"/>
                      <w:szCs w:val="21"/>
                    </w:rPr>
                    <w:t>0.00004</w:t>
                  </w:r>
                  <w:bookmarkEnd w:id="49"/>
                  <w:bookmarkEnd w:id="50"/>
                </w:p>
              </w:tc>
              <w:tc>
                <w:tcPr>
                  <w:tcW w:w="851" w:type="dxa"/>
                  <w:vAlign w:val="center"/>
                </w:tcPr>
                <w:p w:rsidR="00194B1C" w:rsidRPr="004B449B" w:rsidRDefault="00687612">
                  <w:pPr>
                    <w:pStyle w:val="aff6"/>
                    <w:spacing w:before="120" w:after="120"/>
                    <w:rPr>
                      <w:rFonts w:ascii="Times New Roman" w:hAnsi="Times New Roman"/>
                      <w:b w:val="0"/>
                      <w:sz w:val="21"/>
                      <w:szCs w:val="21"/>
                    </w:rPr>
                  </w:pPr>
                  <w:bookmarkStart w:id="51" w:name="_Toc78275728"/>
                  <w:bookmarkStart w:id="52" w:name="_Toc78275863"/>
                  <w:r w:rsidRPr="004B449B">
                    <w:rPr>
                      <w:rFonts w:ascii="Times New Roman" w:hAnsi="Times New Roman"/>
                      <w:b w:val="0"/>
                      <w:sz w:val="21"/>
                      <w:szCs w:val="21"/>
                    </w:rPr>
                    <w:t>0.0092</w:t>
                  </w:r>
                  <w:bookmarkEnd w:id="51"/>
                  <w:bookmarkEnd w:id="52"/>
                </w:p>
              </w:tc>
              <w:tc>
                <w:tcPr>
                  <w:tcW w:w="971" w:type="dxa"/>
                  <w:vAlign w:val="center"/>
                </w:tcPr>
                <w:p w:rsidR="00194B1C" w:rsidRPr="004B449B" w:rsidRDefault="00687612">
                  <w:pPr>
                    <w:pStyle w:val="aff6"/>
                    <w:spacing w:before="120" w:after="120"/>
                    <w:rPr>
                      <w:rFonts w:ascii="Times New Roman" w:hAnsi="Times New Roman"/>
                      <w:b w:val="0"/>
                      <w:sz w:val="21"/>
                      <w:szCs w:val="21"/>
                    </w:rPr>
                  </w:pPr>
                  <w:bookmarkStart w:id="53" w:name="_Toc78275864"/>
                  <w:bookmarkStart w:id="54" w:name="_Toc78275729"/>
                  <w:r w:rsidRPr="004B449B">
                    <w:rPr>
                      <w:rFonts w:ascii="Times New Roman" w:hAnsi="Times New Roman"/>
                      <w:b w:val="0"/>
                      <w:sz w:val="21"/>
                      <w:szCs w:val="21"/>
                    </w:rPr>
                    <w:t>0.000351</w:t>
                  </w:r>
                  <w:bookmarkEnd w:id="53"/>
                  <w:bookmarkEnd w:id="54"/>
                </w:p>
              </w:tc>
            </w:tr>
          </w:tbl>
          <w:p w:rsidR="00194B1C" w:rsidRPr="004B449B" w:rsidRDefault="00687612">
            <w:pPr>
              <w:pStyle w:val="aff8"/>
              <w:spacing w:beforeLines="50" w:before="120"/>
            </w:pPr>
            <w:r w:rsidRPr="004B449B">
              <w:t>2</w:t>
            </w:r>
            <w:r w:rsidRPr="004B449B">
              <w:t>、其他区域废气</w:t>
            </w:r>
          </w:p>
          <w:p w:rsidR="00194B1C" w:rsidRPr="004B449B" w:rsidRDefault="00687612">
            <w:pPr>
              <w:pStyle w:val="aff8"/>
            </w:pPr>
            <w:r w:rsidRPr="004B449B">
              <w:t>通过对项目污水处理设施的类比调查，项目近期污水处理设施为</w:t>
            </w:r>
            <w:r w:rsidRPr="004B449B">
              <w:t>400m</w:t>
            </w:r>
            <w:r w:rsidRPr="004B449B">
              <w:rPr>
                <w:vertAlign w:val="superscript"/>
              </w:rPr>
              <w:t>3</w:t>
            </w:r>
            <w:r w:rsidRPr="004B449B">
              <w:t>/d</w:t>
            </w:r>
            <w:r w:rsidRPr="004B449B">
              <w:t>，经过修正后该项目各类构筑物恶臭源强见下表。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4-2 </w:t>
            </w:r>
            <w:r w:rsidRPr="004B449B">
              <w:rPr>
                <w:rFonts w:ascii="Times New Roman" w:hAnsi="Times New Roman"/>
                <w:sz w:val="24"/>
                <w:szCs w:val="24"/>
              </w:rPr>
              <w:t>其他区域</w:t>
            </w:r>
            <w:proofErr w:type="gramStart"/>
            <w:r w:rsidRPr="004B449B">
              <w:rPr>
                <w:rFonts w:ascii="Times New Roman" w:hAnsi="Times New Roman"/>
                <w:sz w:val="24"/>
                <w:szCs w:val="24"/>
              </w:rPr>
              <w:t>废气产排情况</w:t>
            </w:r>
            <w:proofErr w:type="gramEnd"/>
            <w:r w:rsidRPr="004B449B">
              <w:rPr>
                <w:rFonts w:ascii="Times New Roman" w:hAnsi="Times New Roman"/>
                <w:sz w:val="24"/>
                <w:szCs w:val="24"/>
              </w:rPr>
              <w:t>一览表</w:t>
            </w:r>
          </w:p>
          <w:tbl>
            <w:tblPr>
              <w:tblStyle w:val="afd"/>
              <w:tblW w:w="7938" w:type="dxa"/>
              <w:jc w:val="center"/>
              <w:tblLayout w:type="fixed"/>
              <w:tblLook w:val="04A0" w:firstRow="1" w:lastRow="0" w:firstColumn="1" w:lastColumn="0" w:noHBand="0" w:noVBand="1"/>
            </w:tblPr>
            <w:tblGrid>
              <w:gridCol w:w="1134"/>
              <w:gridCol w:w="968"/>
              <w:gridCol w:w="992"/>
              <w:gridCol w:w="1134"/>
              <w:gridCol w:w="993"/>
              <w:gridCol w:w="1134"/>
              <w:gridCol w:w="850"/>
              <w:gridCol w:w="733"/>
            </w:tblGrid>
            <w:tr w:rsidR="00194B1C" w:rsidRPr="004B449B">
              <w:trPr>
                <w:trHeight w:val="405"/>
                <w:jc w:val="center"/>
              </w:trPr>
              <w:tc>
                <w:tcPr>
                  <w:tcW w:w="1134" w:type="dxa"/>
                  <w:vMerge w:val="restart"/>
                  <w:vAlign w:val="center"/>
                </w:tcPr>
                <w:p w:rsidR="00194B1C" w:rsidRPr="004B449B" w:rsidRDefault="00687612">
                  <w:pPr>
                    <w:pStyle w:val="aff8"/>
                    <w:ind w:firstLine="0"/>
                    <w:jc w:val="center"/>
                    <w:rPr>
                      <w:sz w:val="21"/>
                      <w:szCs w:val="21"/>
                    </w:rPr>
                  </w:pPr>
                  <w:r w:rsidRPr="004B449B">
                    <w:rPr>
                      <w:sz w:val="21"/>
                      <w:szCs w:val="21"/>
                    </w:rPr>
                    <w:t>区域</w:t>
                  </w:r>
                </w:p>
              </w:tc>
              <w:tc>
                <w:tcPr>
                  <w:tcW w:w="968" w:type="dxa"/>
                  <w:vMerge w:val="restart"/>
                  <w:vAlign w:val="center"/>
                </w:tcPr>
                <w:p w:rsidR="00194B1C" w:rsidRPr="004B449B" w:rsidRDefault="00687612">
                  <w:pPr>
                    <w:pStyle w:val="aff8"/>
                    <w:ind w:firstLine="0"/>
                    <w:jc w:val="center"/>
                    <w:rPr>
                      <w:sz w:val="21"/>
                      <w:szCs w:val="21"/>
                    </w:rPr>
                  </w:pPr>
                  <w:r w:rsidRPr="004B449B">
                    <w:rPr>
                      <w:sz w:val="21"/>
                      <w:szCs w:val="21"/>
                    </w:rPr>
                    <w:t>面积（</w:t>
                  </w:r>
                  <w:r w:rsidRPr="004B449B">
                    <w:rPr>
                      <w:sz w:val="21"/>
                      <w:szCs w:val="21"/>
                    </w:rPr>
                    <w:t>m</w:t>
                  </w:r>
                  <w:r w:rsidRPr="004B449B">
                    <w:rPr>
                      <w:sz w:val="21"/>
                      <w:szCs w:val="21"/>
                      <w:vertAlign w:val="superscript"/>
                    </w:rPr>
                    <w:t>2</w:t>
                  </w:r>
                  <w:r w:rsidRPr="004B449B">
                    <w:rPr>
                      <w:sz w:val="21"/>
                      <w:szCs w:val="21"/>
                    </w:rPr>
                    <w:t>）</w:t>
                  </w:r>
                </w:p>
              </w:tc>
              <w:tc>
                <w:tcPr>
                  <w:tcW w:w="2126" w:type="dxa"/>
                  <w:gridSpan w:val="2"/>
                  <w:vAlign w:val="center"/>
                </w:tcPr>
                <w:p w:rsidR="00194B1C" w:rsidRPr="004B449B" w:rsidRDefault="00687612">
                  <w:pPr>
                    <w:pStyle w:val="aff8"/>
                    <w:ind w:firstLine="0"/>
                    <w:jc w:val="center"/>
                    <w:rPr>
                      <w:sz w:val="21"/>
                      <w:szCs w:val="21"/>
                    </w:rPr>
                  </w:pPr>
                  <w:r w:rsidRPr="004B449B">
                    <w:rPr>
                      <w:sz w:val="21"/>
                      <w:szCs w:val="21"/>
                    </w:rPr>
                    <w:t>恶臭气体源强（</w:t>
                  </w:r>
                  <w:r w:rsidRPr="004B449B">
                    <w:rPr>
                      <w:sz w:val="21"/>
                      <w:szCs w:val="21"/>
                    </w:rPr>
                    <w:t>g/s·m</w:t>
                  </w:r>
                  <w:r w:rsidRPr="004B449B">
                    <w:rPr>
                      <w:sz w:val="21"/>
                      <w:szCs w:val="21"/>
                      <w:vertAlign w:val="superscript"/>
                    </w:rPr>
                    <w:t>2</w:t>
                  </w:r>
                  <w:r w:rsidRPr="004B449B">
                    <w:rPr>
                      <w:sz w:val="21"/>
                      <w:szCs w:val="21"/>
                    </w:rPr>
                    <w:t>）</w:t>
                  </w:r>
                </w:p>
              </w:tc>
              <w:tc>
                <w:tcPr>
                  <w:tcW w:w="2127" w:type="dxa"/>
                  <w:gridSpan w:val="2"/>
                  <w:vAlign w:val="center"/>
                </w:tcPr>
                <w:p w:rsidR="00194B1C" w:rsidRPr="004B449B" w:rsidRDefault="00687612">
                  <w:pPr>
                    <w:pStyle w:val="aff8"/>
                    <w:ind w:firstLine="0"/>
                    <w:jc w:val="center"/>
                    <w:rPr>
                      <w:sz w:val="21"/>
                      <w:szCs w:val="21"/>
                    </w:rPr>
                  </w:pPr>
                  <w:r w:rsidRPr="004B449B">
                    <w:rPr>
                      <w:sz w:val="21"/>
                      <w:szCs w:val="21"/>
                    </w:rPr>
                    <w:t>恶臭气体产生量（</w:t>
                  </w:r>
                  <w:r w:rsidRPr="004B449B">
                    <w:rPr>
                      <w:sz w:val="21"/>
                      <w:szCs w:val="21"/>
                    </w:rPr>
                    <w:t>g/s</w:t>
                  </w:r>
                  <w:r w:rsidRPr="004B449B">
                    <w:rPr>
                      <w:sz w:val="21"/>
                      <w:szCs w:val="21"/>
                    </w:rPr>
                    <w:t>）</w:t>
                  </w:r>
                </w:p>
              </w:tc>
              <w:tc>
                <w:tcPr>
                  <w:tcW w:w="1583" w:type="dxa"/>
                  <w:gridSpan w:val="2"/>
                  <w:vAlign w:val="center"/>
                </w:tcPr>
                <w:p w:rsidR="00194B1C" w:rsidRPr="004B449B" w:rsidRDefault="00687612">
                  <w:pPr>
                    <w:pStyle w:val="aff8"/>
                    <w:ind w:firstLine="0"/>
                    <w:jc w:val="center"/>
                    <w:rPr>
                      <w:sz w:val="21"/>
                      <w:szCs w:val="21"/>
                    </w:rPr>
                  </w:pPr>
                  <w:r w:rsidRPr="004B449B">
                    <w:rPr>
                      <w:sz w:val="21"/>
                      <w:szCs w:val="21"/>
                    </w:rPr>
                    <w:t>恶臭气体排放量（</w:t>
                  </w:r>
                  <w:r w:rsidRPr="004B449B">
                    <w:rPr>
                      <w:sz w:val="21"/>
                      <w:szCs w:val="21"/>
                    </w:rPr>
                    <w:t>kg/d</w:t>
                  </w:r>
                  <w:r w:rsidRPr="004B449B">
                    <w:rPr>
                      <w:sz w:val="21"/>
                      <w:szCs w:val="21"/>
                    </w:rPr>
                    <w:t>）</w:t>
                  </w:r>
                </w:p>
              </w:tc>
            </w:tr>
            <w:tr w:rsidR="00194B1C" w:rsidRPr="004B449B">
              <w:trPr>
                <w:trHeight w:val="405"/>
                <w:jc w:val="center"/>
              </w:trPr>
              <w:tc>
                <w:tcPr>
                  <w:tcW w:w="1134" w:type="dxa"/>
                  <w:vMerge/>
                  <w:vAlign w:val="center"/>
                </w:tcPr>
                <w:p w:rsidR="00194B1C" w:rsidRPr="004B449B" w:rsidRDefault="00194B1C">
                  <w:pPr>
                    <w:pStyle w:val="aff8"/>
                    <w:ind w:firstLine="0"/>
                    <w:jc w:val="center"/>
                    <w:rPr>
                      <w:sz w:val="21"/>
                      <w:szCs w:val="21"/>
                    </w:rPr>
                  </w:pPr>
                </w:p>
              </w:tc>
              <w:tc>
                <w:tcPr>
                  <w:tcW w:w="968" w:type="dxa"/>
                  <w:vMerge/>
                  <w:vAlign w:val="center"/>
                </w:tcPr>
                <w:p w:rsidR="00194B1C" w:rsidRPr="004B449B" w:rsidRDefault="00194B1C">
                  <w:pPr>
                    <w:pStyle w:val="aff8"/>
                    <w:ind w:firstLine="0"/>
                    <w:jc w:val="center"/>
                    <w:rPr>
                      <w:sz w:val="21"/>
                      <w:szCs w:val="21"/>
                    </w:rPr>
                  </w:pPr>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55" w:name="_Toc78275865"/>
                  <w:bookmarkStart w:id="56" w:name="_Toc78275730"/>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55"/>
                  <w:bookmarkEnd w:id="56"/>
                </w:p>
              </w:tc>
              <w:tc>
                <w:tcPr>
                  <w:tcW w:w="1134" w:type="dxa"/>
                  <w:vAlign w:val="center"/>
                </w:tcPr>
                <w:p w:rsidR="00194B1C" w:rsidRPr="004B449B" w:rsidRDefault="00687612">
                  <w:pPr>
                    <w:pStyle w:val="aff6"/>
                    <w:spacing w:before="120" w:after="120"/>
                    <w:rPr>
                      <w:rFonts w:ascii="Times New Roman" w:hAnsi="Times New Roman"/>
                      <w:b w:val="0"/>
                      <w:sz w:val="21"/>
                      <w:szCs w:val="21"/>
                    </w:rPr>
                  </w:pPr>
                  <w:bookmarkStart w:id="57" w:name="_Toc78275866"/>
                  <w:bookmarkStart w:id="58" w:name="_Toc78275731"/>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57"/>
                  <w:bookmarkEnd w:id="58"/>
                </w:p>
              </w:tc>
              <w:tc>
                <w:tcPr>
                  <w:tcW w:w="993" w:type="dxa"/>
                  <w:vAlign w:val="center"/>
                </w:tcPr>
                <w:p w:rsidR="00194B1C" w:rsidRPr="004B449B" w:rsidRDefault="00687612">
                  <w:pPr>
                    <w:pStyle w:val="aff6"/>
                    <w:spacing w:before="120" w:after="120"/>
                    <w:rPr>
                      <w:rFonts w:ascii="Times New Roman" w:hAnsi="Times New Roman"/>
                      <w:b w:val="0"/>
                      <w:sz w:val="21"/>
                      <w:szCs w:val="21"/>
                    </w:rPr>
                  </w:pPr>
                  <w:bookmarkStart w:id="59" w:name="_Toc78275732"/>
                  <w:bookmarkStart w:id="60" w:name="_Toc78275867"/>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59"/>
                  <w:bookmarkEnd w:id="60"/>
                </w:p>
              </w:tc>
              <w:tc>
                <w:tcPr>
                  <w:tcW w:w="1134" w:type="dxa"/>
                  <w:vAlign w:val="center"/>
                </w:tcPr>
                <w:p w:rsidR="00194B1C" w:rsidRPr="004B449B" w:rsidRDefault="00687612">
                  <w:pPr>
                    <w:pStyle w:val="aff6"/>
                    <w:spacing w:before="120" w:after="120"/>
                    <w:rPr>
                      <w:rFonts w:ascii="Times New Roman" w:hAnsi="Times New Roman"/>
                      <w:b w:val="0"/>
                      <w:sz w:val="21"/>
                      <w:szCs w:val="21"/>
                    </w:rPr>
                  </w:pPr>
                  <w:bookmarkStart w:id="61" w:name="_Toc78275733"/>
                  <w:bookmarkStart w:id="62" w:name="_Toc78275868"/>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61"/>
                  <w:bookmarkEnd w:id="62"/>
                </w:p>
              </w:tc>
              <w:tc>
                <w:tcPr>
                  <w:tcW w:w="850" w:type="dxa"/>
                  <w:vAlign w:val="center"/>
                </w:tcPr>
                <w:p w:rsidR="00194B1C" w:rsidRPr="004B449B" w:rsidRDefault="00687612">
                  <w:pPr>
                    <w:pStyle w:val="aff6"/>
                    <w:spacing w:before="120" w:after="120"/>
                    <w:rPr>
                      <w:rFonts w:ascii="Times New Roman" w:hAnsi="Times New Roman"/>
                      <w:b w:val="0"/>
                      <w:sz w:val="21"/>
                      <w:szCs w:val="21"/>
                    </w:rPr>
                  </w:pPr>
                  <w:bookmarkStart w:id="63" w:name="_Toc78275734"/>
                  <w:bookmarkStart w:id="64" w:name="_Toc78275869"/>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63"/>
                  <w:bookmarkEnd w:id="64"/>
                </w:p>
              </w:tc>
              <w:tc>
                <w:tcPr>
                  <w:tcW w:w="733" w:type="dxa"/>
                  <w:vAlign w:val="center"/>
                </w:tcPr>
                <w:p w:rsidR="00194B1C" w:rsidRPr="004B449B" w:rsidRDefault="00687612">
                  <w:pPr>
                    <w:pStyle w:val="aff6"/>
                    <w:spacing w:before="120" w:after="120"/>
                    <w:rPr>
                      <w:rFonts w:ascii="Times New Roman" w:hAnsi="Times New Roman"/>
                      <w:b w:val="0"/>
                      <w:sz w:val="21"/>
                      <w:szCs w:val="21"/>
                    </w:rPr>
                  </w:pPr>
                  <w:bookmarkStart w:id="65" w:name="_Toc78275870"/>
                  <w:bookmarkStart w:id="66" w:name="_Toc78275735"/>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65"/>
                  <w:bookmarkEnd w:id="66"/>
                </w:p>
              </w:tc>
            </w:tr>
            <w:tr w:rsidR="00194B1C" w:rsidRPr="004B449B">
              <w:trPr>
                <w:jc w:val="center"/>
              </w:trPr>
              <w:tc>
                <w:tcPr>
                  <w:tcW w:w="1134" w:type="dxa"/>
                  <w:vAlign w:val="center"/>
                </w:tcPr>
                <w:p w:rsidR="00194B1C" w:rsidRPr="004B449B" w:rsidRDefault="00687612">
                  <w:pPr>
                    <w:pStyle w:val="aff8"/>
                    <w:ind w:firstLine="0"/>
                    <w:jc w:val="center"/>
                    <w:rPr>
                      <w:sz w:val="21"/>
                      <w:szCs w:val="21"/>
                    </w:rPr>
                  </w:pPr>
                  <w:r w:rsidRPr="004B449B">
                    <w:rPr>
                      <w:sz w:val="21"/>
                      <w:szCs w:val="21"/>
                    </w:rPr>
                    <w:t>预处理区</w:t>
                  </w:r>
                </w:p>
              </w:tc>
              <w:tc>
                <w:tcPr>
                  <w:tcW w:w="968" w:type="dxa"/>
                  <w:vAlign w:val="center"/>
                </w:tcPr>
                <w:p w:rsidR="00194B1C" w:rsidRPr="004B449B" w:rsidRDefault="00687612">
                  <w:pPr>
                    <w:pStyle w:val="aff8"/>
                    <w:ind w:firstLine="0"/>
                    <w:jc w:val="center"/>
                    <w:rPr>
                      <w:sz w:val="21"/>
                      <w:szCs w:val="21"/>
                    </w:rPr>
                  </w:pPr>
                  <w:r w:rsidRPr="004B449B">
                    <w:rPr>
                      <w:sz w:val="21"/>
                      <w:szCs w:val="21"/>
                    </w:rPr>
                    <w:t>78</w:t>
                  </w:r>
                </w:p>
              </w:tc>
              <w:tc>
                <w:tcPr>
                  <w:tcW w:w="992" w:type="dxa"/>
                  <w:vAlign w:val="center"/>
                </w:tcPr>
                <w:p w:rsidR="00194B1C" w:rsidRPr="004B449B" w:rsidRDefault="00687612">
                  <w:pPr>
                    <w:pStyle w:val="aff8"/>
                    <w:ind w:firstLine="0"/>
                    <w:jc w:val="center"/>
                    <w:rPr>
                      <w:sz w:val="21"/>
                      <w:szCs w:val="21"/>
                    </w:rPr>
                  </w:pPr>
                  <w:r w:rsidRPr="004B449B">
                    <w:rPr>
                      <w:sz w:val="21"/>
                      <w:szCs w:val="21"/>
                    </w:rPr>
                    <w:t>0.00006</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0.0000003</w:t>
                  </w:r>
                </w:p>
              </w:tc>
              <w:tc>
                <w:tcPr>
                  <w:tcW w:w="993" w:type="dxa"/>
                  <w:vAlign w:val="center"/>
                </w:tcPr>
                <w:p w:rsidR="00194B1C" w:rsidRPr="004B449B" w:rsidRDefault="00687612">
                  <w:pPr>
                    <w:pStyle w:val="aff8"/>
                    <w:ind w:firstLine="0"/>
                    <w:jc w:val="center"/>
                    <w:rPr>
                      <w:sz w:val="21"/>
                      <w:szCs w:val="21"/>
                    </w:rPr>
                  </w:pPr>
                  <w:r w:rsidRPr="004B449B">
                    <w:rPr>
                      <w:sz w:val="21"/>
                      <w:szCs w:val="21"/>
                    </w:rPr>
                    <w:t>0.00468</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0.0000234</w:t>
                  </w:r>
                </w:p>
              </w:tc>
              <w:tc>
                <w:tcPr>
                  <w:tcW w:w="850" w:type="dxa"/>
                  <w:vAlign w:val="center"/>
                </w:tcPr>
                <w:p w:rsidR="00194B1C" w:rsidRPr="004B449B" w:rsidRDefault="00687612">
                  <w:pPr>
                    <w:pStyle w:val="aff8"/>
                    <w:ind w:firstLine="0"/>
                    <w:jc w:val="center"/>
                    <w:rPr>
                      <w:sz w:val="21"/>
                      <w:szCs w:val="21"/>
                    </w:rPr>
                  </w:pPr>
                  <w:r w:rsidRPr="004B449B">
                    <w:rPr>
                      <w:sz w:val="21"/>
                      <w:szCs w:val="21"/>
                    </w:rPr>
                    <w:t>0.4044</w:t>
                  </w:r>
                </w:p>
              </w:tc>
              <w:tc>
                <w:tcPr>
                  <w:tcW w:w="733" w:type="dxa"/>
                  <w:vAlign w:val="center"/>
                </w:tcPr>
                <w:p w:rsidR="00194B1C" w:rsidRPr="004B449B" w:rsidRDefault="00687612">
                  <w:pPr>
                    <w:pStyle w:val="aff8"/>
                    <w:ind w:firstLine="0"/>
                    <w:jc w:val="center"/>
                    <w:rPr>
                      <w:sz w:val="21"/>
                      <w:szCs w:val="21"/>
                    </w:rPr>
                  </w:pPr>
                  <w:r w:rsidRPr="004B449B">
                    <w:rPr>
                      <w:sz w:val="21"/>
                      <w:szCs w:val="21"/>
                    </w:rPr>
                    <w:t>0.0021</w:t>
                  </w:r>
                </w:p>
              </w:tc>
            </w:tr>
            <w:tr w:rsidR="00194B1C" w:rsidRPr="004B449B">
              <w:trPr>
                <w:jc w:val="center"/>
              </w:trPr>
              <w:tc>
                <w:tcPr>
                  <w:tcW w:w="1134" w:type="dxa"/>
                  <w:vAlign w:val="center"/>
                </w:tcPr>
                <w:p w:rsidR="00194B1C" w:rsidRPr="004B449B" w:rsidRDefault="00687612">
                  <w:pPr>
                    <w:pStyle w:val="aff8"/>
                    <w:ind w:firstLine="0"/>
                    <w:jc w:val="center"/>
                    <w:rPr>
                      <w:sz w:val="21"/>
                      <w:szCs w:val="21"/>
                    </w:rPr>
                  </w:pPr>
                  <w:proofErr w:type="gramStart"/>
                  <w:r w:rsidRPr="004B449B">
                    <w:rPr>
                      <w:sz w:val="21"/>
                      <w:szCs w:val="21"/>
                    </w:rPr>
                    <w:t>贮</w:t>
                  </w:r>
                  <w:proofErr w:type="gramEnd"/>
                  <w:r w:rsidRPr="004B449B">
                    <w:rPr>
                      <w:sz w:val="21"/>
                      <w:szCs w:val="21"/>
                    </w:rPr>
                    <w:t>泥池</w:t>
                  </w:r>
                </w:p>
              </w:tc>
              <w:tc>
                <w:tcPr>
                  <w:tcW w:w="968" w:type="dxa"/>
                  <w:vAlign w:val="center"/>
                </w:tcPr>
                <w:p w:rsidR="00194B1C" w:rsidRPr="004B449B" w:rsidRDefault="00687612">
                  <w:pPr>
                    <w:pStyle w:val="aff8"/>
                    <w:ind w:firstLine="0"/>
                    <w:jc w:val="center"/>
                    <w:rPr>
                      <w:sz w:val="21"/>
                      <w:szCs w:val="21"/>
                    </w:rPr>
                  </w:pPr>
                  <w:r w:rsidRPr="004B449B">
                    <w:rPr>
                      <w:sz w:val="21"/>
                      <w:szCs w:val="21"/>
                    </w:rPr>
                    <w:t>10</w:t>
                  </w:r>
                </w:p>
              </w:tc>
              <w:tc>
                <w:tcPr>
                  <w:tcW w:w="992" w:type="dxa"/>
                  <w:vAlign w:val="center"/>
                </w:tcPr>
                <w:p w:rsidR="00194B1C" w:rsidRPr="004B449B" w:rsidRDefault="00687612">
                  <w:pPr>
                    <w:pStyle w:val="aff8"/>
                    <w:ind w:firstLine="0"/>
                    <w:jc w:val="center"/>
                    <w:rPr>
                      <w:sz w:val="21"/>
                      <w:szCs w:val="21"/>
                    </w:rPr>
                  </w:pPr>
                  <w:r w:rsidRPr="004B449B">
                    <w:rPr>
                      <w:sz w:val="21"/>
                      <w:szCs w:val="21"/>
                    </w:rPr>
                    <w:t>0.00006</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0.0000003</w:t>
                  </w:r>
                </w:p>
              </w:tc>
              <w:tc>
                <w:tcPr>
                  <w:tcW w:w="993" w:type="dxa"/>
                  <w:vAlign w:val="center"/>
                </w:tcPr>
                <w:p w:rsidR="00194B1C" w:rsidRPr="004B449B" w:rsidRDefault="00687612">
                  <w:pPr>
                    <w:pStyle w:val="aff8"/>
                    <w:ind w:firstLine="0"/>
                    <w:jc w:val="center"/>
                    <w:rPr>
                      <w:sz w:val="21"/>
                      <w:szCs w:val="21"/>
                    </w:rPr>
                  </w:pPr>
                  <w:r w:rsidRPr="004B449B">
                    <w:rPr>
                      <w:sz w:val="21"/>
                      <w:szCs w:val="21"/>
                    </w:rPr>
                    <w:t>0.0006</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0.000003</w:t>
                  </w:r>
                </w:p>
              </w:tc>
              <w:tc>
                <w:tcPr>
                  <w:tcW w:w="850" w:type="dxa"/>
                  <w:vAlign w:val="center"/>
                </w:tcPr>
                <w:p w:rsidR="00194B1C" w:rsidRPr="004B449B" w:rsidRDefault="00687612">
                  <w:pPr>
                    <w:pStyle w:val="aff8"/>
                    <w:ind w:firstLine="0"/>
                    <w:jc w:val="center"/>
                    <w:rPr>
                      <w:sz w:val="21"/>
                      <w:szCs w:val="21"/>
                    </w:rPr>
                  </w:pPr>
                  <w:r w:rsidRPr="004B449B">
                    <w:rPr>
                      <w:sz w:val="21"/>
                      <w:szCs w:val="21"/>
                    </w:rPr>
                    <w:t>0.052</w:t>
                  </w:r>
                </w:p>
              </w:tc>
              <w:tc>
                <w:tcPr>
                  <w:tcW w:w="733" w:type="dxa"/>
                  <w:vAlign w:val="center"/>
                </w:tcPr>
                <w:p w:rsidR="00194B1C" w:rsidRPr="004B449B" w:rsidRDefault="00687612">
                  <w:pPr>
                    <w:pStyle w:val="aff8"/>
                    <w:ind w:firstLine="0"/>
                    <w:jc w:val="center"/>
                    <w:rPr>
                      <w:sz w:val="21"/>
                      <w:szCs w:val="21"/>
                    </w:rPr>
                  </w:pPr>
                  <w:r w:rsidRPr="004B449B">
                    <w:rPr>
                      <w:sz w:val="21"/>
                      <w:szCs w:val="21"/>
                    </w:rPr>
                    <w:t>0.00026</w:t>
                  </w:r>
                </w:p>
              </w:tc>
            </w:tr>
            <w:tr w:rsidR="00194B1C" w:rsidRPr="004B449B">
              <w:trPr>
                <w:jc w:val="center"/>
              </w:trPr>
              <w:tc>
                <w:tcPr>
                  <w:tcW w:w="1134" w:type="dxa"/>
                  <w:vAlign w:val="center"/>
                </w:tcPr>
                <w:p w:rsidR="00194B1C" w:rsidRPr="004B449B" w:rsidRDefault="00687612">
                  <w:pPr>
                    <w:pStyle w:val="aff8"/>
                    <w:ind w:firstLine="0"/>
                    <w:jc w:val="center"/>
                    <w:rPr>
                      <w:sz w:val="21"/>
                      <w:szCs w:val="21"/>
                    </w:rPr>
                  </w:pPr>
                  <w:r w:rsidRPr="004B449B">
                    <w:rPr>
                      <w:sz w:val="21"/>
                      <w:szCs w:val="21"/>
                    </w:rPr>
                    <w:t>总计</w:t>
                  </w:r>
                </w:p>
              </w:tc>
              <w:tc>
                <w:tcPr>
                  <w:tcW w:w="968" w:type="dxa"/>
                  <w:vAlign w:val="center"/>
                </w:tcPr>
                <w:p w:rsidR="00194B1C" w:rsidRPr="004B449B" w:rsidRDefault="00687612">
                  <w:pPr>
                    <w:pStyle w:val="aff8"/>
                    <w:ind w:firstLine="0"/>
                    <w:jc w:val="center"/>
                    <w:rPr>
                      <w:sz w:val="21"/>
                      <w:szCs w:val="21"/>
                    </w:rPr>
                  </w:pPr>
                  <w:r w:rsidRPr="004B449B">
                    <w:rPr>
                      <w:sz w:val="21"/>
                      <w:szCs w:val="21"/>
                    </w:rPr>
                    <w:t>/</w:t>
                  </w:r>
                </w:p>
              </w:tc>
              <w:tc>
                <w:tcPr>
                  <w:tcW w:w="992" w:type="dxa"/>
                  <w:vAlign w:val="center"/>
                </w:tcPr>
                <w:p w:rsidR="00194B1C" w:rsidRPr="004B449B" w:rsidRDefault="00687612">
                  <w:pPr>
                    <w:pStyle w:val="aff8"/>
                    <w:ind w:firstLine="0"/>
                    <w:jc w:val="center"/>
                    <w:rPr>
                      <w:sz w:val="21"/>
                      <w:szCs w:val="21"/>
                    </w:rPr>
                  </w:pPr>
                  <w:r w:rsidRPr="004B449B">
                    <w:rPr>
                      <w:sz w:val="21"/>
                      <w:szCs w:val="21"/>
                    </w:rPr>
                    <w:t>/</w:t>
                  </w:r>
                </w:p>
              </w:tc>
              <w:tc>
                <w:tcPr>
                  <w:tcW w:w="1134" w:type="dxa"/>
                  <w:vAlign w:val="center"/>
                </w:tcPr>
                <w:p w:rsidR="00194B1C" w:rsidRPr="004B449B" w:rsidRDefault="00687612">
                  <w:pPr>
                    <w:pStyle w:val="aff8"/>
                    <w:ind w:firstLine="0"/>
                    <w:jc w:val="center"/>
                    <w:rPr>
                      <w:sz w:val="21"/>
                      <w:szCs w:val="21"/>
                    </w:rPr>
                  </w:pPr>
                  <w:r w:rsidRPr="004B449B">
                    <w:rPr>
                      <w:sz w:val="21"/>
                      <w:szCs w:val="21"/>
                    </w:rPr>
                    <w:t>/</w:t>
                  </w:r>
                </w:p>
              </w:tc>
              <w:tc>
                <w:tcPr>
                  <w:tcW w:w="993" w:type="dxa"/>
                  <w:vAlign w:val="center"/>
                </w:tcPr>
                <w:p w:rsidR="00194B1C" w:rsidRPr="004B449B" w:rsidRDefault="00687612">
                  <w:pPr>
                    <w:pStyle w:val="aff8"/>
                    <w:ind w:firstLine="0"/>
                    <w:rPr>
                      <w:sz w:val="21"/>
                      <w:szCs w:val="21"/>
                    </w:rPr>
                  </w:pPr>
                  <w:r w:rsidRPr="004B449B">
                    <w:rPr>
                      <w:sz w:val="21"/>
                      <w:szCs w:val="21"/>
                    </w:rPr>
                    <w:t>0.00528</w:t>
                  </w:r>
                </w:p>
              </w:tc>
              <w:tc>
                <w:tcPr>
                  <w:tcW w:w="1134" w:type="dxa"/>
                  <w:vAlign w:val="center"/>
                </w:tcPr>
                <w:p w:rsidR="00194B1C" w:rsidRPr="004B449B" w:rsidRDefault="00687612">
                  <w:pPr>
                    <w:pStyle w:val="aff8"/>
                    <w:ind w:firstLine="0"/>
                    <w:rPr>
                      <w:sz w:val="21"/>
                      <w:szCs w:val="21"/>
                    </w:rPr>
                  </w:pPr>
                  <w:r w:rsidRPr="004B449B">
                    <w:rPr>
                      <w:sz w:val="21"/>
                      <w:szCs w:val="21"/>
                    </w:rPr>
                    <w:t>0.0000264</w:t>
                  </w:r>
                </w:p>
              </w:tc>
              <w:tc>
                <w:tcPr>
                  <w:tcW w:w="850" w:type="dxa"/>
                  <w:vAlign w:val="center"/>
                </w:tcPr>
                <w:p w:rsidR="00194B1C" w:rsidRPr="004B449B" w:rsidRDefault="00687612">
                  <w:pPr>
                    <w:pStyle w:val="aff8"/>
                    <w:ind w:firstLine="0"/>
                    <w:rPr>
                      <w:sz w:val="21"/>
                      <w:szCs w:val="21"/>
                    </w:rPr>
                  </w:pPr>
                  <w:r w:rsidRPr="004B449B">
                    <w:rPr>
                      <w:sz w:val="21"/>
                      <w:szCs w:val="21"/>
                    </w:rPr>
                    <w:t>0.4564</w:t>
                  </w:r>
                </w:p>
              </w:tc>
              <w:tc>
                <w:tcPr>
                  <w:tcW w:w="733" w:type="dxa"/>
                  <w:vAlign w:val="center"/>
                </w:tcPr>
                <w:p w:rsidR="00194B1C" w:rsidRPr="004B449B" w:rsidRDefault="00687612">
                  <w:pPr>
                    <w:pStyle w:val="aff8"/>
                    <w:ind w:firstLine="0"/>
                    <w:rPr>
                      <w:sz w:val="21"/>
                      <w:szCs w:val="21"/>
                    </w:rPr>
                  </w:pPr>
                  <w:r w:rsidRPr="004B449B">
                    <w:rPr>
                      <w:sz w:val="21"/>
                      <w:szCs w:val="21"/>
                    </w:rPr>
                    <w:t>0.00236</w:t>
                  </w:r>
                </w:p>
              </w:tc>
            </w:tr>
          </w:tbl>
          <w:p w:rsidR="00194B1C" w:rsidRPr="004B449B" w:rsidRDefault="00687612">
            <w:pPr>
              <w:pStyle w:val="af7"/>
              <w:spacing w:before="120"/>
              <w:rPr>
                <w:rFonts w:ascii="Times New Roman" w:hAnsi="Times New Roman"/>
              </w:rPr>
            </w:pPr>
            <w:r w:rsidRPr="004B449B">
              <w:rPr>
                <w:rFonts w:ascii="Times New Roman" w:hAnsi="Times New Roman"/>
              </w:rPr>
              <w:t xml:space="preserve">1.1.2 </w:t>
            </w:r>
            <w:r w:rsidRPr="004B449B">
              <w:rPr>
                <w:rFonts w:ascii="Times New Roman" w:hAnsi="Times New Roman"/>
              </w:rPr>
              <w:t>远期（</w:t>
            </w:r>
            <w:r w:rsidRPr="004B449B">
              <w:rPr>
                <w:rFonts w:ascii="Times New Roman" w:hAnsi="Times New Roman"/>
              </w:rPr>
              <w:t>2035</w:t>
            </w:r>
            <w:r w:rsidRPr="004B449B">
              <w:rPr>
                <w:rFonts w:ascii="Times New Roman" w:hAnsi="Times New Roman"/>
              </w:rPr>
              <w:t>年）废气源强</w:t>
            </w:r>
            <w:r w:rsidR="00561E9C" w:rsidRPr="004B449B">
              <w:rPr>
                <w:rFonts w:ascii="Times New Roman" w:hAnsi="Times New Roman"/>
              </w:rPr>
              <w:t>（无组织排放）</w:t>
            </w:r>
          </w:p>
          <w:p w:rsidR="00194B1C" w:rsidRPr="004B449B" w:rsidRDefault="00687612">
            <w:pPr>
              <w:pStyle w:val="aff8"/>
              <w:ind w:left="602" w:firstLine="0"/>
            </w:pPr>
            <w:r w:rsidRPr="004B449B">
              <w:t>1</w:t>
            </w:r>
            <w:r w:rsidRPr="004B449B">
              <w:t>、一体化设备处理区废气</w:t>
            </w:r>
          </w:p>
          <w:p w:rsidR="00194B1C" w:rsidRPr="004B449B" w:rsidRDefault="00687612">
            <w:pPr>
              <w:pStyle w:val="aff8"/>
            </w:pPr>
            <w:r w:rsidRPr="004B449B">
              <w:t>项目采用一体化污水处理设备对污水进行处理，项目主要恶臭产生工序为一体化设备处理区，一体化设备处理区为全封闭工序，产生的臭气经一体</w:t>
            </w:r>
            <w:r w:rsidRPr="004B449B">
              <w:lastRenderedPageBreak/>
              <w:t>化处理设备末端的活性炭吸附装置处理后无组织排放，同时设置必要的环境防护距离确保污水处理设施产生的恶臭气体满足各厂界达标要求。</w:t>
            </w:r>
          </w:p>
          <w:p w:rsidR="00194B1C" w:rsidRPr="004B449B" w:rsidRDefault="00687612">
            <w:pPr>
              <w:pStyle w:val="aff8"/>
            </w:pPr>
            <w:r w:rsidRPr="004B449B">
              <w:t>一体化处理设备为全封闭工序，臭气经活性炭吸附装置处理后无组织排放，集气效率以</w:t>
            </w:r>
            <w:r w:rsidRPr="004B449B">
              <w:t>100%</w:t>
            </w:r>
            <w:r w:rsidRPr="004B449B">
              <w:t>计，处理效率可达</w:t>
            </w:r>
            <w:r w:rsidRPr="004B449B">
              <w:t>80%</w:t>
            </w:r>
            <w:r w:rsidRPr="004B449B">
              <w:t>以上。项目远期污水处理能力为</w:t>
            </w:r>
            <w:r w:rsidRPr="004B449B">
              <w:t>600t/d</w:t>
            </w:r>
            <w:r w:rsidRPr="004B449B">
              <w:t>，根据项目设计污水进出水水质标准，项目污水处理设施</w:t>
            </w:r>
            <w:r w:rsidRPr="004B449B">
              <w:t>BOD</w:t>
            </w:r>
            <w:r w:rsidRPr="004B449B">
              <w:t>削减量为</w:t>
            </w:r>
            <w:r w:rsidRPr="004B449B">
              <w:t>0.06 t/d</w:t>
            </w:r>
            <w:r w:rsidRPr="004B449B">
              <w:t>。污水处理设施设计规模及恶臭源强见下表。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w:t>
            </w:r>
            <w:r w:rsidRPr="004B449B">
              <w:rPr>
                <w:rFonts w:ascii="Times New Roman" w:hAnsi="Times New Roman"/>
                <w:sz w:val="24"/>
                <w:szCs w:val="24"/>
              </w:rPr>
              <w:t xml:space="preserve">4-3 </w:t>
            </w:r>
            <w:r w:rsidRPr="004B449B">
              <w:rPr>
                <w:rFonts w:ascii="Times New Roman" w:hAnsi="Times New Roman"/>
                <w:sz w:val="24"/>
                <w:szCs w:val="24"/>
              </w:rPr>
              <w:t>项目一体化设备区恶臭污染物产排情况一览表</w:t>
            </w:r>
          </w:p>
          <w:tbl>
            <w:tblPr>
              <w:tblStyle w:val="afd"/>
              <w:tblW w:w="7938" w:type="dxa"/>
              <w:tblLayout w:type="fixed"/>
              <w:tblLook w:val="04A0" w:firstRow="1" w:lastRow="0" w:firstColumn="1" w:lastColumn="0" w:noHBand="0" w:noVBand="1"/>
            </w:tblPr>
            <w:tblGrid>
              <w:gridCol w:w="827"/>
              <w:gridCol w:w="895"/>
              <w:gridCol w:w="992"/>
              <w:gridCol w:w="709"/>
              <w:gridCol w:w="709"/>
              <w:gridCol w:w="992"/>
              <w:gridCol w:w="992"/>
              <w:gridCol w:w="851"/>
              <w:gridCol w:w="971"/>
            </w:tblGrid>
            <w:tr w:rsidR="00194B1C" w:rsidRPr="004B449B">
              <w:tc>
                <w:tcPr>
                  <w:tcW w:w="827" w:type="dxa"/>
                  <w:vAlign w:val="center"/>
                </w:tcPr>
                <w:p w:rsidR="00194B1C" w:rsidRPr="004B449B" w:rsidRDefault="00687612">
                  <w:pPr>
                    <w:pStyle w:val="aff6"/>
                    <w:spacing w:beforeLines="0" w:before="0" w:afterLines="0" w:after="0" w:line="240" w:lineRule="auto"/>
                    <w:rPr>
                      <w:rFonts w:ascii="Times New Roman" w:hAnsi="Times New Roman"/>
                      <w:b w:val="0"/>
                      <w:sz w:val="21"/>
                      <w:szCs w:val="21"/>
                    </w:rPr>
                  </w:pPr>
                  <w:bookmarkStart w:id="67" w:name="_Toc78275736"/>
                  <w:bookmarkStart w:id="68" w:name="_Toc78275871"/>
                  <w:r w:rsidRPr="004B449B">
                    <w:rPr>
                      <w:rFonts w:ascii="Times New Roman" w:hAnsi="Times New Roman"/>
                      <w:b w:val="0"/>
                      <w:sz w:val="21"/>
                      <w:szCs w:val="21"/>
                    </w:rPr>
                    <w:t>BOD</w:t>
                  </w:r>
                  <w:r w:rsidRPr="004B449B">
                    <w:rPr>
                      <w:rFonts w:ascii="Times New Roman" w:hAnsi="Times New Roman"/>
                      <w:b w:val="0"/>
                      <w:sz w:val="21"/>
                      <w:szCs w:val="21"/>
                    </w:rPr>
                    <w:t>削减量</w:t>
                  </w:r>
                  <w:r w:rsidRPr="004B449B">
                    <w:rPr>
                      <w:rFonts w:ascii="Times New Roman" w:hAnsi="Times New Roman"/>
                      <w:b w:val="0"/>
                      <w:sz w:val="21"/>
                      <w:szCs w:val="21"/>
                    </w:rPr>
                    <w:t>g/d</w:t>
                  </w:r>
                  <w:bookmarkEnd w:id="67"/>
                  <w:bookmarkEnd w:id="68"/>
                </w:p>
              </w:tc>
              <w:tc>
                <w:tcPr>
                  <w:tcW w:w="1887" w:type="dxa"/>
                  <w:gridSpan w:val="2"/>
                  <w:vAlign w:val="center"/>
                </w:tcPr>
                <w:p w:rsidR="00194B1C" w:rsidRPr="004B449B" w:rsidRDefault="00687612">
                  <w:pPr>
                    <w:pStyle w:val="aff6"/>
                    <w:spacing w:beforeLines="0" w:before="0" w:afterLines="0" w:after="0" w:line="240" w:lineRule="auto"/>
                    <w:rPr>
                      <w:rFonts w:ascii="Times New Roman" w:hAnsi="Times New Roman"/>
                      <w:b w:val="0"/>
                      <w:sz w:val="21"/>
                      <w:szCs w:val="21"/>
                    </w:rPr>
                  </w:pPr>
                  <w:bookmarkStart w:id="69" w:name="_Toc78275737"/>
                  <w:bookmarkStart w:id="70" w:name="_Toc78275872"/>
                  <w:r w:rsidRPr="004B449B">
                    <w:rPr>
                      <w:rFonts w:ascii="Times New Roman" w:hAnsi="Times New Roman"/>
                      <w:b w:val="0"/>
                      <w:sz w:val="21"/>
                      <w:szCs w:val="21"/>
                    </w:rPr>
                    <w:t>产生系数</w:t>
                  </w:r>
                  <w:r w:rsidRPr="004B449B">
                    <w:rPr>
                      <w:rFonts w:ascii="Times New Roman" w:hAnsi="Times New Roman"/>
                      <w:b w:val="0"/>
                      <w:sz w:val="21"/>
                      <w:szCs w:val="21"/>
                    </w:rPr>
                    <w:t xml:space="preserve"> g</w:t>
                  </w:r>
                  <w:bookmarkEnd w:id="69"/>
                  <w:bookmarkEnd w:id="70"/>
                </w:p>
              </w:tc>
              <w:tc>
                <w:tcPr>
                  <w:tcW w:w="1418" w:type="dxa"/>
                  <w:gridSpan w:val="2"/>
                  <w:vAlign w:val="center"/>
                </w:tcPr>
                <w:p w:rsidR="00194B1C" w:rsidRPr="004B449B" w:rsidRDefault="00687612">
                  <w:pPr>
                    <w:pStyle w:val="aff6"/>
                    <w:spacing w:before="120" w:after="120"/>
                    <w:rPr>
                      <w:rFonts w:ascii="Times New Roman" w:hAnsi="Times New Roman"/>
                      <w:b w:val="0"/>
                      <w:sz w:val="21"/>
                      <w:szCs w:val="21"/>
                    </w:rPr>
                  </w:pPr>
                  <w:bookmarkStart w:id="71" w:name="_Toc78275873"/>
                  <w:bookmarkStart w:id="72" w:name="_Toc78275738"/>
                  <w:r w:rsidRPr="004B449B">
                    <w:rPr>
                      <w:rFonts w:ascii="Times New Roman" w:hAnsi="Times New Roman"/>
                      <w:b w:val="0"/>
                      <w:sz w:val="21"/>
                      <w:szCs w:val="21"/>
                    </w:rPr>
                    <w:t>产生量</w:t>
                  </w:r>
                  <w:r w:rsidRPr="004B449B">
                    <w:rPr>
                      <w:rFonts w:ascii="Times New Roman" w:hAnsi="Times New Roman"/>
                      <w:b w:val="0"/>
                      <w:sz w:val="21"/>
                      <w:szCs w:val="21"/>
                    </w:rPr>
                    <w:t xml:space="preserve"> g/d</w:t>
                  </w:r>
                  <w:bookmarkEnd w:id="71"/>
                  <w:bookmarkEnd w:id="72"/>
                </w:p>
              </w:tc>
              <w:tc>
                <w:tcPr>
                  <w:tcW w:w="1984" w:type="dxa"/>
                  <w:gridSpan w:val="2"/>
                  <w:vAlign w:val="center"/>
                </w:tcPr>
                <w:p w:rsidR="00194B1C" w:rsidRPr="004B449B" w:rsidRDefault="00687612">
                  <w:pPr>
                    <w:pStyle w:val="aff6"/>
                    <w:spacing w:before="120" w:after="120"/>
                    <w:rPr>
                      <w:rFonts w:ascii="Times New Roman" w:hAnsi="Times New Roman"/>
                      <w:b w:val="0"/>
                      <w:sz w:val="21"/>
                      <w:szCs w:val="21"/>
                    </w:rPr>
                  </w:pPr>
                  <w:bookmarkStart w:id="73" w:name="_Toc78275739"/>
                  <w:bookmarkStart w:id="74" w:name="_Toc78275874"/>
                  <w:r w:rsidRPr="004B449B">
                    <w:rPr>
                      <w:rFonts w:ascii="Times New Roman" w:hAnsi="Times New Roman"/>
                      <w:b w:val="0"/>
                      <w:sz w:val="21"/>
                      <w:szCs w:val="21"/>
                    </w:rPr>
                    <w:t>排放速率</w:t>
                  </w:r>
                  <w:r w:rsidRPr="004B449B">
                    <w:rPr>
                      <w:rFonts w:ascii="Times New Roman" w:hAnsi="Times New Roman"/>
                      <w:b w:val="0"/>
                      <w:sz w:val="21"/>
                      <w:szCs w:val="21"/>
                    </w:rPr>
                    <w:t xml:space="preserve"> kg/h</w:t>
                  </w:r>
                  <w:bookmarkEnd w:id="73"/>
                  <w:bookmarkEnd w:id="74"/>
                </w:p>
              </w:tc>
              <w:tc>
                <w:tcPr>
                  <w:tcW w:w="1822" w:type="dxa"/>
                  <w:gridSpan w:val="2"/>
                  <w:vAlign w:val="center"/>
                </w:tcPr>
                <w:p w:rsidR="00194B1C" w:rsidRPr="004B449B" w:rsidRDefault="00687612">
                  <w:pPr>
                    <w:pStyle w:val="aff6"/>
                    <w:spacing w:before="120" w:after="120"/>
                    <w:rPr>
                      <w:rFonts w:ascii="Times New Roman" w:hAnsi="Times New Roman"/>
                      <w:b w:val="0"/>
                      <w:sz w:val="21"/>
                      <w:szCs w:val="21"/>
                    </w:rPr>
                  </w:pPr>
                  <w:bookmarkStart w:id="75" w:name="_Toc78275740"/>
                  <w:bookmarkStart w:id="76" w:name="_Toc78275875"/>
                  <w:r w:rsidRPr="004B449B">
                    <w:rPr>
                      <w:rFonts w:ascii="Times New Roman" w:hAnsi="Times New Roman"/>
                      <w:b w:val="0"/>
                      <w:sz w:val="21"/>
                      <w:szCs w:val="21"/>
                    </w:rPr>
                    <w:t>排放量</w:t>
                  </w:r>
                  <w:r w:rsidRPr="004B449B">
                    <w:rPr>
                      <w:rFonts w:ascii="Times New Roman" w:hAnsi="Times New Roman"/>
                      <w:b w:val="0"/>
                      <w:sz w:val="21"/>
                      <w:szCs w:val="21"/>
                    </w:rPr>
                    <w:t xml:space="preserve"> t/a</w:t>
                  </w:r>
                  <w:bookmarkEnd w:id="75"/>
                  <w:bookmarkEnd w:id="76"/>
                </w:p>
              </w:tc>
            </w:tr>
            <w:tr w:rsidR="00194B1C" w:rsidRPr="004B449B">
              <w:tc>
                <w:tcPr>
                  <w:tcW w:w="827" w:type="dxa"/>
                  <w:vMerge w:val="restart"/>
                  <w:vAlign w:val="center"/>
                </w:tcPr>
                <w:p w:rsidR="00194B1C" w:rsidRPr="004B449B" w:rsidRDefault="00687612">
                  <w:pPr>
                    <w:pStyle w:val="aff6"/>
                    <w:spacing w:before="120" w:after="120"/>
                    <w:rPr>
                      <w:rFonts w:ascii="Times New Roman" w:hAnsi="Times New Roman"/>
                      <w:b w:val="0"/>
                      <w:sz w:val="21"/>
                      <w:szCs w:val="21"/>
                    </w:rPr>
                  </w:pPr>
                  <w:bookmarkStart w:id="77" w:name="_Toc78275876"/>
                  <w:bookmarkStart w:id="78" w:name="_Toc78275741"/>
                  <w:r w:rsidRPr="004B449B">
                    <w:rPr>
                      <w:rFonts w:ascii="Times New Roman" w:hAnsi="Times New Roman"/>
                      <w:b w:val="0"/>
                      <w:sz w:val="21"/>
                      <w:szCs w:val="21"/>
                    </w:rPr>
                    <w:t>60000</w:t>
                  </w:r>
                  <w:bookmarkEnd w:id="77"/>
                  <w:bookmarkEnd w:id="78"/>
                </w:p>
              </w:tc>
              <w:tc>
                <w:tcPr>
                  <w:tcW w:w="895" w:type="dxa"/>
                  <w:vAlign w:val="center"/>
                </w:tcPr>
                <w:p w:rsidR="00194B1C" w:rsidRPr="004B449B" w:rsidRDefault="00687612">
                  <w:pPr>
                    <w:pStyle w:val="aff6"/>
                    <w:spacing w:before="120" w:after="120"/>
                    <w:rPr>
                      <w:rFonts w:ascii="Times New Roman" w:hAnsi="Times New Roman"/>
                      <w:b w:val="0"/>
                      <w:sz w:val="21"/>
                      <w:szCs w:val="21"/>
                    </w:rPr>
                  </w:pPr>
                  <w:bookmarkStart w:id="79" w:name="_Toc78275742"/>
                  <w:bookmarkStart w:id="80" w:name="_Toc78275877"/>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79"/>
                  <w:bookmarkEnd w:id="80"/>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81" w:name="_Toc78275743"/>
                  <w:bookmarkStart w:id="82" w:name="_Toc78275878"/>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81"/>
                  <w:bookmarkEnd w:id="82"/>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83" w:name="_Toc78275879"/>
                  <w:bookmarkStart w:id="84" w:name="_Toc78275744"/>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83"/>
                  <w:bookmarkEnd w:id="84"/>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85" w:name="_Toc78275880"/>
                  <w:bookmarkStart w:id="86" w:name="_Toc78275745"/>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85"/>
                  <w:bookmarkEnd w:id="86"/>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87" w:name="_Toc78275746"/>
                  <w:bookmarkStart w:id="88" w:name="_Toc78275881"/>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87"/>
                  <w:bookmarkEnd w:id="88"/>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89" w:name="_Toc78275747"/>
                  <w:bookmarkStart w:id="90" w:name="_Toc78275882"/>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89"/>
                  <w:bookmarkEnd w:id="90"/>
                </w:p>
              </w:tc>
              <w:tc>
                <w:tcPr>
                  <w:tcW w:w="851" w:type="dxa"/>
                  <w:vAlign w:val="center"/>
                </w:tcPr>
                <w:p w:rsidR="00194B1C" w:rsidRPr="004B449B" w:rsidRDefault="00687612">
                  <w:pPr>
                    <w:pStyle w:val="aff6"/>
                    <w:spacing w:before="120" w:after="120"/>
                    <w:rPr>
                      <w:rFonts w:ascii="Times New Roman" w:hAnsi="Times New Roman"/>
                      <w:b w:val="0"/>
                      <w:sz w:val="21"/>
                      <w:szCs w:val="21"/>
                    </w:rPr>
                  </w:pPr>
                  <w:bookmarkStart w:id="91" w:name="_Toc78275748"/>
                  <w:bookmarkStart w:id="92" w:name="_Toc78275883"/>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91"/>
                  <w:bookmarkEnd w:id="92"/>
                </w:p>
              </w:tc>
              <w:tc>
                <w:tcPr>
                  <w:tcW w:w="971" w:type="dxa"/>
                  <w:vAlign w:val="center"/>
                </w:tcPr>
                <w:p w:rsidR="00194B1C" w:rsidRPr="004B449B" w:rsidRDefault="00687612">
                  <w:pPr>
                    <w:pStyle w:val="aff6"/>
                    <w:spacing w:before="120" w:after="120"/>
                    <w:rPr>
                      <w:rFonts w:ascii="Times New Roman" w:hAnsi="Times New Roman"/>
                      <w:b w:val="0"/>
                      <w:sz w:val="21"/>
                      <w:szCs w:val="21"/>
                    </w:rPr>
                  </w:pPr>
                  <w:bookmarkStart w:id="93" w:name="_Toc78275884"/>
                  <w:bookmarkStart w:id="94" w:name="_Toc78275749"/>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93"/>
                  <w:bookmarkEnd w:id="94"/>
                </w:p>
              </w:tc>
            </w:tr>
            <w:tr w:rsidR="00194B1C" w:rsidRPr="004B449B">
              <w:tc>
                <w:tcPr>
                  <w:tcW w:w="827" w:type="dxa"/>
                  <w:vMerge/>
                  <w:vAlign w:val="center"/>
                </w:tcPr>
                <w:p w:rsidR="00194B1C" w:rsidRPr="004B449B" w:rsidRDefault="00194B1C">
                  <w:pPr>
                    <w:pStyle w:val="aff6"/>
                    <w:spacing w:before="120" w:after="120"/>
                    <w:rPr>
                      <w:rFonts w:ascii="Times New Roman" w:hAnsi="Times New Roman"/>
                      <w:b w:val="0"/>
                      <w:sz w:val="21"/>
                      <w:szCs w:val="21"/>
                    </w:rPr>
                  </w:pPr>
                </w:p>
              </w:tc>
              <w:tc>
                <w:tcPr>
                  <w:tcW w:w="895" w:type="dxa"/>
                  <w:vAlign w:val="center"/>
                </w:tcPr>
                <w:p w:rsidR="00194B1C" w:rsidRPr="004B449B" w:rsidRDefault="00687612">
                  <w:pPr>
                    <w:pStyle w:val="aff6"/>
                    <w:spacing w:before="120" w:after="120"/>
                    <w:rPr>
                      <w:rFonts w:ascii="Times New Roman" w:hAnsi="Times New Roman"/>
                      <w:b w:val="0"/>
                      <w:sz w:val="21"/>
                      <w:szCs w:val="21"/>
                    </w:rPr>
                  </w:pPr>
                  <w:bookmarkStart w:id="95" w:name="_Toc78275750"/>
                  <w:bookmarkStart w:id="96" w:name="_Toc78275885"/>
                  <w:r w:rsidRPr="004B449B">
                    <w:rPr>
                      <w:rFonts w:ascii="Times New Roman" w:hAnsi="Times New Roman"/>
                      <w:b w:val="0"/>
                      <w:sz w:val="21"/>
                      <w:szCs w:val="21"/>
                    </w:rPr>
                    <w:t>0.0031</w:t>
                  </w:r>
                  <w:bookmarkEnd w:id="95"/>
                  <w:bookmarkEnd w:id="96"/>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97" w:name="_Toc78275751"/>
                  <w:bookmarkStart w:id="98" w:name="_Toc78275886"/>
                  <w:r w:rsidRPr="004B449B">
                    <w:rPr>
                      <w:rFonts w:ascii="Times New Roman" w:hAnsi="Times New Roman"/>
                      <w:b w:val="0"/>
                      <w:sz w:val="21"/>
                      <w:szCs w:val="21"/>
                    </w:rPr>
                    <w:t>0.00012</w:t>
                  </w:r>
                  <w:bookmarkEnd w:id="97"/>
                  <w:bookmarkEnd w:id="98"/>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99" w:name="_Toc78275752"/>
                  <w:bookmarkStart w:id="100" w:name="_Toc78275887"/>
                  <w:r w:rsidRPr="004B449B">
                    <w:rPr>
                      <w:rFonts w:ascii="Times New Roman" w:hAnsi="Times New Roman"/>
                      <w:b w:val="0"/>
                      <w:sz w:val="21"/>
                      <w:szCs w:val="21"/>
                    </w:rPr>
                    <w:t>186</w:t>
                  </w:r>
                  <w:bookmarkEnd w:id="99"/>
                  <w:bookmarkEnd w:id="100"/>
                </w:p>
              </w:tc>
              <w:tc>
                <w:tcPr>
                  <w:tcW w:w="709" w:type="dxa"/>
                  <w:vAlign w:val="center"/>
                </w:tcPr>
                <w:p w:rsidR="00194B1C" w:rsidRPr="004B449B" w:rsidRDefault="00687612">
                  <w:pPr>
                    <w:pStyle w:val="aff6"/>
                    <w:spacing w:before="120" w:after="120"/>
                    <w:rPr>
                      <w:rFonts w:ascii="Times New Roman" w:hAnsi="Times New Roman"/>
                      <w:b w:val="0"/>
                      <w:sz w:val="21"/>
                      <w:szCs w:val="21"/>
                    </w:rPr>
                  </w:pPr>
                  <w:bookmarkStart w:id="101" w:name="_Toc78275888"/>
                  <w:bookmarkStart w:id="102" w:name="_Toc78275753"/>
                  <w:r w:rsidRPr="004B449B">
                    <w:rPr>
                      <w:rFonts w:ascii="Times New Roman" w:hAnsi="Times New Roman"/>
                      <w:b w:val="0"/>
                      <w:sz w:val="21"/>
                      <w:szCs w:val="21"/>
                    </w:rPr>
                    <w:t>7.2</w:t>
                  </w:r>
                  <w:bookmarkEnd w:id="101"/>
                  <w:bookmarkEnd w:id="102"/>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103" w:name="_Toc78275754"/>
                  <w:bookmarkStart w:id="104" w:name="_Toc78275889"/>
                  <w:r w:rsidRPr="004B449B">
                    <w:rPr>
                      <w:rFonts w:ascii="Times New Roman" w:hAnsi="Times New Roman"/>
                      <w:b w:val="0"/>
                      <w:sz w:val="21"/>
                      <w:szCs w:val="21"/>
                    </w:rPr>
                    <w:t>0.00155</w:t>
                  </w:r>
                  <w:bookmarkEnd w:id="103"/>
                  <w:bookmarkEnd w:id="104"/>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105" w:name="_Toc78275755"/>
                  <w:bookmarkStart w:id="106" w:name="_Toc78275890"/>
                  <w:r w:rsidRPr="004B449B">
                    <w:rPr>
                      <w:rFonts w:ascii="Times New Roman" w:hAnsi="Times New Roman"/>
                      <w:b w:val="0"/>
                      <w:sz w:val="21"/>
                      <w:szCs w:val="21"/>
                    </w:rPr>
                    <w:t>0.00006</w:t>
                  </w:r>
                  <w:bookmarkEnd w:id="105"/>
                  <w:bookmarkEnd w:id="106"/>
                </w:p>
              </w:tc>
              <w:tc>
                <w:tcPr>
                  <w:tcW w:w="851" w:type="dxa"/>
                  <w:vAlign w:val="center"/>
                </w:tcPr>
                <w:p w:rsidR="00194B1C" w:rsidRPr="004B449B" w:rsidRDefault="00687612">
                  <w:pPr>
                    <w:pStyle w:val="aff6"/>
                    <w:spacing w:before="120" w:after="120"/>
                    <w:rPr>
                      <w:rFonts w:ascii="Times New Roman" w:hAnsi="Times New Roman"/>
                      <w:b w:val="0"/>
                      <w:sz w:val="21"/>
                      <w:szCs w:val="21"/>
                    </w:rPr>
                  </w:pPr>
                  <w:bookmarkStart w:id="107" w:name="_Toc78275756"/>
                  <w:bookmarkStart w:id="108" w:name="_Toc78275891"/>
                  <w:r w:rsidRPr="004B449B">
                    <w:rPr>
                      <w:rFonts w:ascii="Times New Roman" w:hAnsi="Times New Roman"/>
                      <w:b w:val="0"/>
                      <w:sz w:val="21"/>
                      <w:szCs w:val="21"/>
                    </w:rPr>
                    <w:t>0.0136</w:t>
                  </w:r>
                  <w:bookmarkEnd w:id="107"/>
                  <w:bookmarkEnd w:id="108"/>
                </w:p>
              </w:tc>
              <w:tc>
                <w:tcPr>
                  <w:tcW w:w="971" w:type="dxa"/>
                  <w:vAlign w:val="center"/>
                </w:tcPr>
                <w:p w:rsidR="00194B1C" w:rsidRPr="004B449B" w:rsidRDefault="00687612">
                  <w:pPr>
                    <w:pStyle w:val="aff6"/>
                    <w:spacing w:before="120" w:after="120"/>
                    <w:rPr>
                      <w:rFonts w:ascii="Times New Roman" w:hAnsi="Times New Roman"/>
                      <w:b w:val="0"/>
                      <w:sz w:val="21"/>
                      <w:szCs w:val="21"/>
                    </w:rPr>
                  </w:pPr>
                  <w:bookmarkStart w:id="109" w:name="_Toc78275892"/>
                  <w:bookmarkStart w:id="110" w:name="_Toc78275757"/>
                  <w:r w:rsidRPr="004B449B">
                    <w:rPr>
                      <w:rFonts w:ascii="Times New Roman" w:hAnsi="Times New Roman"/>
                      <w:b w:val="0"/>
                      <w:sz w:val="21"/>
                      <w:szCs w:val="21"/>
                    </w:rPr>
                    <w:t>0.00052</w:t>
                  </w:r>
                  <w:bookmarkEnd w:id="109"/>
                  <w:bookmarkEnd w:id="110"/>
                </w:p>
              </w:tc>
            </w:tr>
          </w:tbl>
          <w:p w:rsidR="00194B1C" w:rsidRPr="004B449B" w:rsidRDefault="00687612">
            <w:pPr>
              <w:pStyle w:val="aff8"/>
              <w:spacing w:beforeLines="50" w:before="120"/>
            </w:pPr>
            <w:r w:rsidRPr="004B449B">
              <w:t>2</w:t>
            </w:r>
            <w:r w:rsidRPr="004B449B">
              <w:t>、其他区域废气</w:t>
            </w:r>
          </w:p>
          <w:p w:rsidR="00194B1C" w:rsidRPr="004B449B" w:rsidRDefault="00687612">
            <w:pPr>
              <w:pStyle w:val="aff8"/>
            </w:pPr>
            <w:r w:rsidRPr="004B449B">
              <w:t>通过对项目污水处理设施的类比调查，项目远期污水处理设施为</w:t>
            </w:r>
            <w:r w:rsidRPr="004B449B">
              <w:t>600m</w:t>
            </w:r>
            <w:r w:rsidRPr="004B449B">
              <w:rPr>
                <w:vertAlign w:val="superscript"/>
              </w:rPr>
              <w:t>3</w:t>
            </w:r>
            <w:r w:rsidRPr="004B449B">
              <w:t>/d</w:t>
            </w:r>
            <w:r w:rsidRPr="004B449B">
              <w:t>，经过修正后该项目各类构筑物恶臭源强见下表。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4-4 </w:t>
            </w:r>
            <w:r w:rsidRPr="004B449B">
              <w:rPr>
                <w:rFonts w:ascii="Times New Roman" w:hAnsi="Times New Roman"/>
                <w:sz w:val="24"/>
                <w:szCs w:val="24"/>
              </w:rPr>
              <w:t>其他区域</w:t>
            </w:r>
            <w:proofErr w:type="gramStart"/>
            <w:r w:rsidRPr="004B449B">
              <w:rPr>
                <w:rFonts w:ascii="Times New Roman" w:hAnsi="Times New Roman"/>
                <w:sz w:val="24"/>
                <w:szCs w:val="24"/>
              </w:rPr>
              <w:t>废气产排情况</w:t>
            </w:r>
            <w:proofErr w:type="gramEnd"/>
            <w:r w:rsidRPr="004B449B">
              <w:rPr>
                <w:rFonts w:ascii="Times New Roman" w:hAnsi="Times New Roman"/>
                <w:sz w:val="24"/>
                <w:szCs w:val="24"/>
              </w:rPr>
              <w:t>一览表</w:t>
            </w:r>
          </w:p>
          <w:tbl>
            <w:tblPr>
              <w:tblStyle w:val="afd"/>
              <w:tblW w:w="7938" w:type="dxa"/>
              <w:jc w:val="center"/>
              <w:tblLayout w:type="fixed"/>
              <w:tblLook w:val="04A0" w:firstRow="1" w:lastRow="0" w:firstColumn="1" w:lastColumn="0" w:noHBand="0" w:noVBand="1"/>
            </w:tblPr>
            <w:tblGrid>
              <w:gridCol w:w="1134"/>
              <w:gridCol w:w="968"/>
              <w:gridCol w:w="992"/>
              <w:gridCol w:w="1134"/>
              <w:gridCol w:w="993"/>
              <w:gridCol w:w="1134"/>
              <w:gridCol w:w="850"/>
              <w:gridCol w:w="733"/>
            </w:tblGrid>
            <w:tr w:rsidR="00194B1C" w:rsidRPr="004B449B">
              <w:trPr>
                <w:trHeight w:val="405"/>
                <w:jc w:val="center"/>
              </w:trPr>
              <w:tc>
                <w:tcPr>
                  <w:tcW w:w="1134" w:type="dxa"/>
                  <w:vMerge w:val="restart"/>
                  <w:vAlign w:val="center"/>
                </w:tcPr>
                <w:p w:rsidR="00194B1C" w:rsidRPr="004B449B" w:rsidRDefault="00687612">
                  <w:pPr>
                    <w:pStyle w:val="aff8"/>
                    <w:ind w:firstLine="0"/>
                    <w:jc w:val="center"/>
                    <w:rPr>
                      <w:sz w:val="21"/>
                      <w:szCs w:val="21"/>
                    </w:rPr>
                  </w:pPr>
                  <w:r w:rsidRPr="004B449B">
                    <w:rPr>
                      <w:sz w:val="21"/>
                      <w:szCs w:val="21"/>
                    </w:rPr>
                    <w:t>区域</w:t>
                  </w:r>
                </w:p>
              </w:tc>
              <w:tc>
                <w:tcPr>
                  <w:tcW w:w="968" w:type="dxa"/>
                  <w:vMerge w:val="restart"/>
                  <w:vAlign w:val="center"/>
                </w:tcPr>
                <w:p w:rsidR="00194B1C" w:rsidRPr="004B449B" w:rsidRDefault="00687612">
                  <w:pPr>
                    <w:pStyle w:val="aff8"/>
                    <w:ind w:firstLine="0"/>
                    <w:jc w:val="center"/>
                    <w:rPr>
                      <w:sz w:val="21"/>
                      <w:szCs w:val="21"/>
                    </w:rPr>
                  </w:pPr>
                  <w:r w:rsidRPr="004B449B">
                    <w:rPr>
                      <w:sz w:val="21"/>
                      <w:szCs w:val="21"/>
                    </w:rPr>
                    <w:t>面积（</w:t>
                  </w:r>
                  <w:r w:rsidRPr="004B449B">
                    <w:rPr>
                      <w:sz w:val="21"/>
                      <w:szCs w:val="21"/>
                    </w:rPr>
                    <w:t>m</w:t>
                  </w:r>
                  <w:r w:rsidRPr="004B449B">
                    <w:rPr>
                      <w:sz w:val="21"/>
                      <w:szCs w:val="21"/>
                      <w:vertAlign w:val="superscript"/>
                    </w:rPr>
                    <w:t>2</w:t>
                  </w:r>
                  <w:r w:rsidRPr="004B449B">
                    <w:rPr>
                      <w:sz w:val="21"/>
                      <w:szCs w:val="21"/>
                    </w:rPr>
                    <w:t>）</w:t>
                  </w:r>
                </w:p>
              </w:tc>
              <w:tc>
                <w:tcPr>
                  <w:tcW w:w="2126" w:type="dxa"/>
                  <w:gridSpan w:val="2"/>
                  <w:vAlign w:val="center"/>
                </w:tcPr>
                <w:p w:rsidR="00194B1C" w:rsidRPr="004B449B" w:rsidRDefault="00687612">
                  <w:pPr>
                    <w:pStyle w:val="aff8"/>
                    <w:ind w:firstLine="0"/>
                    <w:jc w:val="center"/>
                    <w:rPr>
                      <w:sz w:val="21"/>
                      <w:szCs w:val="21"/>
                    </w:rPr>
                  </w:pPr>
                  <w:r w:rsidRPr="004B449B">
                    <w:rPr>
                      <w:sz w:val="21"/>
                      <w:szCs w:val="21"/>
                    </w:rPr>
                    <w:t>恶臭气体源强（</w:t>
                  </w:r>
                  <w:r w:rsidRPr="004B449B">
                    <w:rPr>
                      <w:sz w:val="21"/>
                      <w:szCs w:val="21"/>
                    </w:rPr>
                    <w:t>g/s·m</w:t>
                  </w:r>
                  <w:r w:rsidRPr="004B449B">
                    <w:rPr>
                      <w:sz w:val="21"/>
                      <w:szCs w:val="21"/>
                      <w:vertAlign w:val="superscript"/>
                    </w:rPr>
                    <w:t>2</w:t>
                  </w:r>
                  <w:r w:rsidRPr="004B449B">
                    <w:rPr>
                      <w:sz w:val="21"/>
                      <w:szCs w:val="21"/>
                    </w:rPr>
                    <w:t>）</w:t>
                  </w:r>
                </w:p>
              </w:tc>
              <w:tc>
                <w:tcPr>
                  <w:tcW w:w="2127" w:type="dxa"/>
                  <w:gridSpan w:val="2"/>
                  <w:vAlign w:val="center"/>
                </w:tcPr>
                <w:p w:rsidR="00194B1C" w:rsidRPr="004B449B" w:rsidRDefault="00687612">
                  <w:pPr>
                    <w:pStyle w:val="aff8"/>
                    <w:ind w:firstLine="0"/>
                    <w:jc w:val="center"/>
                    <w:rPr>
                      <w:sz w:val="21"/>
                      <w:szCs w:val="21"/>
                    </w:rPr>
                  </w:pPr>
                  <w:r w:rsidRPr="004B449B">
                    <w:rPr>
                      <w:sz w:val="21"/>
                      <w:szCs w:val="21"/>
                    </w:rPr>
                    <w:t>恶臭气体产生量（</w:t>
                  </w:r>
                  <w:r w:rsidRPr="004B449B">
                    <w:rPr>
                      <w:sz w:val="21"/>
                      <w:szCs w:val="21"/>
                    </w:rPr>
                    <w:t>g/s</w:t>
                  </w:r>
                  <w:r w:rsidRPr="004B449B">
                    <w:rPr>
                      <w:sz w:val="21"/>
                      <w:szCs w:val="21"/>
                    </w:rPr>
                    <w:t>）</w:t>
                  </w:r>
                </w:p>
              </w:tc>
              <w:tc>
                <w:tcPr>
                  <w:tcW w:w="1583" w:type="dxa"/>
                  <w:gridSpan w:val="2"/>
                  <w:vAlign w:val="center"/>
                </w:tcPr>
                <w:p w:rsidR="00194B1C" w:rsidRPr="004B449B" w:rsidRDefault="00687612">
                  <w:pPr>
                    <w:pStyle w:val="aff8"/>
                    <w:ind w:firstLine="0"/>
                    <w:jc w:val="center"/>
                    <w:rPr>
                      <w:sz w:val="21"/>
                      <w:szCs w:val="21"/>
                    </w:rPr>
                  </w:pPr>
                  <w:r w:rsidRPr="004B449B">
                    <w:rPr>
                      <w:sz w:val="21"/>
                      <w:szCs w:val="21"/>
                    </w:rPr>
                    <w:t>恶臭气体排放量（</w:t>
                  </w:r>
                  <w:r w:rsidRPr="004B449B">
                    <w:rPr>
                      <w:sz w:val="21"/>
                      <w:szCs w:val="21"/>
                    </w:rPr>
                    <w:t>kg/d</w:t>
                  </w:r>
                  <w:r w:rsidRPr="004B449B">
                    <w:rPr>
                      <w:sz w:val="21"/>
                      <w:szCs w:val="21"/>
                    </w:rPr>
                    <w:t>）</w:t>
                  </w:r>
                </w:p>
              </w:tc>
            </w:tr>
            <w:tr w:rsidR="00194B1C" w:rsidRPr="004B449B">
              <w:trPr>
                <w:trHeight w:val="405"/>
                <w:jc w:val="center"/>
              </w:trPr>
              <w:tc>
                <w:tcPr>
                  <w:tcW w:w="1134" w:type="dxa"/>
                  <w:vMerge/>
                  <w:vAlign w:val="center"/>
                </w:tcPr>
                <w:p w:rsidR="00194B1C" w:rsidRPr="004B449B" w:rsidRDefault="00194B1C">
                  <w:pPr>
                    <w:pStyle w:val="aff8"/>
                    <w:ind w:firstLine="0"/>
                    <w:jc w:val="center"/>
                    <w:rPr>
                      <w:sz w:val="21"/>
                      <w:szCs w:val="21"/>
                    </w:rPr>
                  </w:pPr>
                </w:p>
              </w:tc>
              <w:tc>
                <w:tcPr>
                  <w:tcW w:w="968" w:type="dxa"/>
                  <w:vMerge/>
                  <w:vAlign w:val="center"/>
                </w:tcPr>
                <w:p w:rsidR="00194B1C" w:rsidRPr="004B449B" w:rsidRDefault="00194B1C">
                  <w:pPr>
                    <w:pStyle w:val="aff8"/>
                    <w:ind w:firstLine="0"/>
                    <w:jc w:val="center"/>
                    <w:rPr>
                      <w:sz w:val="21"/>
                      <w:szCs w:val="21"/>
                    </w:rPr>
                  </w:pPr>
                </w:p>
              </w:tc>
              <w:tc>
                <w:tcPr>
                  <w:tcW w:w="992" w:type="dxa"/>
                  <w:vAlign w:val="center"/>
                </w:tcPr>
                <w:p w:rsidR="00194B1C" w:rsidRPr="004B449B" w:rsidRDefault="00687612">
                  <w:pPr>
                    <w:pStyle w:val="aff6"/>
                    <w:spacing w:before="120" w:after="120"/>
                    <w:rPr>
                      <w:rFonts w:ascii="Times New Roman" w:hAnsi="Times New Roman"/>
                      <w:b w:val="0"/>
                      <w:sz w:val="21"/>
                      <w:szCs w:val="21"/>
                    </w:rPr>
                  </w:pPr>
                  <w:bookmarkStart w:id="111" w:name="_Toc78275893"/>
                  <w:bookmarkStart w:id="112" w:name="_Toc78275758"/>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111"/>
                  <w:bookmarkEnd w:id="112"/>
                </w:p>
              </w:tc>
              <w:tc>
                <w:tcPr>
                  <w:tcW w:w="1134" w:type="dxa"/>
                  <w:vAlign w:val="center"/>
                </w:tcPr>
                <w:p w:rsidR="00194B1C" w:rsidRPr="004B449B" w:rsidRDefault="00687612">
                  <w:pPr>
                    <w:pStyle w:val="aff6"/>
                    <w:spacing w:before="120" w:after="120"/>
                    <w:rPr>
                      <w:rFonts w:ascii="Times New Roman" w:hAnsi="Times New Roman"/>
                      <w:b w:val="0"/>
                      <w:sz w:val="21"/>
                      <w:szCs w:val="21"/>
                    </w:rPr>
                  </w:pPr>
                  <w:bookmarkStart w:id="113" w:name="_Toc78275759"/>
                  <w:bookmarkStart w:id="114" w:name="_Toc78275894"/>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113"/>
                  <w:bookmarkEnd w:id="114"/>
                </w:p>
              </w:tc>
              <w:tc>
                <w:tcPr>
                  <w:tcW w:w="993" w:type="dxa"/>
                  <w:vAlign w:val="center"/>
                </w:tcPr>
                <w:p w:rsidR="00194B1C" w:rsidRPr="004B449B" w:rsidRDefault="00687612">
                  <w:pPr>
                    <w:pStyle w:val="aff6"/>
                    <w:spacing w:before="120" w:after="120"/>
                    <w:rPr>
                      <w:rFonts w:ascii="Times New Roman" w:hAnsi="Times New Roman"/>
                      <w:b w:val="0"/>
                      <w:sz w:val="21"/>
                      <w:szCs w:val="21"/>
                    </w:rPr>
                  </w:pPr>
                  <w:bookmarkStart w:id="115" w:name="_Toc78275760"/>
                  <w:bookmarkStart w:id="116" w:name="_Toc78275895"/>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115"/>
                  <w:bookmarkEnd w:id="116"/>
                </w:p>
              </w:tc>
              <w:tc>
                <w:tcPr>
                  <w:tcW w:w="1134" w:type="dxa"/>
                  <w:vAlign w:val="center"/>
                </w:tcPr>
                <w:p w:rsidR="00194B1C" w:rsidRPr="004B449B" w:rsidRDefault="00687612">
                  <w:pPr>
                    <w:pStyle w:val="aff6"/>
                    <w:spacing w:before="120" w:after="120"/>
                    <w:rPr>
                      <w:rFonts w:ascii="Times New Roman" w:hAnsi="Times New Roman"/>
                      <w:b w:val="0"/>
                      <w:sz w:val="21"/>
                      <w:szCs w:val="21"/>
                    </w:rPr>
                  </w:pPr>
                  <w:bookmarkStart w:id="117" w:name="_Toc78275896"/>
                  <w:bookmarkStart w:id="118" w:name="_Toc78275761"/>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117"/>
                  <w:bookmarkEnd w:id="118"/>
                </w:p>
              </w:tc>
              <w:tc>
                <w:tcPr>
                  <w:tcW w:w="850" w:type="dxa"/>
                  <w:vAlign w:val="center"/>
                </w:tcPr>
                <w:p w:rsidR="00194B1C" w:rsidRPr="004B449B" w:rsidRDefault="00687612">
                  <w:pPr>
                    <w:pStyle w:val="aff6"/>
                    <w:spacing w:before="120" w:after="120"/>
                    <w:rPr>
                      <w:rFonts w:ascii="Times New Roman" w:hAnsi="Times New Roman"/>
                      <w:b w:val="0"/>
                      <w:sz w:val="21"/>
                      <w:szCs w:val="21"/>
                    </w:rPr>
                  </w:pPr>
                  <w:bookmarkStart w:id="119" w:name="_Toc78275762"/>
                  <w:bookmarkStart w:id="120" w:name="_Toc78275897"/>
                  <w:r w:rsidRPr="004B449B">
                    <w:rPr>
                      <w:rFonts w:ascii="Times New Roman" w:hAnsi="Times New Roman"/>
                      <w:b w:val="0"/>
                      <w:sz w:val="21"/>
                      <w:szCs w:val="21"/>
                    </w:rPr>
                    <w:t>NH</w:t>
                  </w:r>
                  <w:r w:rsidRPr="004B449B">
                    <w:rPr>
                      <w:rFonts w:ascii="Times New Roman" w:hAnsi="Times New Roman"/>
                      <w:b w:val="0"/>
                      <w:sz w:val="21"/>
                      <w:szCs w:val="21"/>
                      <w:vertAlign w:val="subscript"/>
                    </w:rPr>
                    <w:t>3</w:t>
                  </w:r>
                  <w:bookmarkEnd w:id="119"/>
                  <w:bookmarkEnd w:id="120"/>
                </w:p>
              </w:tc>
              <w:tc>
                <w:tcPr>
                  <w:tcW w:w="733" w:type="dxa"/>
                  <w:vAlign w:val="center"/>
                </w:tcPr>
                <w:p w:rsidR="00194B1C" w:rsidRPr="004B449B" w:rsidRDefault="00687612">
                  <w:pPr>
                    <w:pStyle w:val="aff6"/>
                    <w:spacing w:before="120" w:after="120"/>
                    <w:rPr>
                      <w:rFonts w:ascii="Times New Roman" w:hAnsi="Times New Roman"/>
                      <w:b w:val="0"/>
                      <w:sz w:val="21"/>
                      <w:szCs w:val="21"/>
                    </w:rPr>
                  </w:pPr>
                  <w:bookmarkStart w:id="121" w:name="_Toc78275898"/>
                  <w:bookmarkStart w:id="122" w:name="_Toc78275763"/>
                  <w:r w:rsidRPr="004B449B">
                    <w:rPr>
                      <w:rFonts w:ascii="Times New Roman" w:hAnsi="Times New Roman"/>
                      <w:b w:val="0"/>
                      <w:sz w:val="21"/>
                      <w:szCs w:val="21"/>
                    </w:rPr>
                    <w:t>H</w:t>
                  </w:r>
                  <w:r w:rsidRPr="004B449B">
                    <w:rPr>
                      <w:rFonts w:ascii="Times New Roman" w:hAnsi="Times New Roman"/>
                      <w:b w:val="0"/>
                      <w:sz w:val="21"/>
                      <w:szCs w:val="21"/>
                      <w:vertAlign w:val="subscript"/>
                    </w:rPr>
                    <w:t>2</w:t>
                  </w:r>
                  <w:r w:rsidRPr="004B449B">
                    <w:rPr>
                      <w:rFonts w:ascii="Times New Roman" w:hAnsi="Times New Roman"/>
                      <w:b w:val="0"/>
                      <w:sz w:val="21"/>
                      <w:szCs w:val="21"/>
                    </w:rPr>
                    <w:t>S</w:t>
                  </w:r>
                  <w:bookmarkEnd w:id="121"/>
                  <w:bookmarkEnd w:id="122"/>
                </w:p>
              </w:tc>
            </w:tr>
            <w:tr w:rsidR="00194B1C" w:rsidRPr="004B449B">
              <w:trPr>
                <w:jc w:val="center"/>
              </w:trPr>
              <w:tc>
                <w:tcPr>
                  <w:tcW w:w="1134" w:type="dxa"/>
                  <w:vAlign w:val="center"/>
                </w:tcPr>
                <w:p w:rsidR="00194B1C" w:rsidRPr="004B449B" w:rsidRDefault="00687612">
                  <w:pPr>
                    <w:pStyle w:val="aff8"/>
                    <w:ind w:firstLine="0"/>
                    <w:jc w:val="center"/>
                    <w:rPr>
                      <w:sz w:val="21"/>
                      <w:szCs w:val="21"/>
                    </w:rPr>
                  </w:pPr>
                  <w:r w:rsidRPr="004B449B">
                    <w:rPr>
                      <w:sz w:val="21"/>
                      <w:szCs w:val="21"/>
                    </w:rPr>
                    <w:t>预处理区</w:t>
                  </w:r>
                </w:p>
              </w:tc>
              <w:tc>
                <w:tcPr>
                  <w:tcW w:w="968" w:type="dxa"/>
                  <w:vAlign w:val="center"/>
                </w:tcPr>
                <w:p w:rsidR="00194B1C" w:rsidRPr="004B449B" w:rsidRDefault="00687612">
                  <w:pPr>
                    <w:pStyle w:val="aff8"/>
                    <w:ind w:firstLine="0"/>
                    <w:jc w:val="center"/>
                    <w:rPr>
                      <w:sz w:val="21"/>
                      <w:szCs w:val="21"/>
                    </w:rPr>
                  </w:pPr>
                  <w:r w:rsidRPr="004B449B">
                    <w:rPr>
                      <w:sz w:val="21"/>
                      <w:szCs w:val="21"/>
                    </w:rPr>
                    <w:t>78</w:t>
                  </w:r>
                </w:p>
              </w:tc>
              <w:tc>
                <w:tcPr>
                  <w:tcW w:w="992" w:type="dxa"/>
                  <w:vAlign w:val="center"/>
                </w:tcPr>
                <w:p w:rsidR="00194B1C" w:rsidRPr="004B449B" w:rsidRDefault="00687612">
                  <w:pPr>
                    <w:pStyle w:val="aff8"/>
                    <w:ind w:firstLine="0"/>
                    <w:jc w:val="center"/>
                    <w:rPr>
                      <w:sz w:val="21"/>
                      <w:szCs w:val="21"/>
                    </w:rPr>
                  </w:pPr>
                  <w:r w:rsidRPr="004B449B">
                    <w:rPr>
                      <w:sz w:val="21"/>
                      <w:szCs w:val="21"/>
                    </w:rPr>
                    <w:t>0.00008</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0.0000004</w:t>
                  </w:r>
                </w:p>
              </w:tc>
              <w:tc>
                <w:tcPr>
                  <w:tcW w:w="993" w:type="dxa"/>
                  <w:vAlign w:val="center"/>
                </w:tcPr>
                <w:p w:rsidR="00194B1C" w:rsidRPr="004B449B" w:rsidRDefault="00687612">
                  <w:pPr>
                    <w:pStyle w:val="aff8"/>
                    <w:ind w:firstLine="0"/>
                    <w:jc w:val="center"/>
                    <w:rPr>
                      <w:sz w:val="21"/>
                      <w:szCs w:val="21"/>
                    </w:rPr>
                  </w:pPr>
                  <w:r w:rsidRPr="004B449B">
                    <w:rPr>
                      <w:sz w:val="21"/>
                      <w:szCs w:val="21"/>
                    </w:rPr>
                    <w:t>0.00624</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0.0000312</w:t>
                  </w:r>
                </w:p>
              </w:tc>
              <w:tc>
                <w:tcPr>
                  <w:tcW w:w="850" w:type="dxa"/>
                  <w:vAlign w:val="center"/>
                </w:tcPr>
                <w:p w:rsidR="00194B1C" w:rsidRPr="004B449B" w:rsidRDefault="00687612">
                  <w:pPr>
                    <w:pStyle w:val="aff8"/>
                    <w:ind w:firstLine="0"/>
                    <w:jc w:val="center"/>
                    <w:rPr>
                      <w:sz w:val="21"/>
                      <w:szCs w:val="21"/>
                    </w:rPr>
                  </w:pPr>
                  <w:r w:rsidRPr="004B449B">
                    <w:rPr>
                      <w:sz w:val="21"/>
                      <w:szCs w:val="21"/>
                    </w:rPr>
                    <w:t>0.54</w:t>
                  </w:r>
                </w:p>
              </w:tc>
              <w:tc>
                <w:tcPr>
                  <w:tcW w:w="733" w:type="dxa"/>
                  <w:vAlign w:val="center"/>
                </w:tcPr>
                <w:p w:rsidR="00194B1C" w:rsidRPr="004B449B" w:rsidRDefault="00687612">
                  <w:pPr>
                    <w:pStyle w:val="aff8"/>
                    <w:ind w:firstLine="0"/>
                    <w:jc w:val="center"/>
                    <w:rPr>
                      <w:sz w:val="21"/>
                      <w:szCs w:val="21"/>
                    </w:rPr>
                  </w:pPr>
                  <w:r w:rsidRPr="004B449B">
                    <w:rPr>
                      <w:sz w:val="21"/>
                      <w:szCs w:val="21"/>
                    </w:rPr>
                    <w:t>0.0027</w:t>
                  </w:r>
                </w:p>
              </w:tc>
            </w:tr>
            <w:tr w:rsidR="00194B1C" w:rsidRPr="004B449B">
              <w:trPr>
                <w:jc w:val="center"/>
              </w:trPr>
              <w:tc>
                <w:tcPr>
                  <w:tcW w:w="1134" w:type="dxa"/>
                  <w:vAlign w:val="center"/>
                </w:tcPr>
                <w:p w:rsidR="00194B1C" w:rsidRPr="004B449B" w:rsidRDefault="00687612">
                  <w:pPr>
                    <w:pStyle w:val="aff8"/>
                    <w:ind w:firstLine="0"/>
                    <w:jc w:val="center"/>
                    <w:rPr>
                      <w:sz w:val="21"/>
                      <w:szCs w:val="21"/>
                    </w:rPr>
                  </w:pPr>
                  <w:proofErr w:type="gramStart"/>
                  <w:r w:rsidRPr="004B449B">
                    <w:rPr>
                      <w:sz w:val="21"/>
                      <w:szCs w:val="21"/>
                    </w:rPr>
                    <w:t>贮</w:t>
                  </w:r>
                  <w:proofErr w:type="gramEnd"/>
                  <w:r w:rsidRPr="004B449B">
                    <w:rPr>
                      <w:sz w:val="21"/>
                      <w:szCs w:val="21"/>
                    </w:rPr>
                    <w:t>泥池</w:t>
                  </w:r>
                </w:p>
              </w:tc>
              <w:tc>
                <w:tcPr>
                  <w:tcW w:w="968" w:type="dxa"/>
                  <w:vAlign w:val="center"/>
                </w:tcPr>
                <w:p w:rsidR="00194B1C" w:rsidRPr="004B449B" w:rsidRDefault="00687612">
                  <w:pPr>
                    <w:pStyle w:val="aff8"/>
                    <w:ind w:firstLine="0"/>
                    <w:jc w:val="center"/>
                    <w:rPr>
                      <w:sz w:val="21"/>
                      <w:szCs w:val="21"/>
                    </w:rPr>
                  </w:pPr>
                  <w:r w:rsidRPr="004B449B">
                    <w:rPr>
                      <w:sz w:val="21"/>
                      <w:szCs w:val="21"/>
                    </w:rPr>
                    <w:t>10</w:t>
                  </w:r>
                </w:p>
              </w:tc>
              <w:tc>
                <w:tcPr>
                  <w:tcW w:w="992" w:type="dxa"/>
                  <w:vAlign w:val="center"/>
                </w:tcPr>
                <w:p w:rsidR="00194B1C" w:rsidRPr="004B449B" w:rsidRDefault="00687612">
                  <w:pPr>
                    <w:pStyle w:val="aff8"/>
                    <w:ind w:firstLine="0"/>
                    <w:jc w:val="center"/>
                    <w:rPr>
                      <w:sz w:val="21"/>
                      <w:szCs w:val="21"/>
                    </w:rPr>
                  </w:pPr>
                  <w:r w:rsidRPr="004B449B">
                    <w:rPr>
                      <w:sz w:val="21"/>
                      <w:szCs w:val="21"/>
                    </w:rPr>
                    <w:t>0.00008</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0.0000004</w:t>
                  </w:r>
                </w:p>
              </w:tc>
              <w:tc>
                <w:tcPr>
                  <w:tcW w:w="993" w:type="dxa"/>
                  <w:vAlign w:val="center"/>
                </w:tcPr>
                <w:p w:rsidR="00194B1C" w:rsidRPr="004B449B" w:rsidRDefault="00687612">
                  <w:pPr>
                    <w:pStyle w:val="aff8"/>
                    <w:ind w:firstLine="0"/>
                    <w:jc w:val="center"/>
                    <w:rPr>
                      <w:sz w:val="21"/>
                      <w:szCs w:val="21"/>
                    </w:rPr>
                  </w:pPr>
                  <w:r w:rsidRPr="004B449B">
                    <w:rPr>
                      <w:sz w:val="21"/>
                      <w:szCs w:val="21"/>
                    </w:rPr>
                    <w:t>0.0008</w:t>
                  </w:r>
                </w:p>
              </w:tc>
              <w:tc>
                <w:tcPr>
                  <w:tcW w:w="1134" w:type="dxa"/>
                  <w:vAlign w:val="center"/>
                </w:tcPr>
                <w:p w:rsidR="00194B1C" w:rsidRPr="004B449B" w:rsidRDefault="00687612">
                  <w:pPr>
                    <w:pStyle w:val="aff8"/>
                    <w:ind w:firstLine="0"/>
                    <w:jc w:val="center"/>
                    <w:rPr>
                      <w:sz w:val="21"/>
                      <w:szCs w:val="21"/>
                    </w:rPr>
                  </w:pPr>
                  <w:r w:rsidRPr="004B449B">
                    <w:rPr>
                      <w:sz w:val="21"/>
                      <w:szCs w:val="21"/>
                    </w:rPr>
                    <w:t>0.000004</w:t>
                  </w:r>
                </w:p>
              </w:tc>
              <w:tc>
                <w:tcPr>
                  <w:tcW w:w="850" w:type="dxa"/>
                  <w:vAlign w:val="center"/>
                </w:tcPr>
                <w:p w:rsidR="00194B1C" w:rsidRPr="004B449B" w:rsidRDefault="00687612">
                  <w:pPr>
                    <w:pStyle w:val="aff8"/>
                    <w:ind w:firstLine="0"/>
                    <w:jc w:val="center"/>
                    <w:rPr>
                      <w:sz w:val="21"/>
                      <w:szCs w:val="21"/>
                    </w:rPr>
                  </w:pPr>
                  <w:r w:rsidRPr="004B449B">
                    <w:rPr>
                      <w:sz w:val="21"/>
                      <w:szCs w:val="21"/>
                    </w:rPr>
                    <w:t>0.07</w:t>
                  </w:r>
                </w:p>
              </w:tc>
              <w:tc>
                <w:tcPr>
                  <w:tcW w:w="733" w:type="dxa"/>
                  <w:vAlign w:val="center"/>
                </w:tcPr>
                <w:p w:rsidR="00194B1C" w:rsidRPr="004B449B" w:rsidRDefault="00687612">
                  <w:pPr>
                    <w:pStyle w:val="aff8"/>
                    <w:ind w:firstLine="0"/>
                    <w:jc w:val="center"/>
                    <w:rPr>
                      <w:sz w:val="21"/>
                      <w:szCs w:val="21"/>
                    </w:rPr>
                  </w:pPr>
                  <w:r w:rsidRPr="004B449B">
                    <w:rPr>
                      <w:sz w:val="21"/>
                      <w:szCs w:val="21"/>
                    </w:rPr>
                    <w:t>0.00035</w:t>
                  </w:r>
                </w:p>
              </w:tc>
            </w:tr>
            <w:tr w:rsidR="00194B1C" w:rsidRPr="004B449B">
              <w:trPr>
                <w:jc w:val="center"/>
              </w:trPr>
              <w:tc>
                <w:tcPr>
                  <w:tcW w:w="1134" w:type="dxa"/>
                  <w:vAlign w:val="center"/>
                </w:tcPr>
                <w:p w:rsidR="00194B1C" w:rsidRPr="004B449B" w:rsidRDefault="00687612">
                  <w:pPr>
                    <w:pStyle w:val="aff8"/>
                    <w:ind w:firstLine="0"/>
                    <w:jc w:val="center"/>
                    <w:rPr>
                      <w:sz w:val="21"/>
                      <w:szCs w:val="21"/>
                    </w:rPr>
                  </w:pPr>
                  <w:r w:rsidRPr="004B449B">
                    <w:rPr>
                      <w:sz w:val="21"/>
                      <w:szCs w:val="21"/>
                    </w:rPr>
                    <w:t>总计</w:t>
                  </w:r>
                </w:p>
              </w:tc>
              <w:tc>
                <w:tcPr>
                  <w:tcW w:w="968" w:type="dxa"/>
                  <w:vAlign w:val="center"/>
                </w:tcPr>
                <w:p w:rsidR="00194B1C" w:rsidRPr="004B449B" w:rsidRDefault="00687612">
                  <w:pPr>
                    <w:pStyle w:val="aff8"/>
                    <w:ind w:firstLine="0"/>
                    <w:jc w:val="center"/>
                    <w:rPr>
                      <w:sz w:val="21"/>
                      <w:szCs w:val="21"/>
                    </w:rPr>
                  </w:pPr>
                  <w:r w:rsidRPr="004B449B">
                    <w:rPr>
                      <w:sz w:val="21"/>
                      <w:szCs w:val="21"/>
                    </w:rPr>
                    <w:t>/</w:t>
                  </w:r>
                </w:p>
              </w:tc>
              <w:tc>
                <w:tcPr>
                  <w:tcW w:w="992" w:type="dxa"/>
                  <w:vAlign w:val="center"/>
                </w:tcPr>
                <w:p w:rsidR="00194B1C" w:rsidRPr="004B449B" w:rsidRDefault="00687612">
                  <w:pPr>
                    <w:pStyle w:val="aff8"/>
                    <w:ind w:firstLine="0"/>
                    <w:jc w:val="center"/>
                    <w:rPr>
                      <w:sz w:val="21"/>
                      <w:szCs w:val="21"/>
                    </w:rPr>
                  </w:pPr>
                  <w:r w:rsidRPr="004B449B">
                    <w:rPr>
                      <w:sz w:val="21"/>
                      <w:szCs w:val="21"/>
                    </w:rPr>
                    <w:t>/</w:t>
                  </w:r>
                </w:p>
              </w:tc>
              <w:tc>
                <w:tcPr>
                  <w:tcW w:w="1134" w:type="dxa"/>
                  <w:vAlign w:val="center"/>
                </w:tcPr>
                <w:p w:rsidR="00194B1C" w:rsidRPr="004B449B" w:rsidRDefault="00687612">
                  <w:pPr>
                    <w:pStyle w:val="aff8"/>
                    <w:ind w:firstLine="0"/>
                    <w:jc w:val="center"/>
                    <w:rPr>
                      <w:sz w:val="21"/>
                      <w:szCs w:val="21"/>
                    </w:rPr>
                  </w:pPr>
                  <w:r w:rsidRPr="004B449B">
                    <w:rPr>
                      <w:sz w:val="21"/>
                      <w:szCs w:val="21"/>
                    </w:rPr>
                    <w:t>/</w:t>
                  </w:r>
                </w:p>
              </w:tc>
              <w:tc>
                <w:tcPr>
                  <w:tcW w:w="993" w:type="dxa"/>
                  <w:vAlign w:val="center"/>
                </w:tcPr>
                <w:p w:rsidR="00194B1C" w:rsidRPr="004B449B" w:rsidRDefault="00687612">
                  <w:pPr>
                    <w:pStyle w:val="aff8"/>
                    <w:ind w:firstLine="0"/>
                    <w:rPr>
                      <w:sz w:val="21"/>
                      <w:szCs w:val="21"/>
                    </w:rPr>
                  </w:pPr>
                  <w:r w:rsidRPr="004B449B">
                    <w:rPr>
                      <w:sz w:val="21"/>
                      <w:szCs w:val="21"/>
                    </w:rPr>
                    <w:t>0.00704</w:t>
                  </w:r>
                </w:p>
              </w:tc>
              <w:tc>
                <w:tcPr>
                  <w:tcW w:w="1134" w:type="dxa"/>
                  <w:vAlign w:val="center"/>
                </w:tcPr>
                <w:p w:rsidR="00194B1C" w:rsidRPr="004B449B" w:rsidRDefault="00687612">
                  <w:pPr>
                    <w:pStyle w:val="aff8"/>
                    <w:ind w:firstLine="0"/>
                    <w:rPr>
                      <w:sz w:val="21"/>
                      <w:szCs w:val="21"/>
                    </w:rPr>
                  </w:pPr>
                  <w:r w:rsidRPr="004B449B">
                    <w:rPr>
                      <w:sz w:val="21"/>
                      <w:szCs w:val="21"/>
                    </w:rPr>
                    <w:t>0.0000352</w:t>
                  </w:r>
                </w:p>
              </w:tc>
              <w:tc>
                <w:tcPr>
                  <w:tcW w:w="850" w:type="dxa"/>
                  <w:vAlign w:val="center"/>
                </w:tcPr>
                <w:p w:rsidR="00194B1C" w:rsidRPr="004B449B" w:rsidRDefault="00687612">
                  <w:pPr>
                    <w:pStyle w:val="aff8"/>
                    <w:ind w:firstLine="0"/>
                    <w:jc w:val="center"/>
                    <w:rPr>
                      <w:sz w:val="21"/>
                      <w:szCs w:val="21"/>
                    </w:rPr>
                  </w:pPr>
                  <w:r w:rsidRPr="004B449B">
                    <w:rPr>
                      <w:sz w:val="21"/>
                      <w:szCs w:val="21"/>
                    </w:rPr>
                    <w:t>0.61</w:t>
                  </w:r>
                </w:p>
              </w:tc>
              <w:tc>
                <w:tcPr>
                  <w:tcW w:w="733" w:type="dxa"/>
                  <w:vAlign w:val="center"/>
                </w:tcPr>
                <w:p w:rsidR="00194B1C" w:rsidRPr="004B449B" w:rsidRDefault="00687612">
                  <w:pPr>
                    <w:pStyle w:val="aff8"/>
                    <w:ind w:firstLine="0"/>
                    <w:jc w:val="center"/>
                    <w:rPr>
                      <w:sz w:val="21"/>
                      <w:szCs w:val="21"/>
                    </w:rPr>
                  </w:pPr>
                  <w:r w:rsidRPr="004B449B">
                    <w:rPr>
                      <w:sz w:val="21"/>
                      <w:szCs w:val="21"/>
                    </w:rPr>
                    <w:t>0.00305</w:t>
                  </w:r>
                </w:p>
              </w:tc>
            </w:tr>
          </w:tbl>
          <w:p w:rsidR="00194B1C" w:rsidRPr="004B449B" w:rsidRDefault="00687612">
            <w:pPr>
              <w:pStyle w:val="af7"/>
              <w:spacing w:before="120"/>
              <w:rPr>
                <w:rFonts w:ascii="Times New Roman" w:hAnsi="Times New Roman"/>
              </w:rPr>
            </w:pPr>
            <w:r w:rsidRPr="004B449B">
              <w:rPr>
                <w:rFonts w:ascii="Times New Roman" w:hAnsi="Times New Roman"/>
              </w:rPr>
              <w:t>1.2</w:t>
            </w:r>
            <w:r w:rsidRPr="004B449B">
              <w:rPr>
                <w:rFonts w:ascii="Times New Roman" w:hAnsi="Times New Roman"/>
              </w:rPr>
              <w:t>大气环境影响分析</w:t>
            </w:r>
          </w:p>
          <w:p w:rsidR="00194B1C" w:rsidRPr="004B449B" w:rsidRDefault="00687612">
            <w:pPr>
              <w:pStyle w:val="af7"/>
              <w:spacing w:before="120"/>
              <w:rPr>
                <w:rStyle w:val="affa"/>
                <w:rFonts w:ascii="Times New Roman" w:hAnsi="Times New Roman"/>
                <w:b/>
              </w:rPr>
            </w:pPr>
            <w:r w:rsidRPr="004B449B">
              <w:rPr>
                <w:rStyle w:val="affa"/>
                <w:rFonts w:ascii="Times New Roman" w:hAnsi="Times New Roman"/>
                <w:b/>
              </w:rPr>
              <w:t xml:space="preserve">1.2.1 </w:t>
            </w:r>
            <w:r w:rsidRPr="004B449B">
              <w:rPr>
                <w:rStyle w:val="affa"/>
                <w:rFonts w:ascii="Times New Roman" w:hAnsi="Times New Roman"/>
                <w:b/>
              </w:rPr>
              <w:t>近期（</w:t>
            </w:r>
            <w:r w:rsidRPr="004B449B">
              <w:rPr>
                <w:rStyle w:val="affa"/>
                <w:rFonts w:ascii="Times New Roman" w:hAnsi="Times New Roman"/>
                <w:b/>
              </w:rPr>
              <w:t>2025</w:t>
            </w:r>
            <w:r w:rsidRPr="004B449B">
              <w:rPr>
                <w:rStyle w:val="affa"/>
                <w:rFonts w:ascii="Times New Roman" w:hAnsi="Times New Roman"/>
                <w:b/>
              </w:rPr>
              <w:t>年）大气环境影响分析</w:t>
            </w:r>
          </w:p>
          <w:p w:rsidR="00194B1C" w:rsidRPr="004B449B" w:rsidRDefault="00687612">
            <w:pPr>
              <w:pStyle w:val="aff8"/>
              <w:spacing w:beforeLines="50" w:before="120"/>
            </w:pPr>
            <w:r w:rsidRPr="004B449B">
              <w:t>根据预测，项目近期各离散点下风向大气污染物落地浓度如下表所示。</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lastRenderedPageBreak/>
              <w:t>表格</w:t>
            </w:r>
            <w:r w:rsidRPr="004B449B">
              <w:rPr>
                <w:rFonts w:ascii="Times New Roman" w:hAnsi="Times New Roman"/>
                <w:sz w:val="24"/>
                <w:szCs w:val="24"/>
              </w:rPr>
              <w:t xml:space="preserve"> 4-5  </w:t>
            </w:r>
            <w:r w:rsidRPr="004B449B">
              <w:rPr>
                <w:rFonts w:ascii="Times New Roman" w:hAnsi="Times New Roman"/>
                <w:sz w:val="24"/>
                <w:szCs w:val="24"/>
              </w:rPr>
              <w:t>近期污染物落地浓度预测</w:t>
            </w:r>
          </w:p>
          <w:tbl>
            <w:tblPr>
              <w:tblW w:w="79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21"/>
              <w:gridCol w:w="3260"/>
              <w:gridCol w:w="2835"/>
            </w:tblGrid>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离散</w:t>
                  </w:r>
                  <w:proofErr w:type="gramStart"/>
                  <w:r w:rsidRPr="004B449B">
                    <w:rPr>
                      <w:szCs w:val="21"/>
                    </w:rPr>
                    <w:t>点信息</w:t>
                  </w:r>
                  <w:proofErr w:type="gramEnd"/>
                </w:p>
              </w:tc>
              <w:tc>
                <w:tcPr>
                  <w:tcW w:w="6095" w:type="dxa"/>
                  <w:gridSpan w:val="2"/>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矩形面源</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下风向距离</w:t>
                  </w:r>
                  <w:r w:rsidRPr="004B449B">
                    <w:rPr>
                      <w:szCs w:val="21"/>
                    </w:rPr>
                    <w:t xml:space="preserve"> m</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H</w:t>
                  </w:r>
                  <w:r w:rsidRPr="004B449B">
                    <w:rPr>
                      <w:szCs w:val="21"/>
                      <w:vertAlign w:val="subscript"/>
                    </w:rPr>
                    <w:t>2</w:t>
                  </w:r>
                  <w:r w:rsidRPr="004B449B">
                    <w:rPr>
                      <w:szCs w:val="21"/>
                    </w:rPr>
                    <w:t>S(μg/m³)</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NH</w:t>
                  </w:r>
                  <w:r w:rsidRPr="004B449B">
                    <w:rPr>
                      <w:szCs w:val="21"/>
                      <w:vertAlign w:val="subscript"/>
                    </w:rPr>
                    <w:t>3</w:t>
                  </w:r>
                  <w:r w:rsidRPr="004B449B">
                    <w:rPr>
                      <w:szCs w:val="21"/>
                    </w:rPr>
                    <w:t>(μg/m³)</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1</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0.1783</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t>40.19</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25</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0.2960</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56.86</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50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0.3828</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60.26</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100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0.3256</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34.37</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250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0.1496</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13.62</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500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0.06643</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5.814</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800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0.03659</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3.161</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1000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0.02739</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pPr>
                  <w:r w:rsidRPr="004B449B">
                    <w:t>2.356</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标准限值</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10</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200</w:t>
                  </w:r>
                </w:p>
              </w:tc>
            </w:tr>
          </w:tbl>
          <w:p w:rsidR="00194B1C" w:rsidRPr="004B449B" w:rsidRDefault="00687612">
            <w:pPr>
              <w:pStyle w:val="aff8"/>
              <w:spacing w:beforeLines="50" w:before="120"/>
            </w:pPr>
            <w:r w:rsidRPr="004B449B">
              <w:t>由预测结果可知，预测浓度叠加背景值（现状监测浓度）后，项目近期下风向各离散点大气污染物浓度最大值均小于</w:t>
            </w:r>
            <w:r w:rsidRPr="004B449B">
              <w:rPr>
                <w:sz w:val="21"/>
                <w:szCs w:val="21"/>
              </w:rPr>
              <w:t>《</w:t>
            </w:r>
            <w:r w:rsidRPr="004B449B">
              <w:t>环境影响评价技术导则</w:t>
            </w:r>
            <w:r w:rsidRPr="004B449B">
              <w:t>-</w:t>
            </w:r>
            <w:r w:rsidRPr="004B449B">
              <w:t>大气环境》（</w:t>
            </w:r>
            <w:r w:rsidRPr="004B449B">
              <w:t xml:space="preserve"> HJ 2.2-2018 </w:t>
            </w:r>
            <w:r w:rsidRPr="004B449B">
              <w:t>）附录</w:t>
            </w:r>
            <w:r w:rsidRPr="004B449B">
              <w:t>D</w:t>
            </w:r>
            <w:r w:rsidRPr="004B449B">
              <w:t>中污染物空气质量浓度标准限值。</w:t>
            </w:r>
          </w:p>
          <w:p w:rsidR="00194B1C" w:rsidRPr="004B449B" w:rsidRDefault="00687612">
            <w:pPr>
              <w:pStyle w:val="aff8"/>
            </w:pPr>
            <w:r w:rsidRPr="004B449B">
              <w:t>综上所述，项目近期运营期大气污染物可达标排放，对大气环境影响较小。</w:t>
            </w:r>
          </w:p>
          <w:p w:rsidR="00194B1C" w:rsidRPr="004B449B" w:rsidRDefault="00687612">
            <w:pPr>
              <w:pStyle w:val="af7"/>
              <w:spacing w:before="120"/>
              <w:rPr>
                <w:rFonts w:ascii="Times New Roman" w:hAnsi="Times New Roman"/>
              </w:rPr>
            </w:pPr>
            <w:r w:rsidRPr="004B449B">
              <w:rPr>
                <w:rFonts w:ascii="Times New Roman" w:hAnsi="Times New Roman"/>
              </w:rPr>
              <w:t>1.2.1</w:t>
            </w:r>
            <w:r w:rsidRPr="004B449B">
              <w:rPr>
                <w:rFonts w:ascii="Times New Roman" w:hAnsi="Times New Roman"/>
              </w:rPr>
              <w:t>远期（</w:t>
            </w:r>
            <w:r w:rsidRPr="004B449B">
              <w:rPr>
                <w:rFonts w:ascii="Times New Roman" w:hAnsi="Times New Roman"/>
              </w:rPr>
              <w:t>2035</w:t>
            </w:r>
            <w:r w:rsidRPr="004B449B">
              <w:rPr>
                <w:rFonts w:ascii="Times New Roman" w:hAnsi="Times New Roman"/>
              </w:rPr>
              <w:t>年）大气环境影响分析</w:t>
            </w:r>
          </w:p>
          <w:p w:rsidR="00194B1C" w:rsidRPr="004B449B" w:rsidRDefault="00687612">
            <w:pPr>
              <w:pStyle w:val="aff8"/>
              <w:spacing w:beforeLines="50" w:before="120"/>
            </w:pPr>
            <w:r w:rsidRPr="004B449B">
              <w:t>根据预测，项目远期各离散点下风向大气污染物落地浓度如下表所示。</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4-6  </w:t>
            </w:r>
            <w:r w:rsidRPr="004B449B">
              <w:rPr>
                <w:rFonts w:ascii="Times New Roman" w:hAnsi="Times New Roman"/>
                <w:sz w:val="24"/>
                <w:szCs w:val="24"/>
              </w:rPr>
              <w:t>远期污染物落地浓度预测</w:t>
            </w:r>
          </w:p>
          <w:tbl>
            <w:tblPr>
              <w:tblW w:w="79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21"/>
              <w:gridCol w:w="3260"/>
              <w:gridCol w:w="2835"/>
            </w:tblGrid>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离散</w:t>
                  </w:r>
                  <w:proofErr w:type="gramStart"/>
                  <w:r w:rsidRPr="004B449B">
                    <w:rPr>
                      <w:szCs w:val="21"/>
                    </w:rPr>
                    <w:t>点信息</w:t>
                  </w:r>
                  <w:proofErr w:type="gramEnd"/>
                </w:p>
              </w:tc>
              <w:tc>
                <w:tcPr>
                  <w:tcW w:w="6095" w:type="dxa"/>
                  <w:gridSpan w:val="2"/>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矩形面源</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下风向距离</w:t>
                  </w:r>
                  <w:r w:rsidRPr="004B449B">
                    <w:rPr>
                      <w:szCs w:val="21"/>
                    </w:rPr>
                    <w:t xml:space="preserve"> m</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H</w:t>
                  </w:r>
                  <w:r w:rsidRPr="004B449B">
                    <w:rPr>
                      <w:szCs w:val="21"/>
                      <w:vertAlign w:val="subscript"/>
                    </w:rPr>
                    <w:t>2</w:t>
                  </w:r>
                  <w:r w:rsidRPr="004B449B">
                    <w:rPr>
                      <w:szCs w:val="21"/>
                    </w:rPr>
                    <w:t>S(μg/m³)</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NH</w:t>
                  </w:r>
                  <w:r w:rsidRPr="004B449B">
                    <w:rPr>
                      <w:szCs w:val="21"/>
                      <w:vertAlign w:val="subscript"/>
                    </w:rPr>
                    <w:t>3</w:t>
                  </w:r>
                  <w:r w:rsidRPr="004B449B">
                    <w:rPr>
                      <w:szCs w:val="21"/>
                    </w:rPr>
                    <w:t>(μg/m³)</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1</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0.2249</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32.40</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25</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0.3708</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53.43</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50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0.4766</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68.67</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100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0.3469</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49.98</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250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0.1319</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19.00</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500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0.05513</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7.943</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800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0.02972</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4.282</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1000</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0.02209</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3.183</w:t>
                  </w:r>
                </w:p>
              </w:tc>
            </w:tr>
            <w:tr w:rsidR="00194B1C" w:rsidRPr="004B449B">
              <w:trPr>
                <w:trHeight w:val="340"/>
              </w:trPr>
              <w:tc>
                <w:tcPr>
                  <w:tcW w:w="1821" w:type="dxa"/>
                  <w:tcBorders>
                    <w:top w:val="single" w:sz="2" w:space="0" w:color="auto"/>
                    <w:left w:val="single" w:sz="2" w:space="0" w:color="auto"/>
                    <w:bottom w:val="single" w:sz="2" w:space="0" w:color="auto"/>
                    <w:right w:val="single" w:sz="2" w:space="0" w:color="auto"/>
                  </w:tcBorders>
                  <w:vAlign w:val="center"/>
                </w:tcPr>
                <w:p w:rsidR="00194B1C" w:rsidRPr="004B449B" w:rsidRDefault="00687612">
                  <w:pPr>
                    <w:jc w:val="center"/>
                    <w:rPr>
                      <w:szCs w:val="21"/>
                    </w:rPr>
                  </w:pPr>
                  <w:r w:rsidRPr="004B449B">
                    <w:rPr>
                      <w:szCs w:val="21"/>
                    </w:rPr>
                    <w:t>标准限值</w:t>
                  </w:r>
                </w:p>
              </w:tc>
              <w:tc>
                <w:tcPr>
                  <w:tcW w:w="3260"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10</w:t>
                  </w:r>
                </w:p>
              </w:tc>
              <w:tc>
                <w:tcPr>
                  <w:tcW w:w="2835" w:type="dxa"/>
                  <w:tcBorders>
                    <w:top w:val="single" w:sz="2" w:space="0" w:color="auto"/>
                    <w:left w:val="nil"/>
                    <w:bottom w:val="single" w:sz="2" w:space="0" w:color="auto"/>
                    <w:right w:val="single" w:sz="2" w:space="0" w:color="auto"/>
                  </w:tcBorders>
                  <w:vAlign w:val="center"/>
                </w:tcPr>
                <w:p w:rsidR="00194B1C" w:rsidRPr="004B449B" w:rsidRDefault="00687612">
                  <w:pPr>
                    <w:jc w:val="center"/>
                    <w:rPr>
                      <w:szCs w:val="21"/>
                    </w:rPr>
                  </w:pPr>
                  <w:r w:rsidRPr="004B449B">
                    <w:rPr>
                      <w:szCs w:val="21"/>
                    </w:rPr>
                    <w:t>200</w:t>
                  </w:r>
                </w:p>
              </w:tc>
            </w:tr>
          </w:tbl>
          <w:p w:rsidR="00194B1C" w:rsidRPr="004B449B" w:rsidRDefault="00687612">
            <w:pPr>
              <w:pStyle w:val="aff8"/>
              <w:spacing w:beforeLines="50" w:before="120"/>
            </w:pPr>
            <w:r w:rsidRPr="004B449B">
              <w:t>由预测结果可知，预测浓度叠加背景值（现状监测浓度）后，项目远期</w:t>
            </w:r>
            <w:r w:rsidRPr="004B449B">
              <w:lastRenderedPageBreak/>
              <w:t>下风向各离散点大气污染物浓度最大值均小于</w:t>
            </w:r>
            <w:r w:rsidRPr="004B449B">
              <w:rPr>
                <w:sz w:val="21"/>
                <w:szCs w:val="21"/>
              </w:rPr>
              <w:t>《</w:t>
            </w:r>
            <w:r w:rsidRPr="004B449B">
              <w:t>环境影响评价技术导则</w:t>
            </w:r>
            <w:r w:rsidRPr="004B449B">
              <w:t>-</w:t>
            </w:r>
            <w:r w:rsidRPr="004B449B">
              <w:t>大气环境》（</w:t>
            </w:r>
            <w:r w:rsidRPr="004B449B">
              <w:t xml:space="preserve"> HJ 2.2-2018 </w:t>
            </w:r>
            <w:r w:rsidRPr="004B449B">
              <w:t>）附录</w:t>
            </w:r>
            <w:r w:rsidRPr="004B449B">
              <w:t>D</w:t>
            </w:r>
            <w:r w:rsidRPr="004B449B">
              <w:t>中污染物空气质量浓度标准限值。</w:t>
            </w:r>
          </w:p>
          <w:p w:rsidR="002577B7" w:rsidRPr="004B449B" w:rsidRDefault="002577B7" w:rsidP="002577B7">
            <w:pPr>
              <w:pStyle w:val="aff8"/>
            </w:pPr>
            <w:r w:rsidRPr="004B449B">
              <w:t>为进一步减小臭气产生量并减小其场界贡献值，建设单位应采取厂区内种植高大阔叶乔木形成绿化隔离带等措施。同时，采取对产生恶臭污染物的污水处理设施加强管理，污泥及时清运，</w:t>
            </w:r>
            <w:proofErr w:type="gramStart"/>
            <w:r w:rsidRPr="004B449B">
              <w:t>不</w:t>
            </w:r>
            <w:proofErr w:type="gramEnd"/>
            <w:r w:rsidRPr="004B449B">
              <w:t>堆存，污泥浓缩池及污泥堆覆盖等措施减少臭味逸出，加强厂区及周边绿化，恶臭污染物无组织排放有效减少，</w:t>
            </w:r>
            <w:proofErr w:type="gramStart"/>
            <w:r w:rsidRPr="004B449B">
              <w:t>经预测</w:t>
            </w:r>
            <w:proofErr w:type="gramEnd"/>
            <w:r w:rsidRPr="004B449B">
              <w:t>NH</w:t>
            </w:r>
            <w:r w:rsidRPr="004B449B">
              <w:rPr>
                <w:vertAlign w:val="subscript"/>
              </w:rPr>
              <w:t>3</w:t>
            </w:r>
            <w:r w:rsidRPr="004B449B">
              <w:t>、</w:t>
            </w:r>
            <w:r w:rsidRPr="004B449B">
              <w:t>H</w:t>
            </w:r>
            <w:r w:rsidRPr="004B449B">
              <w:rPr>
                <w:vertAlign w:val="subscript"/>
              </w:rPr>
              <w:t>2</w:t>
            </w:r>
            <w:r w:rsidRPr="004B449B">
              <w:t xml:space="preserve">S </w:t>
            </w:r>
            <w:r w:rsidRPr="004B449B">
              <w:t>厂界贡献浓度</w:t>
            </w:r>
            <w:proofErr w:type="gramStart"/>
            <w:r w:rsidRPr="004B449B">
              <w:t>值符合</w:t>
            </w:r>
            <w:proofErr w:type="gramEnd"/>
            <w:r w:rsidRPr="004B449B">
              <w:t>《城镇污水处理厂污染物排放标准》（</w:t>
            </w:r>
            <w:r w:rsidRPr="004B449B">
              <w:t>GB18918-2002</w:t>
            </w:r>
            <w:r w:rsidRPr="004B449B">
              <w:t>）表</w:t>
            </w:r>
            <w:r w:rsidRPr="004B449B">
              <w:t xml:space="preserve">5 </w:t>
            </w:r>
            <w:r w:rsidRPr="004B449B">
              <w:t>中二级标准。</w:t>
            </w:r>
          </w:p>
          <w:p w:rsidR="00194B1C" w:rsidRPr="004B449B" w:rsidRDefault="00687612">
            <w:pPr>
              <w:pStyle w:val="aff8"/>
            </w:pPr>
            <w:r w:rsidRPr="004B449B">
              <w:t>综上所述，项目近期运营期大气污染物可达标排放，对大气环境影响较小。</w:t>
            </w:r>
          </w:p>
          <w:p w:rsidR="00194B1C" w:rsidRPr="004B449B" w:rsidRDefault="00687612">
            <w:pPr>
              <w:pStyle w:val="af7"/>
              <w:spacing w:before="120"/>
              <w:rPr>
                <w:rFonts w:ascii="Times New Roman" w:hAnsi="Times New Roman"/>
              </w:rPr>
            </w:pPr>
            <w:r w:rsidRPr="004B449B">
              <w:rPr>
                <w:rFonts w:ascii="Times New Roman" w:hAnsi="Times New Roman"/>
              </w:rPr>
              <w:t xml:space="preserve">1.3 </w:t>
            </w:r>
            <w:r w:rsidRPr="004B449B">
              <w:rPr>
                <w:rFonts w:ascii="Times New Roman" w:hAnsi="Times New Roman"/>
              </w:rPr>
              <w:t>废气防治措施</w:t>
            </w:r>
            <w:r w:rsidR="002577B7" w:rsidRPr="004B449B">
              <w:rPr>
                <w:rFonts w:ascii="Times New Roman" w:hAnsi="Times New Roman"/>
              </w:rPr>
              <w:t>可行性分析</w:t>
            </w:r>
          </w:p>
          <w:p w:rsidR="00194B1C" w:rsidRPr="004B449B" w:rsidRDefault="00687612">
            <w:pPr>
              <w:pStyle w:val="aff8"/>
            </w:pPr>
            <w:r w:rsidRPr="004B449B">
              <w:t>1</w:t>
            </w:r>
            <w:r w:rsidRPr="004B449B">
              <w:t>、废气防治措施可行性分析</w:t>
            </w:r>
          </w:p>
          <w:p w:rsidR="00194B1C" w:rsidRPr="004B449B" w:rsidRDefault="00687612">
            <w:pPr>
              <w:pStyle w:val="aff8"/>
            </w:pPr>
            <w:r w:rsidRPr="004B449B">
              <w:t>项目臭气产生的工序主要为一体化设备处理区，一体化污水设备处理污水过程产生的硫化氢、氨气等恶臭其他经活性炭吸附后排放。根据《排污许可证申请与核发技术规范</w:t>
            </w:r>
            <w:r w:rsidRPr="004B449B">
              <w:t xml:space="preserve"> </w:t>
            </w:r>
            <w:r w:rsidRPr="004B449B">
              <w:t>水处理（试行）》（</w:t>
            </w:r>
            <w:r w:rsidRPr="004B449B">
              <w:t>HJ978-2018</w:t>
            </w:r>
            <w:r w:rsidRPr="004B449B">
              <w:t>）中废气治理可行技术参照表，氨气、硫化氢等恶臭气体可采用活性炭吸附技术进行处理，本项目采用活性炭吸附装置处理臭气，因此本项目废气防治措施可行。</w:t>
            </w:r>
          </w:p>
          <w:p w:rsidR="00194B1C" w:rsidRPr="002F7DE5" w:rsidRDefault="00687612">
            <w:pPr>
              <w:pStyle w:val="aff8"/>
              <w:rPr>
                <w:u w:val="single"/>
              </w:rPr>
            </w:pPr>
            <w:r w:rsidRPr="002F7DE5">
              <w:rPr>
                <w:u w:val="single"/>
              </w:rPr>
              <w:t>2</w:t>
            </w:r>
            <w:r w:rsidRPr="002F7DE5">
              <w:rPr>
                <w:u w:val="single"/>
              </w:rPr>
              <w:t>、环境管理要求</w:t>
            </w:r>
          </w:p>
          <w:p w:rsidR="00194B1C" w:rsidRPr="004B449B" w:rsidRDefault="00687612">
            <w:pPr>
              <w:pStyle w:val="aff8"/>
            </w:pPr>
            <w:r w:rsidRPr="002F7DE5">
              <w:rPr>
                <w:u w:val="single"/>
              </w:rPr>
              <w:t>建设单位应加强厂区通风，对一体化处理工序密闭，一体化处理工序废气经活性炭吸附后排放，厂界污染物浓度达到《城镇污水处理厂污染物排放标准》</w:t>
            </w:r>
            <w:r w:rsidRPr="002F7DE5">
              <w:rPr>
                <w:u w:val="single"/>
              </w:rPr>
              <w:t>(GB18918-2002</w:t>
            </w:r>
            <w:r w:rsidRPr="002F7DE5">
              <w:rPr>
                <w:u w:val="single"/>
              </w:rPr>
              <w:t>）</w:t>
            </w:r>
            <w:r w:rsidRPr="004B449B">
              <w:t>中厂界（防护带边缘）废气排放最高允许浓度，加强厂区周边绿化建设。</w:t>
            </w:r>
          </w:p>
          <w:p w:rsidR="00194B1C" w:rsidRPr="004B449B" w:rsidRDefault="00687612">
            <w:pPr>
              <w:pStyle w:val="af7"/>
              <w:spacing w:before="120"/>
              <w:rPr>
                <w:rFonts w:ascii="Times New Roman" w:hAnsi="Times New Roman"/>
              </w:rPr>
            </w:pPr>
            <w:r w:rsidRPr="004B449B">
              <w:rPr>
                <w:rFonts w:ascii="Times New Roman" w:hAnsi="Times New Roman"/>
              </w:rPr>
              <w:t xml:space="preserve">1.4 </w:t>
            </w:r>
            <w:r w:rsidRPr="004B449B">
              <w:rPr>
                <w:rFonts w:ascii="Times New Roman" w:hAnsi="Times New Roman"/>
              </w:rPr>
              <w:t>大气环境防护距离</w:t>
            </w:r>
          </w:p>
          <w:p w:rsidR="00194B1C" w:rsidRPr="004B449B" w:rsidRDefault="00687612">
            <w:pPr>
              <w:pStyle w:val="aff8"/>
            </w:pPr>
            <w:r w:rsidRPr="004B449B">
              <w:t>本项目主要污染物的短期贡献浓度均不超过环境质量短期浓度标准值，因此，本项目无需设置大气环境防护距离。</w:t>
            </w:r>
          </w:p>
          <w:p w:rsidR="00194B1C" w:rsidRPr="004B449B" w:rsidRDefault="00687612">
            <w:pPr>
              <w:pStyle w:val="af7"/>
              <w:spacing w:before="120"/>
              <w:rPr>
                <w:rFonts w:ascii="Times New Roman" w:hAnsi="Times New Roman"/>
              </w:rPr>
            </w:pPr>
            <w:r w:rsidRPr="004B449B">
              <w:rPr>
                <w:rFonts w:ascii="Times New Roman" w:hAnsi="Times New Roman"/>
              </w:rPr>
              <w:t xml:space="preserve">1.5 </w:t>
            </w:r>
            <w:r w:rsidRPr="004B449B">
              <w:rPr>
                <w:rFonts w:ascii="Times New Roman" w:hAnsi="Times New Roman"/>
              </w:rPr>
              <w:t>监测要求</w:t>
            </w:r>
          </w:p>
          <w:p w:rsidR="00194B1C" w:rsidRPr="004B449B" w:rsidRDefault="00687612">
            <w:pPr>
              <w:pStyle w:val="a4"/>
              <w:keepNext/>
              <w:spacing w:after="120"/>
              <w:ind w:firstLine="482"/>
              <w:rPr>
                <w:rFonts w:ascii="Times New Roman" w:hAnsi="Times New Roman"/>
                <w:sz w:val="24"/>
                <w:szCs w:val="24"/>
              </w:rPr>
            </w:pPr>
            <w:r w:rsidRPr="004B449B">
              <w:rPr>
                <w:rFonts w:ascii="Times New Roman" w:hAnsi="Times New Roman"/>
                <w:sz w:val="24"/>
                <w:szCs w:val="24"/>
              </w:rPr>
              <w:lastRenderedPageBreak/>
              <w:t>表格</w:t>
            </w:r>
            <w:r w:rsidRPr="004B449B">
              <w:rPr>
                <w:rFonts w:ascii="Times New Roman" w:hAnsi="Times New Roman"/>
                <w:sz w:val="24"/>
                <w:szCs w:val="24"/>
              </w:rPr>
              <w:t xml:space="preserve"> 4-7 </w:t>
            </w:r>
            <w:r w:rsidR="00BA6927" w:rsidRPr="004B449B">
              <w:rPr>
                <w:rFonts w:ascii="Times New Roman" w:hAnsi="Times New Roman"/>
                <w:sz w:val="24"/>
                <w:szCs w:val="24"/>
              </w:rPr>
              <w:t>近期</w:t>
            </w:r>
            <w:r w:rsidRPr="004B449B">
              <w:rPr>
                <w:rFonts w:ascii="Times New Roman" w:hAnsi="Times New Roman"/>
                <w:sz w:val="24"/>
                <w:szCs w:val="24"/>
              </w:rPr>
              <w:t>大气监测要求一览表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163"/>
              <w:gridCol w:w="1582"/>
              <w:gridCol w:w="1582"/>
            </w:tblGrid>
            <w:tr w:rsidR="00194B1C" w:rsidRPr="004B449B">
              <w:trPr>
                <w:trHeight w:val="395"/>
                <w:jc w:val="center"/>
              </w:trPr>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排放口</w:t>
                  </w:r>
                </w:p>
              </w:tc>
              <w:tc>
                <w:tcPr>
                  <w:tcW w:w="3163" w:type="dxa"/>
                  <w:tcBorders>
                    <w:top w:val="single" w:sz="4" w:space="0" w:color="auto"/>
                    <w:left w:val="nil"/>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监测点位</w:t>
                  </w:r>
                </w:p>
              </w:tc>
              <w:tc>
                <w:tcPr>
                  <w:tcW w:w="3164" w:type="dxa"/>
                  <w:gridSpan w:val="2"/>
                  <w:tcBorders>
                    <w:top w:val="single" w:sz="4" w:space="0" w:color="auto"/>
                    <w:left w:val="nil"/>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监测指标及监测频次</w:t>
                  </w:r>
                </w:p>
              </w:tc>
            </w:tr>
            <w:tr w:rsidR="00561E9C" w:rsidRPr="004B449B" w:rsidTr="0051321A">
              <w:trPr>
                <w:trHeight w:val="443"/>
                <w:jc w:val="center"/>
              </w:trPr>
              <w:tc>
                <w:tcPr>
                  <w:tcW w:w="1581" w:type="dxa"/>
                  <w:vMerge w:val="restart"/>
                  <w:tcBorders>
                    <w:top w:val="single" w:sz="4" w:space="0" w:color="auto"/>
                    <w:left w:val="single" w:sz="4" w:space="0" w:color="auto"/>
                    <w:right w:val="single" w:sz="4" w:space="0" w:color="auto"/>
                  </w:tcBorders>
                  <w:shd w:val="clear" w:color="auto" w:fill="auto"/>
                  <w:vAlign w:val="center"/>
                </w:tcPr>
                <w:p w:rsidR="00561E9C" w:rsidRPr="004B449B" w:rsidRDefault="00561E9C">
                  <w:pPr>
                    <w:widowControl/>
                    <w:jc w:val="center"/>
                    <w:rPr>
                      <w:kern w:val="0"/>
                      <w:szCs w:val="21"/>
                    </w:rPr>
                  </w:pPr>
                  <w:r w:rsidRPr="004B449B">
                    <w:rPr>
                      <w:kern w:val="0"/>
                      <w:szCs w:val="21"/>
                    </w:rPr>
                    <w:t>无组织排放</w:t>
                  </w:r>
                </w:p>
              </w:tc>
              <w:tc>
                <w:tcPr>
                  <w:tcW w:w="3163" w:type="dxa"/>
                  <w:vMerge w:val="restart"/>
                  <w:tcBorders>
                    <w:top w:val="single" w:sz="4" w:space="0" w:color="auto"/>
                    <w:left w:val="nil"/>
                    <w:right w:val="single" w:sz="4" w:space="0" w:color="auto"/>
                  </w:tcBorders>
                  <w:shd w:val="clear" w:color="auto" w:fill="auto"/>
                  <w:vAlign w:val="center"/>
                </w:tcPr>
                <w:p w:rsidR="00561E9C" w:rsidRPr="004B449B" w:rsidRDefault="00561E9C">
                  <w:pPr>
                    <w:widowControl/>
                    <w:jc w:val="center"/>
                    <w:rPr>
                      <w:kern w:val="0"/>
                      <w:szCs w:val="21"/>
                    </w:rPr>
                  </w:pPr>
                  <w:r w:rsidRPr="004B449B">
                    <w:rPr>
                      <w:kern w:val="0"/>
                      <w:szCs w:val="21"/>
                    </w:rPr>
                    <w:t>厂界四周</w:t>
                  </w:r>
                </w:p>
              </w:tc>
              <w:tc>
                <w:tcPr>
                  <w:tcW w:w="1582" w:type="dxa"/>
                  <w:tcBorders>
                    <w:top w:val="single" w:sz="4" w:space="0" w:color="auto"/>
                    <w:left w:val="nil"/>
                    <w:bottom w:val="single" w:sz="4" w:space="0" w:color="auto"/>
                    <w:right w:val="single" w:sz="4" w:space="0" w:color="auto"/>
                  </w:tcBorders>
                  <w:shd w:val="clear" w:color="auto" w:fill="auto"/>
                  <w:vAlign w:val="center"/>
                </w:tcPr>
                <w:p w:rsidR="00561E9C" w:rsidRPr="004B449B" w:rsidRDefault="00561E9C">
                  <w:pPr>
                    <w:adjustRightInd w:val="0"/>
                    <w:snapToGrid w:val="0"/>
                    <w:jc w:val="center"/>
                  </w:pPr>
                  <w:r w:rsidRPr="004B449B">
                    <w:t>H</w:t>
                  </w:r>
                  <w:r w:rsidRPr="004B449B">
                    <w:rPr>
                      <w:vertAlign w:val="subscript"/>
                    </w:rPr>
                    <w:t>2</w:t>
                  </w:r>
                  <w:r w:rsidRPr="004B449B">
                    <w:t>S</w:t>
                  </w:r>
                </w:p>
              </w:tc>
              <w:tc>
                <w:tcPr>
                  <w:tcW w:w="1582" w:type="dxa"/>
                  <w:vMerge w:val="restart"/>
                  <w:tcBorders>
                    <w:top w:val="single" w:sz="4" w:space="0" w:color="auto"/>
                    <w:left w:val="nil"/>
                    <w:right w:val="single" w:sz="4" w:space="0" w:color="auto"/>
                  </w:tcBorders>
                  <w:shd w:val="clear" w:color="auto" w:fill="auto"/>
                  <w:vAlign w:val="center"/>
                </w:tcPr>
                <w:p w:rsidR="00561E9C" w:rsidRPr="004B449B" w:rsidRDefault="00561E9C">
                  <w:pPr>
                    <w:adjustRightInd w:val="0"/>
                    <w:snapToGrid w:val="0"/>
                    <w:jc w:val="center"/>
                    <w:rPr>
                      <w:kern w:val="0"/>
                      <w:szCs w:val="21"/>
                    </w:rPr>
                  </w:pPr>
                  <w:r w:rsidRPr="004B449B">
                    <w:rPr>
                      <w:kern w:val="0"/>
                      <w:szCs w:val="21"/>
                    </w:rPr>
                    <w:t>1</w:t>
                  </w:r>
                  <w:r w:rsidRPr="004B449B">
                    <w:rPr>
                      <w:kern w:val="0"/>
                      <w:szCs w:val="21"/>
                    </w:rPr>
                    <w:t>次</w:t>
                  </w:r>
                  <w:r w:rsidRPr="004B449B">
                    <w:rPr>
                      <w:kern w:val="0"/>
                      <w:szCs w:val="21"/>
                    </w:rPr>
                    <w:t>/</w:t>
                  </w:r>
                  <w:r w:rsidRPr="004B449B">
                    <w:rPr>
                      <w:kern w:val="0"/>
                      <w:szCs w:val="21"/>
                    </w:rPr>
                    <w:t>半年</w:t>
                  </w:r>
                </w:p>
              </w:tc>
            </w:tr>
            <w:tr w:rsidR="00561E9C" w:rsidRPr="004B449B" w:rsidTr="0051321A">
              <w:trPr>
                <w:trHeight w:val="319"/>
                <w:jc w:val="center"/>
              </w:trPr>
              <w:tc>
                <w:tcPr>
                  <w:tcW w:w="1581" w:type="dxa"/>
                  <w:vMerge/>
                  <w:tcBorders>
                    <w:left w:val="single" w:sz="4" w:space="0" w:color="auto"/>
                    <w:right w:val="single" w:sz="4" w:space="0" w:color="auto"/>
                  </w:tcBorders>
                  <w:shd w:val="clear" w:color="auto" w:fill="auto"/>
                  <w:vAlign w:val="center"/>
                </w:tcPr>
                <w:p w:rsidR="00561E9C" w:rsidRPr="004B449B" w:rsidRDefault="00561E9C">
                  <w:pPr>
                    <w:widowControl/>
                    <w:jc w:val="center"/>
                    <w:rPr>
                      <w:kern w:val="0"/>
                      <w:szCs w:val="21"/>
                    </w:rPr>
                  </w:pPr>
                </w:p>
              </w:tc>
              <w:tc>
                <w:tcPr>
                  <w:tcW w:w="3163" w:type="dxa"/>
                  <w:vMerge/>
                  <w:tcBorders>
                    <w:left w:val="nil"/>
                    <w:right w:val="single" w:sz="4" w:space="0" w:color="auto"/>
                  </w:tcBorders>
                  <w:shd w:val="clear" w:color="auto" w:fill="auto"/>
                  <w:vAlign w:val="center"/>
                </w:tcPr>
                <w:p w:rsidR="00561E9C" w:rsidRPr="004B449B" w:rsidRDefault="00561E9C">
                  <w:pPr>
                    <w:widowControl/>
                    <w:jc w:val="center"/>
                    <w:rPr>
                      <w:kern w:val="0"/>
                      <w:szCs w:val="21"/>
                    </w:rPr>
                  </w:pPr>
                </w:p>
              </w:tc>
              <w:tc>
                <w:tcPr>
                  <w:tcW w:w="1582" w:type="dxa"/>
                  <w:tcBorders>
                    <w:left w:val="nil"/>
                    <w:right w:val="single" w:sz="4" w:space="0" w:color="auto"/>
                  </w:tcBorders>
                  <w:shd w:val="clear" w:color="auto" w:fill="auto"/>
                  <w:vAlign w:val="center"/>
                </w:tcPr>
                <w:p w:rsidR="00561E9C" w:rsidRPr="004B449B" w:rsidRDefault="00561E9C">
                  <w:pPr>
                    <w:adjustRightInd w:val="0"/>
                    <w:snapToGrid w:val="0"/>
                    <w:jc w:val="center"/>
                  </w:pPr>
                  <w:r w:rsidRPr="004B449B">
                    <w:t>NH</w:t>
                  </w:r>
                  <w:r w:rsidRPr="004B449B">
                    <w:rPr>
                      <w:vertAlign w:val="subscript"/>
                    </w:rPr>
                    <w:t>3</w:t>
                  </w:r>
                </w:p>
              </w:tc>
              <w:tc>
                <w:tcPr>
                  <w:tcW w:w="1582" w:type="dxa"/>
                  <w:vMerge/>
                  <w:tcBorders>
                    <w:left w:val="nil"/>
                    <w:right w:val="single" w:sz="4" w:space="0" w:color="auto"/>
                  </w:tcBorders>
                  <w:shd w:val="clear" w:color="auto" w:fill="auto"/>
                  <w:vAlign w:val="center"/>
                </w:tcPr>
                <w:p w:rsidR="00561E9C" w:rsidRPr="004B449B" w:rsidRDefault="00561E9C">
                  <w:pPr>
                    <w:adjustRightInd w:val="0"/>
                    <w:snapToGrid w:val="0"/>
                    <w:jc w:val="center"/>
                    <w:rPr>
                      <w:kern w:val="0"/>
                      <w:szCs w:val="21"/>
                    </w:rPr>
                  </w:pPr>
                </w:p>
              </w:tc>
            </w:tr>
            <w:tr w:rsidR="00561E9C" w:rsidRPr="004B449B" w:rsidTr="0051321A">
              <w:trPr>
                <w:trHeight w:val="319"/>
                <w:jc w:val="center"/>
              </w:trPr>
              <w:tc>
                <w:tcPr>
                  <w:tcW w:w="1581" w:type="dxa"/>
                  <w:vMerge/>
                  <w:tcBorders>
                    <w:left w:val="single" w:sz="4" w:space="0" w:color="auto"/>
                    <w:bottom w:val="single" w:sz="4" w:space="0" w:color="auto"/>
                    <w:right w:val="single" w:sz="4" w:space="0" w:color="auto"/>
                  </w:tcBorders>
                  <w:shd w:val="clear" w:color="auto" w:fill="auto"/>
                  <w:vAlign w:val="center"/>
                </w:tcPr>
                <w:p w:rsidR="00561E9C" w:rsidRPr="004B449B" w:rsidRDefault="00561E9C">
                  <w:pPr>
                    <w:widowControl/>
                    <w:jc w:val="center"/>
                    <w:rPr>
                      <w:kern w:val="0"/>
                      <w:szCs w:val="21"/>
                    </w:rPr>
                  </w:pPr>
                </w:p>
              </w:tc>
              <w:tc>
                <w:tcPr>
                  <w:tcW w:w="3163" w:type="dxa"/>
                  <w:vMerge/>
                  <w:tcBorders>
                    <w:left w:val="nil"/>
                    <w:bottom w:val="single" w:sz="4" w:space="0" w:color="auto"/>
                    <w:right w:val="single" w:sz="4" w:space="0" w:color="auto"/>
                  </w:tcBorders>
                  <w:shd w:val="clear" w:color="auto" w:fill="auto"/>
                  <w:vAlign w:val="center"/>
                </w:tcPr>
                <w:p w:rsidR="00561E9C" w:rsidRPr="004B449B" w:rsidRDefault="00561E9C">
                  <w:pPr>
                    <w:widowControl/>
                    <w:jc w:val="center"/>
                    <w:rPr>
                      <w:kern w:val="0"/>
                      <w:szCs w:val="21"/>
                    </w:rPr>
                  </w:pPr>
                </w:p>
              </w:tc>
              <w:tc>
                <w:tcPr>
                  <w:tcW w:w="1582" w:type="dxa"/>
                  <w:tcBorders>
                    <w:left w:val="nil"/>
                    <w:bottom w:val="single" w:sz="4" w:space="0" w:color="auto"/>
                    <w:right w:val="single" w:sz="4" w:space="0" w:color="auto"/>
                  </w:tcBorders>
                  <w:shd w:val="clear" w:color="auto" w:fill="auto"/>
                  <w:vAlign w:val="center"/>
                </w:tcPr>
                <w:p w:rsidR="00561E9C" w:rsidRPr="004B449B" w:rsidRDefault="00561E9C">
                  <w:pPr>
                    <w:adjustRightInd w:val="0"/>
                    <w:snapToGrid w:val="0"/>
                    <w:jc w:val="center"/>
                  </w:pPr>
                  <w:r w:rsidRPr="004B449B">
                    <w:t>臭气</w:t>
                  </w:r>
                </w:p>
              </w:tc>
              <w:tc>
                <w:tcPr>
                  <w:tcW w:w="1582" w:type="dxa"/>
                  <w:vMerge/>
                  <w:tcBorders>
                    <w:left w:val="nil"/>
                    <w:bottom w:val="single" w:sz="4" w:space="0" w:color="auto"/>
                    <w:right w:val="single" w:sz="4" w:space="0" w:color="auto"/>
                  </w:tcBorders>
                  <w:shd w:val="clear" w:color="auto" w:fill="auto"/>
                  <w:vAlign w:val="center"/>
                </w:tcPr>
                <w:p w:rsidR="00561E9C" w:rsidRPr="004B449B" w:rsidRDefault="00561E9C">
                  <w:pPr>
                    <w:adjustRightInd w:val="0"/>
                    <w:snapToGrid w:val="0"/>
                    <w:jc w:val="center"/>
                    <w:rPr>
                      <w:kern w:val="0"/>
                      <w:szCs w:val="21"/>
                    </w:rPr>
                  </w:pPr>
                </w:p>
              </w:tc>
            </w:tr>
          </w:tbl>
          <w:p w:rsidR="00BA6927" w:rsidRPr="004B449B" w:rsidRDefault="00BA6927" w:rsidP="00BA6927">
            <w:pPr>
              <w:pStyle w:val="a4"/>
              <w:keepNext/>
              <w:spacing w:after="120"/>
              <w:ind w:firstLine="482"/>
              <w:rPr>
                <w:rFonts w:ascii="Times New Roman" w:hAnsi="Times New Roman"/>
                <w:sz w:val="24"/>
                <w:szCs w:val="24"/>
              </w:rPr>
            </w:pPr>
          </w:p>
          <w:p w:rsidR="00BA6927" w:rsidRPr="004B449B" w:rsidRDefault="00BA6927" w:rsidP="00BA6927">
            <w:pPr>
              <w:pStyle w:val="a4"/>
              <w:keepNext/>
              <w:spacing w:after="120"/>
              <w:ind w:firstLine="482"/>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4-8 </w:t>
            </w:r>
            <w:r w:rsidRPr="004B449B">
              <w:rPr>
                <w:rFonts w:ascii="Times New Roman" w:hAnsi="Times New Roman"/>
                <w:sz w:val="24"/>
                <w:szCs w:val="24"/>
              </w:rPr>
              <w:t>远期大气监测要求一览表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3163"/>
              <w:gridCol w:w="1582"/>
              <w:gridCol w:w="1582"/>
            </w:tblGrid>
            <w:tr w:rsidR="00BA6927" w:rsidRPr="004B449B" w:rsidTr="00BB477D">
              <w:trPr>
                <w:trHeight w:val="395"/>
                <w:jc w:val="center"/>
              </w:trPr>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rsidR="00BA6927" w:rsidRPr="004B449B" w:rsidRDefault="00BA6927" w:rsidP="00BA6927">
                  <w:pPr>
                    <w:adjustRightInd w:val="0"/>
                    <w:snapToGrid w:val="0"/>
                    <w:jc w:val="center"/>
                    <w:rPr>
                      <w:kern w:val="0"/>
                      <w:szCs w:val="21"/>
                    </w:rPr>
                  </w:pPr>
                  <w:r w:rsidRPr="004B449B">
                    <w:rPr>
                      <w:kern w:val="0"/>
                      <w:szCs w:val="21"/>
                    </w:rPr>
                    <w:t>排放口</w:t>
                  </w:r>
                </w:p>
              </w:tc>
              <w:tc>
                <w:tcPr>
                  <w:tcW w:w="3163" w:type="dxa"/>
                  <w:tcBorders>
                    <w:top w:val="single" w:sz="4" w:space="0" w:color="auto"/>
                    <w:left w:val="nil"/>
                    <w:bottom w:val="single" w:sz="4" w:space="0" w:color="auto"/>
                    <w:right w:val="single" w:sz="4" w:space="0" w:color="auto"/>
                  </w:tcBorders>
                  <w:shd w:val="clear" w:color="auto" w:fill="auto"/>
                  <w:vAlign w:val="center"/>
                </w:tcPr>
                <w:p w:rsidR="00BA6927" w:rsidRPr="004B449B" w:rsidRDefault="00BA6927" w:rsidP="00BA6927">
                  <w:pPr>
                    <w:adjustRightInd w:val="0"/>
                    <w:snapToGrid w:val="0"/>
                    <w:jc w:val="center"/>
                    <w:rPr>
                      <w:kern w:val="0"/>
                      <w:szCs w:val="21"/>
                    </w:rPr>
                  </w:pPr>
                  <w:r w:rsidRPr="004B449B">
                    <w:rPr>
                      <w:kern w:val="0"/>
                      <w:szCs w:val="21"/>
                    </w:rPr>
                    <w:t>监测点位</w:t>
                  </w:r>
                </w:p>
              </w:tc>
              <w:tc>
                <w:tcPr>
                  <w:tcW w:w="3164" w:type="dxa"/>
                  <w:gridSpan w:val="2"/>
                  <w:tcBorders>
                    <w:top w:val="single" w:sz="4" w:space="0" w:color="auto"/>
                    <w:left w:val="nil"/>
                    <w:bottom w:val="single" w:sz="4" w:space="0" w:color="auto"/>
                    <w:right w:val="single" w:sz="4" w:space="0" w:color="auto"/>
                  </w:tcBorders>
                  <w:shd w:val="clear" w:color="auto" w:fill="auto"/>
                  <w:vAlign w:val="center"/>
                </w:tcPr>
                <w:p w:rsidR="00BA6927" w:rsidRPr="004B449B" w:rsidRDefault="00BA6927" w:rsidP="00BA6927">
                  <w:pPr>
                    <w:adjustRightInd w:val="0"/>
                    <w:snapToGrid w:val="0"/>
                    <w:jc w:val="center"/>
                    <w:rPr>
                      <w:kern w:val="0"/>
                      <w:szCs w:val="21"/>
                    </w:rPr>
                  </w:pPr>
                  <w:r w:rsidRPr="004B449B">
                    <w:rPr>
                      <w:kern w:val="0"/>
                      <w:szCs w:val="21"/>
                    </w:rPr>
                    <w:t>监测指标及监测频次</w:t>
                  </w:r>
                </w:p>
              </w:tc>
            </w:tr>
            <w:tr w:rsidR="00561E9C" w:rsidRPr="004B449B" w:rsidTr="0051321A">
              <w:trPr>
                <w:trHeight w:val="443"/>
                <w:jc w:val="center"/>
              </w:trPr>
              <w:tc>
                <w:tcPr>
                  <w:tcW w:w="1581" w:type="dxa"/>
                  <w:vMerge w:val="restart"/>
                  <w:tcBorders>
                    <w:top w:val="single" w:sz="4" w:space="0" w:color="auto"/>
                    <w:left w:val="single" w:sz="4" w:space="0" w:color="auto"/>
                    <w:right w:val="single" w:sz="4" w:space="0" w:color="auto"/>
                  </w:tcBorders>
                  <w:shd w:val="clear" w:color="auto" w:fill="auto"/>
                  <w:vAlign w:val="center"/>
                </w:tcPr>
                <w:p w:rsidR="00561E9C" w:rsidRPr="004B449B" w:rsidRDefault="00561E9C" w:rsidP="00BA6927">
                  <w:pPr>
                    <w:widowControl/>
                    <w:jc w:val="center"/>
                    <w:rPr>
                      <w:kern w:val="0"/>
                      <w:szCs w:val="21"/>
                    </w:rPr>
                  </w:pPr>
                  <w:r w:rsidRPr="004B449B">
                    <w:rPr>
                      <w:kern w:val="0"/>
                      <w:szCs w:val="21"/>
                    </w:rPr>
                    <w:t>无组织排放</w:t>
                  </w:r>
                </w:p>
              </w:tc>
              <w:tc>
                <w:tcPr>
                  <w:tcW w:w="3163" w:type="dxa"/>
                  <w:vMerge w:val="restart"/>
                  <w:tcBorders>
                    <w:top w:val="single" w:sz="4" w:space="0" w:color="auto"/>
                    <w:left w:val="nil"/>
                    <w:right w:val="single" w:sz="4" w:space="0" w:color="auto"/>
                  </w:tcBorders>
                  <w:shd w:val="clear" w:color="auto" w:fill="auto"/>
                  <w:vAlign w:val="center"/>
                </w:tcPr>
                <w:p w:rsidR="00561E9C" w:rsidRPr="004B449B" w:rsidRDefault="00561E9C" w:rsidP="00BA6927">
                  <w:pPr>
                    <w:widowControl/>
                    <w:jc w:val="center"/>
                    <w:rPr>
                      <w:kern w:val="0"/>
                      <w:szCs w:val="21"/>
                    </w:rPr>
                  </w:pPr>
                  <w:r w:rsidRPr="004B449B">
                    <w:rPr>
                      <w:kern w:val="0"/>
                      <w:szCs w:val="21"/>
                    </w:rPr>
                    <w:t>厂界四周</w:t>
                  </w:r>
                </w:p>
              </w:tc>
              <w:tc>
                <w:tcPr>
                  <w:tcW w:w="1582" w:type="dxa"/>
                  <w:tcBorders>
                    <w:top w:val="single" w:sz="4" w:space="0" w:color="auto"/>
                    <w:left w:val="nil"/>
                    <w:bottom w:val="single" w:sz="4" w:space="0" w:color="auto"/>
                    <w:right w:val="single" w:sz="4" w:space="0" w:color="auto"/>
                  </w:tcBorders>
                  <w:shd w:val="clear" w:color="auto" w:fill="auto"/>
                  <w:vAlign w:val="center"/>
                </w:tcPr>
                <w:p w:rsidR="00561E9C" w:rsidRPr="004B449B" w:rsidRDefault="00561E9C" w:rsidP="00BA6927">
                  <w:pPr>
                    <w:adjustRightInd w:val="0"/>
                    <w:snapToGrid w:val="0"/>
                    <w:jc w:val="center"/>
                  </w:pPr>
                  <w:r w:rsidRPr="004B449B">
                    <w:t>H</w:t>
                  </w:r>
                  <w:r w:rsidRPr="004B449B">
                    <w:rPr>
                      <w:vertAlign w:val="subscript"/>
                    </w:rPr>
                    <w:t>2</w:t>
                  </w:r>
                  <w:r w:rsidRPr="004B449B">
                    <w:t>S</w:t>
                  </w:r>
                </w:p>
              </w:tc>
              <w:tc>
                <w:tcPr>
                  <w:tcW w:w="1582" w:type="dxa"/>
                  <w:vMerge w:val="restart"/>
                  <w:tcBorders>
                    <w:top w:val="single" w:sz="4" w:space="0" w:color="auto"/>
                    <w:left w:val="nil"/>
                    <w:right w:val="single" w:sz="4" w:space="0" w:color="auto"/>
                  </w:tcBorders>
                  <w:shd w:val="clear" w:color="auto" w:fill="auto"/>
                  <w:vAlign w:val="center"/>
                </w:tcPr>
                <w:p w:rsidR="00561E9C" w:rsidRPr="004B449B" w:rsidRDefault="00561E9C" w:rsidP="00BA6927">
                  <w:pPr>
                    <w:adjustRightInd w:val="0"/>
                    <w:snapToGrid w:val="0"/>
                    <w:jc w:val="center"/>
                    <w:rPr>
                      <w:kern w:val="0"/>
                      <w:szCs w:val="21"/>
                    </w:rPr>
                  </w:pPr>
                  <w:r w:rsidRPr="004B449B">
                    <w:rPr>
                      <w:kern w:val="0"/>
                      <w:szCs w:val="21"/>
                    </w:rPr>
                    <w:t>1</w:t>
                  </w:r>
                  <w:r w:rsidRPr="004B449B">
                    <w:rPr>
                      <w:kern w:val="0"/>
                      <w:szCs w:val="21"/>
                    </w:rPr>
                    <w:t>次</w:t>
                  </w:r>
                  <w:r w:rsidRPr="004B449B">
                    <w:rPr>
                      <w:kern w:val="0"/>
                      <w:szCs w:val="21"/>
                    </w:rPr>
                    <w:t>/</w:t>
                  </w:r>
                  <w:r w:rsidRPr="004B449B">
                    <w:rPr>
                      <w:kern w:val="0"/>
                      <w:szCs w:val="21"/>
                    </w:rPr>
                    <w:t>半年</w:t>
                  </w:r>
                </w:p>
              </w:tc>
            </w:tr>
            <w:tr w:rsidR="00561E9C" w:rsidRPr="004B449B" w:rsidTr="0051321A">
              <w:trPr>
                <w:trHeight w:val="319"/>
                <w:jc w:val="center"/>
              </w:trPr>
              <w:tc>
                <w:tcPr>
                  <w:tcW w:w="1581" w:type="dxa"/>
                  <w:vMerge/>
                  <w:tcBorders>
                    <w:left w:val="single" w:sz="4" w:space="0" w:color="auto"/>
                    <w:right w:val="single" w:sz="4" w:space="0" w:color="auto"/>
                  </w:tcBorders>
                  <w:shd w:val="clear" w:color="auto" w:fill="auto"/>
                  <w:vAlign w:val="center"/>
                </w:tcPr>
                <w:p w:rsidR="00561E9C" w:rsidRPr="004B449B" w:rsidRDefault="00561E9C" w:rsidP="00BA6927">
                  <w:pPr>
                    <w:widowControl/>
                    <w:jc w:val="center"/>
                    <w:rPr>
                      <w:kern w:val="0"/>
                      <w:szCs w:val="21"/>
                    </w:rPr>
                  </w:pPr>
                </w:p>
              </w:tc>
              <w:tc>
                <w:tcPr>
                  <w:tcW w:w="3163" w:type="dxa"/>
                  <w:vMerge/>
                  <w:tcBorders>
                    <w:left w:val="nil"/>
                    <w:right w:val="single" w:sz="4" w:space="0" w:color="auto"/>
                  </w:tcBorders>
                  <w:shd w:val="clear" w:color="auto" w:fill="auto"/>
                  <w:vAlign w:val="center"/>
                </w:tcPr>
                <w:p w:rsidR="00561E9C" w:rsidRPr="004B449B" w:rsidRDefault="00561E9C" w:rsidP="00BA6927">
                  <w:pPr>
                    <w:widowControl/>
                    <w:jc w:val="center"/>
                    <w:rPr>
                      <w:kern w:val="0"/>
                      <w:szCs w:val="21"/>
                    </w:rPr>
                  </w:pPr>
                </w:p>
              </w:tc>
              <w:tc>
                <w:tcPr>
                  <w:tcW w:w="1582" w:type="dxa"/>
                  <w:tcBorders>
                    <w:left w:val="nil"/>
                    <w:right w:val="single" w:sz="4" w:space="0" w:color="auto"/>
                  </w:tcBorders>
                  <w:shd w:val="clear" w:color="auto" w:fill="auto"/>
                  <w:vAlign w:val="center"/>
                </w:tcPr>
                <w:p w:rsidR="00561E9C" w:rsidRPr="004B449B" w:rsidRDefault="00561E9C" w:rsidP="00BA6927">
                  <w:pPr>
                    <w:adjustRightInd w:val="0"/>
                    <w:snapToGrid w:val="0"/>
                    <w:jc w:val="center"/>
                  </w:pPr>
                  <w:r w:rsidRPr="004B449B">
                    <w:t>NH</w:t>
                  </w:r>
                  <w:r w:rsidRPr="004B449B">
                    <w:rPr>
                      <w:vertAlign w:val="subscript"/>
                    </w:rPr>
                    <w:t>3</w:t>
                  </w:r>
                </w:p>
              </w:tc>
              <w:tc>
                <w:tcPr>
                  <w:tcW w:w="1582" w:type="dxa"/>
                  <w:vMerge/>
                  <w:tcBorders>
                    <w:left w:val="nil"/>
                    <w:right w:val="single" w:sz="4" w:space="0" w:color="auto"/>
                  </w:tcBorders>
                  <w:shd w:val="clear" w:color="auto" w:fill="auto"/>
                  <w:vAlign w:val="center"/>
                </w:tcPr>
                <w:p w:rsidR="00561E9C" w:rsidRPr="004B449B" w:rsidRDefault="00561E9C" w:rsidP="00BA6927">
                  <w:pPr>
                    <w:adjustRightInd w:val="0"/>
                    <w:snapToGrid w:val="0"/>
                    <w:jc w:val="center"/>
                    <w:rPr>
                      <w:kern w:val="0"/>
                      <w:szCs w:val="21"/>
                    </w:rPr>
                  </w:pPr>
                </w:p>
              </w:tc>
            </w:tr>
            <w:tr w:rsidR="00561E9C" w:rsidRPr="004B449B" w:rsidTr="0051321A">
              <w:trPr>
                <w:trHeight w:val="319"/>
                <w:jc w:val="center"/>
              </w:trPr>
              <w:tc>
                <w:tcPr>
                  <w:tcW w:w="1581" w:type="dxa"/>
                  <w:vMerge/>
                  <w:tcBorders>
                    <w:left w:val="single" w:sz="4" w:space="0" w:color="auto"/>
                    <w:bottom w:val="single" w:sz="4" w:space="0" w:color="auto"/>
                    <w:right w:val="single" w:sz="4" w:space="0" w:color="auto"/>
                  </w:tcBorders>
                  <w:shd w:val="clear" w:color="auto" w:fill="auto"/>
                  <w:vAlign w:val="center"/>
                </w:tcPr>
                <w:p w:rsidR="00561E9C" w:rsidRPr="004B449B" w:rsidRDefault="00561E9C" w:rsidP="00BA6927">
                  <w:pPr>
                    <w:widowControl/>
                    <w:jc w:val="center"/>
                    <w:rPr>
                      <w:kern w:val="0"/>
                      <w:szCs w:val="21"/>
                    </w:rPr>
                  </w:pPr>
                </w:p>
              </w:tc>
              <w:tc>
                <w:tcPr>
                  <w:tcW w:w="3163" w:type="dxa"/>
                  <w:vMerge/>
                  <w:tcBorders>
                    <w:left w:val="nil"/>
                    <w:bottom w:val="single" w:sz="4" w:space="0" w:color="auto"/>
                    <w:right w:val="single" w:sz="4" w:space="0" w:color="auto"/>
                  </w:tcBorders>
                  <w:shd w:val="clear" w:color="auto" w:fill="auto"/>
                  <w:vAlign w:val="center"/>
                </w:tcPr>
                <w:p w:rsidR="00561E9C" w:rsidRPr="004B449B" w:rsidRDefault="00561E9C" w:rsidP="00BA6927">
                  <w:pPr>
                    <w:widowControl/>
                    <w:jc w:val="center"/>
                    <w:rPr>
                      <w:kern w:val="0"/>
                      <w:szCs w:val="21"/>
                    </w:rPr>
                  </w:pPr>
                </w:p>
              </w:tc>
              <w:tc>
                <w:tcPr>
                  <w:tcW w:w="1582" w:type="dxa"/>
                  <w:tcBorders>
                    <w:left w:val="nil"/>
                    <w:bottom w:val="single" w:sz="4" w:space="0" w:color="auto"/>
                    <w:right w:val="single" w:sz="4" w:space="0" w:color="auto"/>
                  </w:tcBorders>
                  <w:shd w:val="clear" w:color="auto" w:fill="auto"/>
                  <w:vAlign w:val="center"/>
                </w:tcPr>
                <w:p w:rsidR="00561E9C" w:rsidRPr="004B449B" w:rsidRDefault="00561E9C" w:rsidP="00BA6927">
                  <w:pPr>
                    <w:adjustRightInd w:val="0"/>
                    <w:snapToGrid w:val="0"/>
                    <w:jc w:val="center"/>
                  </w:pPr>
                  <w:r w:rsidRPr="004B449B">
                    <w:t>臭气</w:t>
                  </w:r>
                </w:p>
              </w:tc>
              <w:tc>
                <w:tcPr>
                  <w:tcW w:w="1582" w:type="dxa"/>
                  <w:vMerge/>
                  <w:tcBorders>
                    <w:left w:val="nil"/>
                    <w:bottom w:val="single" w:sz="4" w:space="0" w:color="auto"/>
                    <w:right w:val="single" w:sz="4" w:space="0" w:color="auto"/>
                  </w:tcBorders>
                  <w:shd w:val="clear" w:color="auto" w:fill="auto"/>
                  <w:vAlign w:val="center"/>
                </w:tcPr>
                <w:p w:rsidR="00561E9C" w:rsidRPr="004B449B" w:rsidRDefault="00561E9C" w:rsidP="00BA6927">
                  <w:pPr>
                    <w:adjustRightInd w:val="0"/>
                    <w:snapToGrid w:val="0"/>
                    <w:jc w:val="center"/>
                    <w:rPr>
                      <w:kern w:val="0"/>
                      <w:szCs w:val="21"/>
                    </w:rPr>
                  </w:pPr>
                </w:p>
              </w:tc>
            </w:tr>
          </w:tbl>
          <w:p w:rsidR="00194B1C" w:rsidRPr="004B449B" w:rsidRDefault="00687612">
            <w:pPr>
              <w:pStyle w:val="aff7"/>
              <w:spacing w:before="120"/>
              <w:rPr>
                <w:rFonts w:ascii="Times New Roman" w:hAnsi="Times New Roman"/>
              </w:rPr>
            </w:pPr>
            <w:r w:rsidRPr="004B449B">
              <w:rPr>
                <w:rFonts w:ascii="Times New Roman" w:hAnsi="Times New Roman"/>
              </w:rPr>
              <w:t xml:space="preserve">2 </w:t>
            </w:r>
            <w:proofErr w:type="gramStart"/>
            <w:r w:rsidRPr="004B449B">
              <w:rPr>
                <w:rFonts w:ascii="Times New Roman" w:hAnsi="Times New Roman"/>
              </w:rPr>
              <w:t>营运期声环境影响</w:t>
            </w:r>
            <w:proofErr w:type="gramEnd"/>
            <w:r w:rsidRPr="004B449B">
              <w:rPr>
                <w:rFonts w:ascii="Times New Roman" w:hAnsi="Times New Roman"/>
              </w:rPr>
              <w:t>分析及保护措施</w:t>
            </w:r>
          </w:p>
          <w:p w:rsidR="00194B1C" w:rsidRPr="004B449B" w:rsidRDefault="00687612">
            <w:pPr>
              <w:pStyle w:val="af7"/>
              <w:spacing w:before="120"/>
              <w:rPr>
                <w:rFonts w:ascii="Times New Roman" w:hAnsi="Times New Roman"/>
              </w:rPr>
            </w:pPr>
            <w:r w:rsidRPr="004B449B">
              <w:rPr>
                <w:rFonts w:ascii="Times New Roman" w:hAnsi="Times New Roman"/>
              </w:rPr>
              <w:t>2.1</w:t>
            </w:r>
            <w:r w:rsidRPr="004B449B">
              <w:rPr>
                <w:rFonts w:ascii="Times New Roman" w:hAnsi="Times New Roman"/>
              </w:rPr>
              <w:t>噪声源强</w:t>
            </w:r>
          </w:p>
          <w:p w:rsidR="00194B1C" w:rsidRPr="004B449B" w:rsidRDefault="00687612">
            <w:pPr>
              <w:snapToGrid w:val="0"/>
              <w:spacing w:line="360" w:lineRule="auto"/>
              <w:ind w:firstLineChars="200" w:firstLine="480"/>
              <w:rPr>
                <w:sz w:val="24"/>
              </w:rPr>
            </w:pPr>
            <w:r w:rsidRPr="004B449B">
              <w:rPr>
                <w:sz w:val="24"/>
              </w:rPr>
              <w:t>项目营运期噪声污染源主要为污水处理设备的噪声，主要噪声源为一体化处理设备、一体化泵站、风机，噪声源强详见下表。</w:t>
            </w:r>
          </w:p>
          <w:p w:rsidR="00194B1C" w:rsidRPr="004B449B" w:rsidRDefault="00687612">
            <w:pPr>
              <w:keepNext/>
              <w:keepLines/>
              <w:widowControl/>
              <w:adjustRightInd w:val="0"/>
              <w:snapToGrid w:val="0"/>
              <w:spacing w:beforeLines="50" w:before="120" w:afterLines="50" w:after="120"/>
              <w:ind w:firstLine="482"/>
              <w:jc w:val="center"/>
              <w:outlineLvl w:val="4"/>
              <w:rPr>
                <w:szCs w:val="21"/>
              </w:rPr>
            </w:pPr>
            <w:r w:rsidRPr="004B449B">
              <w:rPr>
                <w:b/>
                <w:bCs/>
                <w:kern w:val="0"/>
                <w:sz w:val="24"/>
              </w:rPr>
              <w:t>表</w:t>
            </w:r>
            <w:r w:rsidRPr="004B449B">
              <w:rPr>
                <w:b/>
                <w:bCs/>
                <w:kern w:val="0"/>
                <w:sz w:val="24"/>
              </w:rPr>
              <w:t>4-</w:t>
            </w:r>
            <w:r w:rsidR="00BA6927" w:rsidRPr="004B449B">
              <w:rPr>
                <w:b/>
                <w:bCs/>
                <w:kern w:val="0"/>
                <w:sz w:val="24"/>
              </w:rPr>
              <w:t>9</w:t>
            </w:r>
            <w:r w:rsidRPr="004B449B">
              <w:rPr>
                <w:b/>
                <w:bCs/>
                <w:kern w:val="0"/>
                <w:sz w:val="24"/>
              </w:rPr>
              <w:t xml:space="preserve">  </w:t>
            </w:r>
            <w:r w:rsidRPr="004B449B">
              <w:rPr>
                <w:b/>
                <w:bCs/>
                <w:kern w:val="0"/>
                <w:sz w:val="24"/>
              </w:rPr>
              <w:t>噪声污染源统计表</w:t>
            </w:r>
          </w:p>
          <w:tbl>
            <w:tblPr>
              <w:tblW w:w="498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8"/>
              <w:gridCol w:w="1273"/>
              <w:gridCol w:w="958"/>
              <w:gridCol w:w="868"/>
              <w:gridCol w:w="1060"/>
              <w:gridCol w:w="1057"/>
              <w:gridCol w:w="1057"/>
              <w:gridCol w:w="1057"/>
            </w:tblGrid>
            <w:tr w:rsidR="00194B1C" w:rsidRPr="004B449B">
              <w:trPr>
                <w:trHeight w:val="718"/>
                <w:jc w:val="center"/>
              </w:trPr>
              <w:tc>
                <w:tcPr>
                  <w:tcW w:w="365" w:type="pct"/>
                  <w:vAlign w:val="center"/>
                </w:tcPr>
                <w:p w:rsidR="00194B1C" w:rsidRPr="004B449B" w:rsidRDefault="00687612">
                  <w:pPr>
                    <w:adjustRightInd w:val="0"/>
                    <w:snapToGrid w:val="0"/>
                    <w:jc w:val="center"/>
                    <w:rPr>
                      <w:b/>
                      <w:bCs/>
                      <w:kern w:val="0"/>
                      <w:szCs w:val="21"/>
                    </w:rPr>
                  </w:pPr>
                  <w:r w:rsidRPr="004B449B">
                    <w:rPr>
                      <w:b/>
                      <w:bCs/>
                      <w:kern w:val="0"/>
                      <w:szCs w:val="21"/>
                    </w:rPr>
                    <w:t>序号</w:t>
                  </w:r>
                </w:p>
              </w:tc>
              <w:tc>
                <w:tcPr>
                  <w:tcW w:w="805" w:type="pct"/>
                  <w:vAlign w:val="center"/>
                </w:tcPr>
                <w:p w:rsidR="00194B1C" w:rsidRPr="004B449B" w:rsidRDefault="00687612">
                  <w:pPr>
                    <w:adjustRightInd w:val="0"/>
                    <w:snapToGrid w:val="0"/>
                    <w:jc w:val="center"/>
                    <w:rPr>
                      <w:b/>
                      <w:bCs/>
                      <w:kern w:val="0"/>
                      <w:szCs w:val="21"/>
                    </w:rPr>
                  </w:pPr>
                  <w:r w:rsidRPr="004B449B">
                    <w:rPr>
                      <w:b/>
                      <w:bCs/>
                      <w:kern w:val="0"/>
                      <w:szCs w:val="21"/>
                    </w:rPr>
                    <w:t>噪声源</w:t>
                  </w:r>
                </w:p>
              </w:tc>
              <w:tc>
                <w:tcPr>
                  <w:tcW w:w="606" w:type="pct"/>
                  <w:vAlign w:val="center"/>
                </w:tcPr>
                <w:p w:rsidR="00194B1C" w:rsidRPr="004B449B" w:rsidRDefault="00687612">
                  <w:pPr>
                    <w:adjustRightInd w:val="0"/>
                    <w:snapToGrid w:val="0"/>
                    <w:jc w:val="center"/>
                    <w:rPr>
                      <w:b/>
                      <w:bCs/>
                      <w:kern w:val="0"/>
                      <w:szCs w:val="21"/>
                    </w:rPr>
                  </w:pPr>
                  <w:r w:rsidRPr="004B449B">
                    <w:rPr>
                      <w:b/>
                      <w:bCs/>
                      <w:kern w:val="0"/>
                      <w:szCs w:val="21"/>
                    </w:rPr>
                    <w:t>数量（套）</w:t>
                  </w:r>
                </w:p>
              </w:tc>
              <w:tc>
                <w:tcPr>
                  <w:tcW w:w="549" w:type="pct"/>
                  <w:vAlign w:val="center"/>
                </w:tcPr>
                <w:p w:rsidR="00194B1C" w:rsidRPr="004B449B" w:rsidRDefault="00687612">
                  <w:pPr>
                    <w:adjustRightInd w:val="0"/>
                    <w:snapToGrid w:val="0"/>
                    <w:jc w:val="center"/>
                    <w:rPr>
                      <w:b/>
                      <w:bCs/>
                      <w:kern w:val="0"/>
                      <w:szCs w:val="21"/>
                    </w:rPr>
                  </w:pPr>
                  <w:r w:rsidRPr="004B449B">
                    <w:rPr>
                      <w:b/>
                      <w:bCs/>
                      <w:kern w:val="0"/>
                      <w:szCs w:val="21"/>
                    </w:rPr>
                    <w:t>声级</w:t>
                  </w:r>
                  <w:r w:rsidRPr="004B449B">
                    <w:rPr>
                      <w:b/>
                      <w:bCs/>
                      <w:kern w:val="0"/>
                      <w:szCs w:val="21"/>
                    </w:rPr>
                    <w:t>dB(A)</w:t>
                  </w:r>
                </w:p>
              </w:tc>
              <w:tc>
                <w:tcPr>
                  <w:tcW w:w="670" w:type="pct"/>
                  <w:vAlign w:val="center"/>
                </w:tcPr>
                <w:p w:rsidR="00194B1C" w:rsidRPr="004B449B" w:rsidRDefault="00687612">
                  <w:pPr>
                    <w:adjustRightInd w:val="0"/>
                    <w:snapToGrid w:val="0"/>
                    <w:jc w:val="center"/>
                    <w:rPr>
                      <w:b/>
                      <w:bCs/>
                      <w:kern w:val="0"/>
                      <w:szCs w:val="21"/>
                    </w:rPr>
                  </w:pPr>
                  <w:r w:rsidRPr="004B449B">
                    <w:rPr>
                      <w:b/>
                      <w:bCs/>
                      <w:kern w:val="0"/>
                      <w:szCs w:val="21"/>
                    </w:rPr>
                    <w:t>备注</w:t>
                  </w:r>
                </w:p>
              </w:tc>
              <w:tc>
                <w:tcPr>
                  <w:tcW w:w="668" w:type="pct"/>
                  <w:vAlign w:val="center"/>
                </w:tcPr>
                <w:p w:rsidR="00194B1C" w:rsidRPr="004B449B" w:rsidRDefault="00687612">
                  <w:pPr>
                    <w:adjustRightInd w:val="0"/>
                    <w:snapToGrid w:val="0"/>
                    <w:jc w:val="center"/>
                    <w:rPr>
                      <w:b/>
                      <w:bCs/>
                      <w:kern w:val="0"/>
                      <w:szCs w:val="21"/>
                    </w:rPr>
                  </w:pPr>
                  <w:r w:rsidRPr="004B449B">
                    <w:rPr>
                      <w:b/>
                      <w:bCs/>
                      <w:kern w:val="0"/>
                      <w:szCs w:val="21"/>
                    </w:rPr>
                    <w:t>降噪措施</w:t>
                  </w:r>
                </w:p>
              </w:tc>
              <w:tc>
                <w:tcPr>
                  <w:tcW w:w="668" w:type="pct"/>
                  <w:vAlign w:val="center"/>
                </w:tcPr>
                <w:p w:rsidR="00194B1C" w:rsidRPr="004B449B" w:rsidRDefault="00687612">
                  <w:pPr>
                    <w:adjustRightInd w:val="0"/>
                    <w:snapToGrid w:val="0"/>
                    <w:jc w:val="center"/>
                    <w:rPr>
                      <w:b/>
                      <w:bCs/>
                      <w:kern w:val="0"/>
                      <w:szCs w:val="21"/>
                    </w:rPr>
                  </w:pPr>
                  <w:r w:rsidRPr="004B449B">
                    <w:rPr>
                      <w:b/>
                      <w:bCs/>
                      <w:kern w:val="0"/>
                      <w:szCs w:val="21"/>
                    </w:rPr>
                    <w:t>削减效果</w:t>
                  </w:r>
                </w:p>
              </w:tc>
              <w:tc>
                <w:tcPr>
                  <w:tcW w:w="668" w:type="pct"/>
                  <w:vAlign w:val="center"/>
                </w:tcPr>
                <w:p w:rsidR="00194B1C" w:rsidRPr="004B449B" w:rsidRDefault="00687612">
                  <w:pPr>
                    <w:adjustRightInd w:val="0"/>
                    <w:snapToGrid w:val="0"/>
                    <w:jc w:val="center"/>
                    <w:rPr>
                      <w:b/>
                      <w:bCs/>
                      <w:kern w:val="0"/>
                      <w:szCs w:val="21"/>
                    </w:rPr>
                  </w:pPr>
                  <w:r w:rsidRPr="004B449B">
                    <w:rPr>
                      <w:b/>
                      <w:bCs/>
                      <w:kern w:val="0"/>
                      <w:szCs w:val="21"/>
                    </w:rPr>
                    <w:t>持续时间</w:t>
                  </w:r>
                </w:p>
              </w:tc>
            </w:tr>
            <w:tr w:rsidR="00194B1C" w:rsidRPr="004B449B">
              <w:trPr>
                <w:trHeight w:val="340"/>
                <w:jc w:val="center"/>
              </w:trPr>
              <w:tc>
                <w:tcPr>
                  <w:tcW w:w="365" w:type="pct"/>
                  <w:vAlign w:val="center"/>
                </w:tcPr>
                <w:p w:rsidR="00194B1C" w:rsidRPr="004B449B" w:rsidRDefault="00687612">
                  <w:pPr>
                    <w:adjustRightInd w:val="0"/>
                    <w:snapToGrid w:val="0"/>
                    <w:jc w:val="center"/>
                    <w:rPr>
                      <w:kern w:val="0"/>
                      <w:szCs w:val="21"/>
                    </w:rPr>
                  </w:pPr>
                  <w:r w:rsidRPr="004B449B">
                    <w:rPr>
                      <w:kern w:val="0"/>
                      <w:szCs w:val="21"/>
                    </w:rPr>
                    <w:t>1</w:t>
                  </w:r>
                </w:p>
              </w:tc>
              <w:tc>
                <w:tcPr>
                  <w:tcW w:w="805" w:type="pct"/>
                  <w:vAlign w:val="center"/>
                </w:tcPr>
                <w:p w:rsidR="00194B1C" w:rsidRPr="004B449B" w:rsidRDefault="00687612">
                  <w:pPr>
                    <w:adjustRightInd w:val="0"/>
                    <w:snapToGrid w:val="0"/>
                    <w:jc w:val="center"/>
                    <w:rPr>
                      <w:kern w:val="0"/>
                      <w:szCs w:val="21"/>
                    </w:rPr>
                  </w:pPr>
                  <w:r w:rsidRPr="004B449B">
                    <w:rPr>
                      <w:kern w:val="0"/>
                      <w:szCs w:val="21"/>
                    </w:rPr>
                    <w:t>一体化设备</w:t>
                  </w:r>
                </w:p>
              </w:tc>
              <w:tc>
                <w:tcPr>
                  <w:tcW w:w="606" w:type="pct"/>
                  <w:vAlign w:val="center"/>
                </w:tcPr>
                <w:p w:rsidR="00194B1C" w:rsidRPr="004B449B" w:rsidRDefault="00687612">
                  <w:pPr>
                    <w:adjustRightInd w:val="0"/>
                    <w:snapToGrid w:val="0"/>
                    <w:jc w:val="center"/>
                    <w:rPr>
                      <w:kern w:val="0"/>
                      <w:szCs w:val="21"/>
                    </w:rPr>
                  </w:pPr>
                  <w:r w:rsidRPr="004B449B">
                    <w:rPr>
                      <w:kern w:val="0"/>
                      <w:szCs w:val="21"/>
                    </w:rPr>
                    <w:t>1</w:t>
                  </w:r>
                </w:p>
              </w:tc>
              <w:tc>
                <w:tcPr>
                  <w:tcW w:w="549" w:type="pct"/>
                  <w:vAlign w:val="center"/>
                </w:tcPr>
                <w:p w:rsidR="00194B1C" w:rsidRPr="004B449B" w:rsidRDefault="00687612">
                  <w:pPr>
                    <w:adjustRightInd w:val="0"/>
                    <w:snapToGrid w:val="0"/>
                    <w:jc w:val="center"/>
                    <w:rPr>
                      <w:kern w:val="0"/>
                      <w:szCs w:val="21"/>
                    </w:rPr>
                  </w:pPr>
                  <w:r w:rsidRPr="004B449B">
                    <w:rPr>
                      <w:kern w:val="0"/>
                      <w:szCs w:val="21"/>
                    </w:rPr>
                    <w:t>85</w:t>
                  </w:r>
                </w:p>
              </w:tc>
              <w:tc>
                <w:tcPr>
                  <w:tcW w:w="670" w:type="pct"/>
                  <w:vAlign w:val="center"/>
                </w:tcPr>
                <w:p w:rsidR="00194B1C" w:rsidRPr="004B449B" w:rsidRDefault="00687612">
                  <w:pPr>
                    <w:adjustRightInd w:val="0"/>
                    <w:snapToGrid w:val="0"/>
                    <w:jc w:val="center"/>
                    <w:rPr>
                      <w:kern w:val="0"/>
                      <w:szCs w:val="21"/>
                    </w:rPr>
                  </w:pPr>
                  <w:r w:rsidRPr="004B449B">
                    <w:rPr>
                      <w:kern w:val="0"/>
                      <w:szCs w:val="21"/>
                    </w:rPr>
                    <w:t>固定声源</w:t>
                  </w:r>
                </w:p>
              </w:tc>
              <w:tc>
                <w:tcPr>
                  <w:tcW w:w="668" w:type="pct"/>
                  <w:vMerge w:val="restart"/>
                  <w:vAlign w:val="center"/>
                </w:tcPr>
                <w:p w:rsidR="00194B1C" w:rsidRPr="004B449B" w:rsidRDefault="00687612">
                  <w:pPr>
                    <w:adjustRightInd w:val="0"/>
                    <w:snapToGrid w:val="0"/>
                    <w:jc w:val="center"/>
                    <w:rPr>
                      <w:kern w:val="0"/>
                      <w:szCs w:val="21"/>
                    </w:rPr>
                  </w:pPr>
                  <w:r w:rsidRPr="004B449B">
                    <w:rPr>
                      <w:kern w:val="0"/>
                      <w:szCs w:val="21"/>
                    </w:rPr>
                    <w:t>减震、隔声</w:t>
                  </w:r>
                </w:p>
              </w:tc>
              <w:tc>
                <w:tcPr>
                  <w:tcW w:w="668" w:type="pct"/>
                  <w:vAlign w:val="center"/>
                </w:tcPr>
                <w:p w:rsidR="00194B1C" w:rsidRPr="004B449B" w:rsidRDefault="00687612">
                  <w:pPr>
                    <w:adjustRightInd w:val="0"/>
                    <w:snapToGrid w:val="0"/>
                    <w:jc w:val="center"/>
                    <w:rPr>
                      <w:kern w:val="0"/>
                      <w:szCs w:val="21"/>
                    </w:rPr>
                  </w:pPr>
                  <w:r w:rsidRPr="004B449B">
                    <w:rPr>
                      <w:kern w:val="0"/>
                      <w:szCs w:val="21"/>
                    </w:rPr>
                    <w:t>15~20</w:t>
                  </w:r>
                </w:p>
              </w:tc>
              <w:tc>
                <w:tcPr>
                  <w:tcW w:w="668" w:type="pct"/>
                  <w:vAlign w:val="center"/>
                </w:tcPr>
                <w:p w:rsidR="00194B1C" w:rsidRPr="004B449B" w:rsidRDefault="00687612">
                  <w:pPr>
                    <w:adjustRightInd w:val="0"/>
                    <w:snapToGrid w:val="0"/>
                    <w:jc w:val="center"/>
                    <w:rPr>
                      <w:kern w:val="0"/>
                      <w:szCs w:val="21"/>
                    </w:rPr>
                  </w:pPr>
                  <w:r w:rsidRPr="004B449B">
                    <w:rPr>
                      <w:kern w:val="0"/>
                      <w:szCs w:val="21"/>
                    </w:rPr>
                    <w:t>24h</w:t>
                  </w:r>
                </w:p>
              </w:tc>
            </w:tr>
            <w:tr w:rsidR="00194B1C" w:rsidRPr="004B449B">
              <w:trPr>
                <w:trHeight w:val="340"/>
                <w:jc w:val="center"/>
              </w:trPr>
              <w:tc>
                <w:tcPr>
                  <w:tcW w:w="365" w:type="pct"/>
                  <w:vAlign w:val="center"/>
                </w:tcPr>
                <w:p w:rsidR="00194B1C" w:rsidRPr="004B449B" w:rsidRDefault="00687612">
                  <w:pPr>
                    <w:adjustRightInd w:val="0"/>
                    <w:snapToGrid w:val="0"/>
                    <w:jc w:val="center"/>
                    <w:rPr>
                      <w:kern w:val="0"/>
                      <w:szCs w:val="21"/>
                    </w:rPr>
                  </w:pPr>
                  <w:r w:rsidRPr="004B449B">
                    <w:rPr>
                      <w:kern w:val="0"/>
                      <w:szCs w:val="21"/>
                    </w:rPr>
                    <w:t>2</w:t>
                  </w:r>
                </w:p>
              </w:tc>
              <w:tc>
                <w:tcPr>
                  <w:tcW w:w="805" w:type="pct"/>
                  <w:vAlign w:val="center"/>
                </w:tcPr>
                <w:p w:rsidR="00194B1C" w:rsidRPr="004B449B" w:rsidRDefault="00687612">
                  <w:pPr>
                    <w:adjustRightInd w:val="0"/>
                    <w:snapToGrid w:val="0"/>
                    <w:jc w:val="center"/>
                    <w:rPr>
                      <w:kern w:val="0"/>
                      <w:szCs w:val="21"/>
                    </w:rPr>
                  </w:pPr>
                  <w:r w:rsidRPr="004B449B">
                    <w:rPr>
                      <w:kern w:val="0"/>
                      <w:szCs w:val="21"/>
                    </w:rPr>
                    <w:t>风机</w:t>
                  </w:r>
                </w:p>
              </w:tc>
              <w:tc>
                <w:tcPr>
                  <w:tcW w:w="606" w:type="pct"/>
                  <w:vAlign w:val="center"/>
                </w:tcPr>
                <w:p w:rsidR="00194B1C" w:rsidRPr="004B449B" w:rsidRDefault="00687612">
                  <w:pPr>
                    <w:adjustRightInd w:val="0"/>
                    <w:snapToGrid w:val="0"/>
                    <w:jc w:val="center"/>
                    <w:rPr>
                      <w:kern w:val="0"/>
                      <w:szCs w:val="21"/>
                    </w:rPr>
                  </w:pPr>
                  <w:r w:rsidRPr="004B449B">
                    <w:rPr>
                      <w:kern w:val="0"/>
                      <w:szCs w:val="21"/>
                    </w:rPr>
                    <w:t>3</w:t>
                  </w:r>
                </w:p>
              </w:tc>
              <w:tc>
                <w:tcPr>
                  <w:tcW w:w="549" w:type="pct"/>
                  <w:vAlign w:val="center"/>
                </w:tcPr>
                <w:p w:rsidR="00194B1C" w:rsidRPr="004B449B" w:rsidRDefault="00687612">
                  <w:pPr>
                    <w:adjustRightInd w:val="0"/>
                    <w:snapToGrid w:val="0"/>
                    <w:jc w:val="center"/>
                    <w:rPr>
                      <w:kern w:val="0"/>
                      <w:szCs w:val="21"/>
                    </w:rPr>
                  </w:pPr>
                  <w:r w:rsidRPr="004B449B">
                    <w:rPr>
                      <w:kern w:val="0"/>
                      <w:szCs w:val="21"/>
                    </w:rPr>
                    <w:t>90</w:t>
                  </w:r>
                </w:p>
              </w:tc>
              <w:tc>
                <w:tcPr>
                  <w:tcW w:w="670" w:type="pct"/>
                  <w:vAlign w:val="center"/>
                </w:tcPr>
                <w:p w:rsidR="00194B1C" w:rsidRPr="004B449B" w:rsidRDefault="00687612">
                  <w:pPr>
                    <w:adjustRightInd w:val="0"/>
                    <w:snapToGrid w:val="0"/>
                    <w:jc w:val="center"/>
                    <w:rPr>
                      <w:kern w:val="0"/>
                      <w:szCs w:val="21"/>
                    </w:rPr>
                  </w:pPr>
                  <w:r w:rsidRPr="004B449B">
                    <w:rPr>
                      <w:kern w:val="0"/>
                      <w:szCs w:val="21"/>
                    </w:rPr>
                    <w:t>固定声源</w:t>
                  </w:r>
                </w:p>
              </w:tc>
              <w:tc>
                <w:tcPr>
                  <w:tcW w:w="668" w:type="pct"/>
                  <w:vMerge/>
                  <w:vAlign w:val="center"/>
                </w:tcPr>
                <w:p w:rsidR="00194B1C" w:rsidRPr="004B449B" w:rsidRDefault="00194B1C">
                  <w:pPr>
                    <w:widowControl/>
                    <w:jc w:val="center"/>
                    <w:rPr>
                      <w:kern w:val="0"/>
                      <w:szCs w:val="21"/>
                    </w:rPr>
                  </w:pPr>
                </w:p>
              </w:tc>
              <w:tc>
                <w:tcPr>
                  <w:tcW w:w="668" w:type="pct"/>
                  <w:vAlign w:val="center"/>
                </w:tcPr>
                <w:p w:rsidR="00194B1C" w:rsidRPr="004B449B" w:rsidRDefault="00687612">
                  <w:pPr>
                    <w:jc w:val="center"/>
                  </w:pPr>
                  <w:r w:rsidRPr="004B449B">
                    <w:rPr>
                      <w:kern w:val="0"/>
                      <w:szCs w:val="21"/>
                    </w:rPr>
                    <w:t>10~25</w:t>
                  </w:r>
                </w:p>
              </w:tc>
              <w:tc>
                <w:tcPr>
                  <w:tcW w:w="668" w:type="pct"/>
                  <w:vAlign w:val="center"/>
                </w:tcPr>
                <w:p w:rsidR="00194B1C" w:rsidRPr="004B449B" w:rsidRDefault="00687612">
                  <w:pPr>
                    <w:widowControl/>
                    <w:jc w:val="center"/>
                    <w:rPr>
                      <w:kern w:val="0"/>
                      <w:szCs w:val="21"/>
                    </w:rPr>
                  </w:pPr>
                  <w:r w:rsidRPr="004B449B">
                    <w:rPr>
                      <w:kern w:val="0"/>
                      <w:szCs w:val="21"/>
                    </w:rPr>
                    <w:t>24h</w:t>
                  </w:r>
                </w:p>
              </w:tc>
            </w:tr>
            <w:tr w:rsidR="00194B1C" w:rsidRPr="004B449B">
              <w:trPr>
                <w:trHeight w:val="340"/>
                <w:jc w:val="center"/>
              </w:trPr>
              <w:tc>
                <w:tcPr>
                  <w:tcW w:w="365" w:type="pct"/>
                  <w:vAlign w:val="center"/>
                </w:tcPr>
                <w:p w:rsidR="00194B1C" w:rsidRPr="004B449B" w:rsidRDefault="00687612">
                  <w:pPr>
                    <w:adjustRightInd w:val="0"/>
                    <w:snapToGrid w:val="0"/>
                    <w:jc w:val="center"/>
                    <w:rPr>
                      <w:kern w:val="0"/>
                      <w:szCs w:val="21"/>
                    </w:rPr>
                  </w:pPr>
                  <w:r w:rsidRPr="004B449B">
                    <w:rPr>
                      <w:kern w:val="0"/>
                      <w:szCs w:val="21"/>
                    </w:rPr>
                    <w:t>3</w:t>
                  </w:r>
                </w:p>
              </w:tc>
              <w:tc>
                <w:tcPr>
                  <w:tcW w:w="805" w:type="pct"/>
                  <w:vAlign w:val="center"/>
                </w:tcPr>
                <w:p w:rsidR="00194B1C" w:rsidRPr="004B449B" w:rsidRDefault="00687612">
                  <w:pPr>
                    <w:adjustRightInd w:val="0"/>
                    <w:snapToGrid w:val="0"/>
                    <w:jc w:val="center"/>
                    <w:rPr>
                      <w:kern w:val="0"/>
                      <w:szCs w:val="21"/>
                    </w:rPr>
                  </w:pPr>
                  <w:r w:rsidRPr="004B449B">
                    <w:rPr>
                      <w:kern w:val="0"/>
                      <w:szCs w:val="21"/>
                    </w:rPr>
                    <w:t>一体化泵站</w:t>
                  </w:r>
                </w:p>
              </w:tc>
              <w:tc>
                <w:tcPr>
                  <w:tcW w:w="606" w:type="pct"/>
                  <w:vAlign w:val="center"/>
                </w:tcPr>
                <w:p w:rsidR="00194B1C" w:rsidRPr="004B449B" w:rsidRDefault="00687612">
                  <w:pPr>
                    <w:adjustRightInd w:val="0"/>
                    <w:snapToGrid w:val="0"/>
                    <w:jc w:val="center"/>
                    <w:rPr>
                      <w:kern w:val="0"/>
                      <w:szCs w:val="21"/>
                    </w:rPr>
                  </w:pPr>
                  <w:r w:rsidRPr="004B449B">
                    <w:rPr>
                      <w:kern w:val="0"/>
                      <w:szCs w:val="21"/>
                    </w:rPr>
                    <w:t>20</w:t>
                  </w:r>
                </w:p>
              </w:tc>
              <w:tc>
                <w:tcPr>
                  <w:tcW w:w="549" w:type="pct"/>
                  <w:vAlign w:val="center"/>
                </w:tcPr>
                <w:p w:rsidR="00194B1C" w:rsidRPr="004B449B" w:rsidRDefault="00687612">
                  <w:pPr>
                    <w:adjustRightInd w:val="0"/>
                    <w:snapToGrid w:val="0"/>
                    <w:jc w:val="center"/>
                    <w:rPr>
                      <w:kern w:val="0"/>
                      <w:szCs w:val="21"/>
                    </w:rPr>
                  </w:pPr>
                  <w:r w:rsidRPr="004B449B">
                    <w:rPr>
                      <w:kern w:val="0"/>
                      <w:szCs w:val="21"/>
                    </w:rPr>
                    <w:t>85</w:t>
                  </w:r>
                </w:p>
              </w:tc>
              <w:tc>
                <w:tcPr>
                  <w:tcW w:w="670" w:type="pct"/>
                  <w:vAlign w:val="center"/>
                </w:tcPr>
                <w:p w:rsidR="00194B1C" w:rsidRPr="004B449B" w:rsidRDefault="00687612">
                  <w:pPr>
                    <w:adjustRightInd w:val="0"/>
                    <w:snapToGrid w:val="0"/>
                    <w:jc w:val="center"/>
                    <w:rPr>
                      <w:kern w:val="0"/>
                      <w:szCs w:val="21"/>
                    </w:rPr>
                  </w:pPr>
                  <w:r w:rsidRPr="004B449B">
                    <w:rPr>
                      <w:kern w:val="0"/>
                      <w:szCs w:val="21"/>
                    </w:rPr>
                    <w:t>固定声源</w:t>
                  </w:r>
                </w:p>
              </w:tc>
              <w:tc>
                <w:tcPr>
                  <w:tcW w:w="668" w:type="pct"/>
                  <w:vMerge/>
                  <w:vAlign w:val="center"/>
                </w:tcPr>
                <w:p w:rsidR="00194B1C" w:rsidRPr="004B449B" w:rsidRDefault="00194B1C">
                  <w:pPr>
                    <w:widowControl/>
                    <w:jc w:val="center"/>
                    <w:rPr>
                      <w:kern w:val="0"/>
                      <w:szCs w:val="21"/>
                    </w:rPr>
                  </w:pPr>
                </w:p>
              </w:tc>
              <w:tc>
                <w:tcPr>
                  <w:tcW w:w="668" w:type="pct"/>
                  <w:vAlign w:val="center"/>
                </w:tcPr>
                <w:p w:rsidR="00194B1C" w:rsidRPr="004B449B" w:rsidRDefault="00687612">
                  <w:pPr>
                    <w:jc w:val="center"/>
                  </w:pPr>
                  <w:r w:rsidRPr="004B449B">
                    <w:rPr>
                      <w:kern w:val="0"/>
                      <w:szCs w:val="21"/>
                    </w:rPr>
                    <w:t>15~20</w:t>
                  </w:r>
                </w:p>
              </w:tc>
              <w:tc>
                <w:tcPr>
                  <w:tcW w:w="668" w:type="pct"/>
                  <w:vAlign w:val="center"/>
                </w:tcPr>
                <w:p w:rsidR="00194B1C" w:rsidRPr="004B449B" w:rsidRDefault="00687612">
                  <w:pPr>
                    <w:widowControl/>
                    <w:jc w:val="center"/>
                    <w:rPr>
                      <w:kern w:val="0"/>
                      <w:szCs w:val="21"/>
                    </w:rPr>
                  </w:pPr>
                  <w:r w:rsidRPr="004B449B">
                    <w:rPr>
                      <w:kern w:val="0"/>
                      <w:szCs w:val="21"/>
                    </w:rPr>
                    <w:t>24h</w:t>
                  </w:r>
                </w:p>
              </w:tc>
            </w:tr>
          </w:tbl>
          <w:p w:rsidR="00194B1C" w:rsidRPr="004B449B" w:rsidRDefault="00687612">
            <w:pPr>
              <w:pStyle w:val="af7"/>
              <w:spacing w:before="120"/>
              <w:rPr>
                <w:rFonts w:ascii="Times New Roman" w:hAnsi="Times New Roman"/>
              </w:rPr>
            </w:pPr>
            <w:r w:rsidRPr="004B449B">
              <w:rPr>
                <w:rFonts w:ascii="Times New Roman" w:hAnsi="Times New Roman"/>
              </w:rPr>
              <w:t>2.2</w:t>
            </w:r>
            <w:r w:rsidRPr="004B449B">
              <w:rPr>
                <w:rFonts w:ascii="Times New Roman" w:hAnsi="Times New Roman"/>
              </w:rPr>
              <w:t>噪声影响</w:t>
            </w:r>
          </w:p>
          <w:p w:rsidR="00194B1C" w:rsidRPr="004B449B" w:rsidRDefault="00687612">
            <w:pPr>
              <w:pStyle w:val="aff8"/>
            </w:pPr>
            <w:r w:rsidRPr="004B449B">
              <w:t>项目周边</w:t>
            </w:r>
            <w:r w:rsidRPr="004B449B">
              <w:t>50m</w:t>
            </w:r>
            <w:r w:rsidRPr="004B449B">
              <w:t>范围内无居民点等敏感目标，采取一系列噪声防治措施后，厂界噪声值可大幅降低，厂界噪声能够达到《工业企业厂界环境噪声排放标准》</w:t>
            </w:r>
            <w:r w:rsidRPr="004B449B">
              <w:t>(GB12348-2008)2</w:t>
            </w:r>
            <w:r w:rsidRPr="004B449B">
              <w:t>类区对应的噪声排放限值，因此本环境噪声污染对周围环境影响较小。</w:t>
            </w:r>
          </w:p>
          <w:p w:rsidR="00194B1C" w:rsidRPr="004B449B" w:rsidRDefault="00687612">
            <w:pPr>
              <w:pStyle w:val="af7"/>
              <w:spacing w:before="120"/>
              <w:rPr>
                <w:rFonts w:ascii="Times New Roman" w:hAnsi="Times New Roman"/>
              </w:rPr>
            </w:pPr>
            <w:r w:rsidRPr="004B449B">
              <w:rPr>
                <w:rFonts w:ascii="Times New Roman" w:hAnsi="Times New Roman"/>
              </w:rPr>
              <w:t>2.3</w:t>
            </w:r>
            <w:r w:rsidRPr="004B449B">
              <w:rPr>
                <w:rFonts w:ascii="Times New Roman" w:hAnsi="Times New Roman"/>
              </w:rPr>
              <w:t>噪声控制措施</w:t>
            </w:r>
          </w:p>
          <w:p w:rsidR="00194B1C" w:rsidRPr="004B449B" w:rsidRDefault="00687612">
            <w:pPr>
              <w:snapToGrid w:val="0"/>
              <w:spacing w:line="360" w:lineRule="auto"/>
              <w:ind w:firstLineChars="200" w:firstLine="480"/>
              <w:rPr>
                <w:sz w:val="24"/>
              </w:rPr>
            </w:pPr>
            <w:r w:rsidRPr="004B449B">
              <w:rPr>
                <w:sz w:val="24"/>
              </w:rPr>
              <w:t>1</w:t>
            </w:r>
            <w:r w:rsidRPr="004B449B">
              <w:rPr>
                <w:sz w:val="24"/>
              </w:rPr>
              <w:t>、噪声防治措施</w:t>
            </w:r>
          </w:p>
          <w:p w:rsidR="00194B1C" w:rsidRPr="004B449B" w:rsidRDefault="00687612">
            <w:pPr>
              <w:snapToGrid w:val="0"/>
              <w:spacing w:line="360" w:lineRule="auto"/>
              <w:ind w:firstLineChars="200" w:firstLine="480"/>
              <w:rPr>
                <w:sz w:val="24"/>
              </w:rPr>
            </w:pPr>
            <w:r w:rsidRPr="004B449B">
              <w:rPr>
                <w:sz w:val="24"/>
              </w:rPr>
              <w:t>污水处理厂产生噪声的主要设备为各类水泵、空气压缩机、鼓风机、风</w:t>
            </w:r>
            <w:r w:rsidRPr="004B449B">
              <w:rPr>
                <w:sz w:val="24"/>
              </w:rPr>
              <w:lastRenderedPageBreak/>
              <w:t>机噪声和管路噪声。为了更进一步降低本项目运行时产生的噪声对周围环境的影响，企业应采取以下相应的噪声污染防治措施：</w:t>
            </w:r>
          </w:p>
          <w:p w:rsidR="00194B1C" w:rsidRPr="004B449B" w:rsidRDefault="00687612">
            <w:pPr>
              <w:snapToGrid w:val="0"/>
              <w:spacing w:line="360" w:lineRule="auto"/>
              <w:ind w:firstLineChars="200" w:firstLine="480"/>
              <w:rPr>
                <w:sz w:val="24"/>
              </w:rPr>
            </w:pPr>
            <w:r w:rsidRPr="004B449B">
              <w:rPr>
                <w:sz w:val="24"/>
              </w:rPr>
              <w:t xml:space="preserve"> </w:t>
            </w:r>
            <w:r w:rsidRPr="004B449B">
              <w:rPr>
                <w:rFonts w:ascii="宋体" w:hAnsi="宋体" w:cs="宋体" w:hint="eastAsia"/>
                <w:sz w:val="24"/>
              </w:rPr>
              <w:t>①</w:t>
            </w:r>
            <w:r w:rsidRPr="004B449B">
              <w:rPr>
                <w:sz w:val="24"/>
              </w:rPr>
              <w:t xml:space="preserve"> </w:t>
            </w:r>
            <w:r w:rsidRPr="004B449B">
              <w:rPr>
                <w:sz w:val="24"/>
              </w:rPr>
              <w:t>从治理噪声源入手，在设备订货时要求厂家制造的设备噪声值不超过设计标准值，鼓风机、各种泵类、搅拌机、空压机、风机及污泥脱水机等，尽量选用低噪声产品。</w:t>
            </w:r>
          </w:p>
          <w:p w:rsidR="00194B1C" w:rsidRPr="004B449B" w:rsidRDefault="00687612">
            <w:pPr>
              <w:snapToGrid w:val="0"/>
              <w:spacing w:line="360" w:lineRule="auto"/>
              <w:ind w:firstLineChars="200" w:firstLine="480"/>
              <w:rPr>
                <w:sz w:val="24"/>
              </w:rPr>
            </w:pPr>
            <w:r w:rsidRPr="004B449B">
              <w:rPr>
                <w:rFonts w:ascii="宋体" w:hAnsi="宋体" w:cs="宋体" w:hint="eastAsia"/>
                <w:sz w:val="24"/>
              </w:rPr>
              <w:t>②</w:t>
            </w:r>
            <w:r w:rsidRPr="004B449B">
              <w:rPr>
                <w:sz w:val="24"/>
              </w:rPr>
              <w:t>对于对鼓风机，应设置进、出口消声器，控制风机的固体声传导，通过基础和管道隔振来实现，基础设置减振垫。风机与进、排风管要采用柔性接头。</w:t>
            </w:r>
          </w:p>
          <w:p w:rsidR="00194B1C" w:rsidRPr="004B449B" w:rsidRDefault="00687612">
            <w:pPr>
              <w:snapToGrid w:val="0"/>
              <w:spacing w:line="360" w:lineRule="auto"/>
              <w:ind w:firstLineChars="200" w:firstLine="480"/>
              <w:rPr>
                <w:sz w:val="24"/>
              </w:rPr>
            </w:pPr>
            <w:r w:rsidRPr="004B449B">
              <w:rPr>
                <w:sz w:val="24"/>
              </w:rPr>
              <w:t xml:space="preserve"> </w:t>
            </w:r>
            <w:r w:rsidR="00667B4B" w:rsidRPr="004B449B">
              <w:rPr>
                <mc:AlternateContent>
                  <mc:Choice Requires="w16se"/>
                  <mc:Fallback>
                    <w:rFonts w:ascii="宋体" w:hAnsi="宋体" w:cs="宋体" w:hint="eastAsia"/>
                  </mc:Fallback>
                </mc:AlternateContent>
                <w:sz w:val="24"/>
              </w:rPr>
              <mc:AlternateContent>
                <mc:Choice Requires="w16se">
                  <w16se:symEx w16se:font="宋体" w16se:char="2462"/>
                </mc:Choice>
                <mc:Fallback>
                  <w:t>③</w:t>
                </mc:Fallback>
              </mc:AlternateContent>
            </w:r>
            <w:r w:rsidRPr="004B449B">
              <w:rPr>
                <w:sz w:val="24"/>
              </w:rPr>
              <w:t>对于各种机械设备，应安装平衡，尽量减少因装置安装而引发的振动。</w:t>
            </w:r>
          </w:p>
          <w:p w:rsidR="00194B1C" w:rsidRPr="004B449B" w:rsidRDefault="00687612">
            <w:pPr>
              <w:snapToGrid w:val="0"/>
              <w:spacing w:line="360" w:lineRule="auto"/>
              <w:ind w:firstLineChars="200" w:firstLine="480"/>
              <w:rPr>
                <w:sz w:val="24"/>
              </w:rPr>
            </w:pPr>
            <w:r w:rsidRPr="004B449B">
              <w:rPr>
                <w:sz w:val="24"/>
              </w:rPr>
              <w:t xml:space="preserve"> </w:t>
            </w:r>
            <w:r w:rsidR="00667B4B" w:rsidRPr="004B449B">
              <w:rPr>
                <mc:AlternateContent>
                  <mc:Choice Requires="w16se"/>
                  <mc:Fallback>
                    <w:rFonts w:ascii="宋体" w:hAnsi="宋体" w:cs="宋体" w:hint="eastAsia"/>
                  </mc:Fallback>
                </mc:AlternateContent>
                <w:sz w:val="24"/>
              </w:rPr>
              <mc:AlternateContent>
                <mc:Choice Requires="w16se">
                  <w16se:symEx w16se:font="宋体" w16se:char="2463"/>
                </mc:Choice>
                <mc:Fallback>
                  <w:t>④</w:t>
                </mc:Fallback>
              </mc:AlternateContent>
            </w:r>
            <w:r w:rsidRPr="004B449B">
              <w:rPr>
                <w:sz w:val="24"/>
              </w:rPr>
              <w:t xml:space="preserve"> </w:t>
            </w:r>
            <w:r w:rsidRPr="004B449B">
              <w:rPr>
                <w:sz w:val="24"/>
              </w:rPr>
              <w:t>加强厂区绿化，在厂区、厂前区及厂界围墙内外广泛建立绿化带，以减弱噪声对外部环境的影响。</w:t>
            </w:r>
          </w:p>
          <w:p w:rsidR="00194B1C" w:rsidRPr="004B449B" w:rsidRDefault="00667B4B">
            <w:pPr>
              <w:snapToGrid w:val="0"/>
              <w:spacing w:line="360" w:lineRule="auto"/>
              <w:ind w:firstLineChars="200" w:firstLine="480"/>
              <w:rPr>
                <w:sz w:val="24"/>
              </w:rPr>
            </w:pPr>
            <w:r w:rsidRPr="004B449B">
              <w:rPr>
                <mc:AlternateContent>
                  <mc:Choice Requires="w16se"/>
                  <mc:Fallback>
                    <w:rFonts w:ascii="宋体" w:hAnsi="宋体" w:cs="宋体" w:hint="eastAsia"/>
                  </mc:Fallback>
                </mc:AlternateContent>
                <w:sz w:val="24"/>
              </w:rPr>
              <mc:AlternateContent>
                <mc:Choice Requires="w16se">
                  <w16se:symEx w16se:font="宋体" w16se:char="2464"/>
                </mc:Choice>
                <mc:Fallback>
                  <w:t>⑤</w:t>
                </mc:Fallback>
              </mc:AlternateContent>
            </w:r>
            <w:r w:rsidR="00687612" w:rsidRPr="004B449B">
              <w:rPr>
                <w:sz w:val="24"/>
              </w:rPr>
              <w:t>对进出运输车辆加强管理，运输车辆主要安排在白天运行，夜间需要运输</w:t>
            </w:r>
            <w:proofErr w:type="gramStart"/>
            <w:r w:rsidR="00687612" w:rsidRPr="004B449B">
              <w:rPr>
                <w:sz w:val="24"/>
              </w:rPr>
              <w:t>时文明</w:t>
            </w:r>
            <w:proofErr w:type="gramEnd"/>
            <w:r w:rsidR="00687612" w:rsidRPr="004B449B">
              <w:rPr>
                <w:sz w:val="24"/>
              </w:rPr>
              <w:t>行驶，</w:t>
            </w:r>
            <w:proofErr w:type="gramStart"/>
            <w:r w:rsidR="00687612" w:rsidRPr="004B449B">
              <w:rPr>
                <w:sz w:val="24"/>
              </w:rPr>
              <w:t>不</w:t>
            </w:r>
            <w:proofErr w:type="gramEnd"/>
            <w:r w:rsidR="00687612" w:rsidRPr="004B449B">
              <w:rPr>
                <w:sz w:val="24"/>
              </w:rPr>
              <w:t>鸣笛、慢加速。</w:t>
            </w:r>
          </w:p>
          <w:p w:rsidR="00194B1C" w:rsidRPr="004B449B" w:rsidRDefault="00687612">
            <w:pPr>
              <w:snapToGrid w:val="0"/>
              <w:spacing w:line="360" w:lineRule="auto"/>
              <w:ind w:firstLineChars="200" w:firstLine="480"/>
              <w:rPr>
                <w:sz w:val="24"/>
              </w:rPr>
            </w:pPr>
            <w:r w:rsidRPr="004B449B">
              <w:rPr>
                <w:sz w:val="24"/>
              </w:rPr>
              <w:t>同时建设单位应加强对人员和设备的管理，合理安排生产时间，减少生产过程噪声排放对环境的影响。综上所述，本项目噪声设备经距离衰减及区域绿化吸声，厂界噪声可达标排放，对</w:t>
            </w:r>
            <w:proofErr w:type="gramStart"/>
            <w:r w:rsidRPr="004B449B">
              <w:rPr>
                <w:sz w:val="24"/>
              </w:rPr>
              <w:t>周围声</w:t>
            </w:r>
            <w:proofErr w:type="gramEnd"/>
            <w:r w:rsidRPr="004B449B">
              <w:rPr>
                <w:sz w:val="24"/>
              </w:rPr>
              <w:t>环境影响较小。</w:t>
            </w:r>
          </w:p>
          <w:p w:rsidR="00194B1C" w:rsidRPr="002F7DE5" w:rsidRDefault="00687612">
            <w:pPr>
              <w:pStyle w:val="aff8"/>
              <w:rPr>
                <w:u w:val="single"/>
              </w:rPr>
            </w:pPr>
            <w:r w:rsidRPr="002F7DE5">
              <w:rPr>
                <w:u w:val="single"/>
              </w:rPr>
              <w:t>2</w:t>
            </w:r>
            <w:r w:rsidRPr="002F7DE5">
              <w:rPr>
                <w:u w:val="single"/>
              </w:rPr>
              <w:t>、环境管理要求</w:t>
            </w:r>
          </w:p>
          <w:p w:rsidR="00194B1C" w:rsidRPr="002F7DE5" w:rsidRDefault="00687612">
            <w:pPr>
              <w:pStyle w:val="aff8"/>
              <w:rPr>
                <w:szCs w:val="21"/>
                <w:u w:val="single"/>
              </w:rPr>
            </w:pPr>
            <w:r w:rsidRPr="002F7DE5">
              <w:rPr>
                <w:u w:val="single"/>
              </w:rPr>
              <w:t>运营期建设单位通过加强设备管理，采取隔声、减震、绿化等噪声削减等措施，确保厂界噪声达到《工业企业厂界环境噪声排放标准》（</w:t>
            </w:r>
            <w:r w:rsidRPr="002F7DE5">
              <w:rPr>
                <w:u w:val="single"/>
              </w:rPr>
              <w:t>GB12348-2008</w:t>
            </w:r>
            <w:r w:rsidRPr="002F7DE5">
              <w:rPr>
                <w:u w:val="single"/>
              </w:rPr>
              <w:t>）</w:t>
            </w:r>
            <w:r w:rsidRPr="002F7DE5">
              <w:rPr>
                <w:u w:val="single"/>
              </w:rPr>
              <w:t>2</w:t>
            </w:r>
            <w:r w:rsidRPr="002F7DE5">
              <w:rPr>
                <w:u w:val="single"/>
              </w:rPr>
              <w:t>级标准。</w:t>
            </w:r>
          </w:p>
          <w:p w:rsidR="00194B1C" w:rsidRPr="004B449B" w:rsidRDefault="00687612">
            <w:pPr>
              <w:pStyle w:val="af7"/>
              <w:spacing w:before="120"/>
              <w:rPr>
                <w:rFonts w:ascii="Times New Roman" w:hAnsi="Times New Roman"/>
              </w:rPr>
            </w:pPr>
            <w:r w:rsidRPr="004B449B">
              <w:rPr>
                <w:rFonts w:ascii="Times New Roman" w:hAnsi="Times New Roman"/>
              </w:rPr>
              <w:t xml:space="preserve">2.4 </w:t>
            </w:r>
            <w:r w:rsidRPr="004B449B">
              <w:rPr>
                <w:rFonts w:ascii="Times New Roman" w:hAnsi="Times New Roman"/>
              </w:rPr>
              <w:t>监测要求</w:t>
            </w:r>
          </w:p>
          <w:p w:rsidR="00194B1C" w:rsidRPr="004B449B" w:rsidRDefault="00687612">
            <w:pPr>
              <w:snapToGrid w:val="0"/>
              <w:spacing w:line="360" w:lineRule="auto"/>
              <w:ind w:firstLineChars="200" w:firstLine="480"/>
              <w:rPr>
                <w:sz w:val="24"/>
              </w:rPr>
            </w:pPr>
            <w:r w:rsidRPr="004B449B">
              <w:rPr>
                <w:sz w:val="24"/>
              </w:rPr>
              <w:t>下表为营运期噪声监测要求。</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w:t>
            </w:r>
            <w:r w:rsidR="00BA6927" w:rsidRPr="004B449B">
              <w:rPr>
                <w:rFonts w:ascii="Times New Roman" w:hAnsi="Times New Roman"/>
                <w:sz w:val="24"/>
                <w:szCs w:val="24"/>
              </w:rPr>
              <w:t>10</w:t>
            </w:r>
            <w:r w:rsidRPr="004B449B">
              <w:rPr>
                <w:rFonts w:ascii="Times New Roman" w:hAnsi="Times New Roman"/>
                <w:sz w:val="24"/>
                <w:szCs w:val="24"/>
              </w:rPr>
              <w:t>噪声监测要求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6"/>
              <w:gridCol w:w="2646"/>
              <w:gridCol w:w="2644"/>
            </w:tblGrid>
            <w:tr w:rsidR="00194B1C" w:rsidRPr="004B449B">
              <w:trPr>
                <w:trHeight w:val="379"/>
                <w:jc w:val="cent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监测点位</w:t>
                  </w:r>
                </w:p>
              </w:tc>
              <w:tc>
                <w:tcPr>
                  <w:tcW w:w="3333" w:type="pct"/>
                  <w:gridSpan w:val="2"/>
                  <w:tcBorders>
                    <w:top w:val="single" w:sz="4" w:space="0" w:color="auto"/>
                    <w:left w:val="nil"/>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监测指标及监测频次</w:t>
                  </w:r>
                </w:p>
              </w:tc>
            </w:tr>
            <w:tr w:rsidR="00194B1C" w:rsidRPr="004B449B">
              <w:trPr>
                <w:trHeight w:val="555"/>
                <w:jc w:val="cent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厂界四周</w:t>
                  </w:r>
                </w:p>
              </w:tc>
              <w:tc>
                <w:tcPr>
                  <w:tcW w:w="1667" w:type="pct"/>
                  <w:tcBorders>
                    <w:top w:val="single" w:sz="4" w:space="0" w:color="auto"/>
                    <w:left w:val="nil"/>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等效连续</w:t>
                  </w:r>
                  <w:r w:rsidRPr="004B449B">
                    <w:rPr>
                      <w:kern w:val="0"/>
                      <w:szCs w:val="21"/>
                    </w:rPr>
                    <w:t>A</w:t>
                  </w:r>
                  <w:r w:rsidRPr="004B449B">
                    <w:rPr>
                      <w:kern w:val="0"/>
                      <w:szCs w:val="21"/>
                    </w:rPr>
                    <w:t>声级</w:t>
                  </w:r>
                </w:p>
              </w:tc>
              <w:tc>
                <w:tcPr>
                  <w:tcW w:w="1666" w:type="pct"/>
                  <w:tcBorders>
                    <w:top w:val="single" w:sz="4" w:space="0" w:color="auto"/>
                    <w:left w:val="nil"/>
                    <w:bottom w:val="single" w:sz="4" w:space="0" w:color="auto"/>
                    <w:right w:val="single" w:sz="4" w:space="0" w:color="auto"/>
                  </w:tcBorders>
                  <w:shd w:val="clear" w:color="auto" w:fill="auto"/>
                  <w:vAlign w:val="center"/>
                </w:tcPr>
                <w:p w:rsidR="00194B1C" w:rsidRPr="004B449B" w:rsidRDefault="00687612">
                  <w:pPr>
                    <w:adjustRightInd w:val="0"/>
                    <w:snapToGrid w:val="0"/>
                    <w:jc w:val="center"/>
                    <w:rPr>
                      <w:kern w:val="0"/>
                      <w:szCs w:val="21"/>
                    </w:rPr>
                  </w:pPr>
                  <w:r w:rsidRPr="004B449B">
                    <w:rPr>
                      <w:kern w:val="0"/>
                      <w:szCs w:val="21"/>
                    </w:rPr>
                    <w:t>1</w:t>
                  </w:r>
                  <w:r w:rsidRPr="004B449B">
                    <w:rPr>
                      <w:kern w:val="0"/>
                      <w:szCs w:val="21"/>
                    </w:rPr>
                    <w:t>次</w:t>
                  </w:r>
                  <w:r w:rsidRPr="004B449B">
                    <w:rPr>
                      <w:kern w:val="0"/>
                      <w:szCs w:val="21"/>
                    </w:rPr>
                    <w:t>/</w:t>
                  </w:r>
                  <w:r w:rsidR="004F6187" w:rsidRPr="004B449B">
                    <w:rPr>
                      <w:kern w:val="0"/>
                      <w:szCs w:val="21"/>
                    </w:rPr>
                    <w:t>年</w:t>
                  </w:r>
                </w:p>
              </w:tc>
            </w:tr>
          </w:tbl>
          <w:p w:rsidR="00194B1C" w:rsidRPr="004B449B" w:rsidRDefault="00687612">
            <w:pPr>
              <w:pStyle w:val="aff7"/>
              <w:spacing w:before="120"/>
              <w:rPr>
                <w:rFonts w:ascii="Times New Roman" w:hAnsi="Times New Roman"/>
              </w:rPr>
            </w:pPr>
            <w:r w:rsidRPr="004B449B">
              <w:rPr>
                <w:rFonts w:ascii="Times New Roman" w:hAnsi="Times New Roman"/>
              </w:rPr>
              <w:t>3</w:t>
            </w:r>
            <w:r w:rsidRPr="004B449B">
              <w:rPr>
                <w:rFonts w:ascii="Times New Roman" w:hAnsi="Times New Roman"/>
              </w:rPr>
              <w:t>营运期固体废物影响分析及保护措施</w:t>
            </w:r>
          </w:p>
          <w:p w:rsidR="00194B1C" w:rsidRPr="004B449B" w:rsidRDefault="00687612">
            <w:pPr>
              <w:pStyle w:val="af7"/>
              <w:spacing w:before="120"/>
              <w:rPr>
                <w:rFonts w:ascii="Times New Roman" w:hAnsi="Times New Roman"/>
              </w:rPr>
            </w:pPr>
            <w:r w:rsidRPr="004B449B">
              <w:rPr>
                <w:rFonts w:ascii="Times New Roman" w:hAnsi="Times New Roman"/>
              </w:rPr>
              <w:lastRenderedPageBreak/>
              <w:t xml:space="preserve">3.1 </w:t>
            </w:r>
            <w:proofErr w:type="gramStart"/>
            <w:r w:rsidRPr="004B449B">
              <w:rPr>
                <w:rFonts w:ascii="Times New Roman" w:hAnsi="Times New Roman"/>
              </w:rPr>
              <w:t>固废产生源</w:t>
            </w:r>
            <w:proofErr w:type="gramEnd"/>
            <w:r w:rsidRPr="004B449B">
              <w:rPr>
                <w:rFonts w:ascii="Times New Roman" w:hAnsi="Times New Roman"/>
              </w:rPr>
              <w:t>强</w:t>
            </w:r>
          </w:p>
          <w:p w:rsidR="00194B1C" w:rsidRPr="004B449B" w:rsidRDefault="00687612">
            <w:pPr>
              <w:pStyle w:val="af3"/>
              <w:ind w:firstLine="480"/>
              <w:rPr>
                <w:rFonts w:ascii="Times New Roman" w:hAnsi="Times New Roman"/>
              </w:rPr>
            </w:pPr>
            <w:r w:rsidRPr="004B449B">
              <w:rPr>
                <w:rFonts w:ascii="Times New Roman" w:hAnsi="Times New Roman"/>
                <w:szCs w:val="24"/>
              </w:rPr>
              <w:t>本项目运营期固体废物主要来自污水处理过程中产生的格栅</w:t>
            </w:r>
            <w:proofErr w:type="gramStart"/>
            <w:r w:rsidRPr="004B449B">
              <w:rPr>
                <w:rFonts w:ascii="Times New Roman" w:hAnsi="Times New Roman"/>
                <w:szCs w:val="24"/>
              </w:rPr>
              <w:t>渣及沉砂</w:t>
            </w:r>
            <w:proofErr w:type="gramEnd"/>
            <w:r w:rsidRPr="004B449B">
              <w:rPr>
                <w:rFonts w:ascii="Times New Roman" w:hAnsi="Times New Roman"/>
                <w:szCs w:val="24"/>
              </w:rPr>
              <w:t>、剩余污泥、废活性炭和厂区人员的生活垃圾。</w:t>
            </w:r>
          </w:p>
          <w:p w:rsidR="00194B1C" w:rsidRPr="004B449B" w:rsidRDefault="00687612">
            <w:pPr>
              <w:pStyle w:val="af3"/>
              <w:ind w:firstLine="480"/>
              <w:rPr>
                <w:rFonts w:ascii="Times New Roman" w:hAnsi="Times New Roman"/>
                <w:b/>
              </w:rPr>
            </w:pPr>
            <w:r w:rsidRPr="004B449B">
              <w:rPr>
                <w:rFonts w:ascii="Times New Roman" w:hAnsi="Times New Roman"/>
                <w:b/>
              </w:rPr>
              <w:t>（</w:t>
            </w:r>
            <w:r w:rsidRPr="004B449B">
              <w:rPr>
                <w:rFonts w:ascii="Times New Roman" w:hAnsi="Times New Roman"/>
                <w:b/>
              </w:rPr>
              <w:t>1</w:t>
            </w:r>
            <w:r w:rsidRPr="004B449B">
              <w:rPr>
                <w:rFonts w:ascii="Times New Roman" w:hAnsi="Times New Roman"/>
                <w:b/>
              </w:rPr>
              <w:t>）一般固废</w:t>
            </w:r>
          </w:p>
          <w:p w:rsidR="00194B1C" w:rsidRPr="004B449B" w:rsidRDefault="00687612">
            <w:pPr>
              <w:pStyle w:val="aff8"/>
            </w:pPr>
            <w:r w:rsidRPr="004B449B">
              <w:t xml:space="preserve"> </w:t>
            </w:r>
            <w:r w:rsidRPr="004B449B">
              <w:rPr>
                <w:rFonts w:ascii="宋体" w:hAnsi="宋体" w:cs="宋体" w:hint="eastAsia"/>
              </w:rPr>
              <w:t>①</w:t>
            </w:r>
            <w:r w:rsidRPr="004B449B">
              <w:t xml:space="preserve"> </w:t>
            </w:r>
            <w:r w:rsidRPr="004B449B">
              <w:t>格栅</w:t>
            </w:r>
            <w:proofErr w:type="gramStart"/>
            <w:r w:rsidRPr="004B449B">
              <w:t>渣及沉砂</w:t>
            </w:r>
            <w:proofErr w:type="gramEnd"/>
          </w:p>
          <w:p w:rsidR="00194B1C" w:rsidRPr="004B449B" w:rsidRDefault="00687612">
            <w:pPr>
              <w:pStyle w:val="aff8"/>
            </w:pPr>
            <w:r w:rsidRPr="004B449B">
              <w:t>根据类比同类型污水处理设施分析，格栅渣</w:t>
            </w:r>
            <w:proofErr w:type="gramStart"/>
            <w:r w:rsidRPr="004B449B">
              <w:t>及沉砂产生</w:t>
            </w:r>
            <w:proofErr w:type="gramEnd"/>
            <w:r w:rsidRPr="004B449B">
              <w:t>量约为</w:t>
            </w:r>
            <w:r w:rsidRPr="004B449B">
              <w:t>0.1m</w:t>
            </w:r>
            <w:r w:rsidRPr="004B449B">
              <w:rPr>
                <w:vertAlign w:val="superscript"/>
              </w:rPr>
              <w:t>3</w:t>
            </w:r>
            <w:r w:rsidRPr="004B449B">
              <w:t>/10</w:t>
            </w:r>
            <w:r w:rsidRPr="004B449B">
              <w:rPr>
                <w:vertAlign w:val="superscript"/>
              </w:rPr>
              <w:t>3</w:t>
            </w:r>
            <w:r w:rsidRPr="004B449B">
              <w:t>-m</w:t>
            </w:r>
            <w:r w:rsidRPr="004B449B">
              <w:rPr>
                <w:vertAlign w:val="superscript"/>
              </w:rPr>
              <w:t>3</w:t>
            </w:r>
            <w:r w:rsidRPr="004B449B">
              <w:t>污水，主要成分为塑料类、废纸团块、布料、少量沙砾及其他杂物，密度取</w:t>
            </w:r>
            <w:r w:rsidRPr="004B449B">
              <w:t>900kg/m</w:t>
            </w:r>
            <w:r w:rsidRPr="004B449B">
              <w:rPr>
                <w:vertAlign w:val="superscript"/>
              </w:rPr>
              <w:t>3</w:t>
            </w:r>
            <w:r w:rsidRPr="004B449B">
              <w:t>。</w:t>
            </w:r>
          </w:p>
          <w:p w:rsidR="00194B1C" w:rsidRPr="004B449B" w:rsidRDefault="00687612">
            <w:pPr>
              <w:pStyle w:val="af3"/>
              <w:ind w:firstLine="480"/>
              <w:rPr>
                <w:rFonts w:ascii="Times New Roman" w:hAnsi="Times New Roman"/>
              </w:rPr>
            </w:pPr>
            <w:r w:rsidRPr="004B449B">
              <w:rPr>
                <w:rFonts w:ascii="Times New Roman" w:hAnsi="Times New Roman"/>
              </w:rPr>
              <w:t>项目污水处理设施近期设计规模为</w:t>
            </w:r>
            <w:r w:rsidRPr="004B449B">
              <w:rPr>
                <w:rFonts w:ascii="Times New Roman" w:hAnsi="Times New Roman"/>
              </w:rPr>
              <w:t>400m</w:t>
            </w:r>
            <w:r w:rsidRPr="004B449B">
              <w:rPr>
                <w:rFonts w:ascii="Times New Roman" w:hAnsi="Times New Roman"/>
                <w:vertAlign w:val="superscript"/>
              </w:rPr>
              <w:t>3</w:t>
            </w:r>
            <w:r w:rsidRPr="004B449B">
              <w:rPr>
                <w:rFonts w:ascii="Times New Roman" w:hAnsi="Times New Roman"/>
              </w:rPr>
              <w:t>/d</w:t>
            </w:r>
            <w:r w:rsidRPr="004B449B">
              <w:rPr>
                <w:rFonts w:ascii="Times New Roman" w:hAnsi="Times New Roman"/>
              </w:rPr>
              <w:t>，则近期（</w:t>
            </w:r>
            <w:r w:rsidRPr="004B449B">
              <w:rPr>
                <w:rFonts w:ascii="Times New Roman" w:hAnsi="Times New Roman"/>
              </w:rPr>
              <w:t>2025</w:t>
            </w:r>
            <w:r w:rsidRPr="004B449B">
              <w:rPr>
                <w:rFonts w:ascii="Times New Roman" w:hAnsi="Times New Roman"/>
              </w:rPr>
              <w:t>年）格栅渣</w:t>
            </w:r>
            <w:proofErr w:type="gramStart"/>
            <w:r w:rsidRPr="004B449B">
              <w:rPr>
                <w:rFonts w:ascii="Times New Roman" w:hAnsi="Times New Roman"/>
              </w:rPr>
              <w:t>及沉砂产生</w:t>
            </w:r>
            <w:proofErr w:type="gramEnd"/>
            <w:r w:rsidRPr="004B449B">
              <w:rPr>
                <w:rFonts w:ascii="Times New Roman" w:hAnsi="Times New Roman"/>
              </w:rPr>
              <w:t>量为</w:t>
            </w:r>
            <w:r w:rsidRPr="004B449B">
              <w:rPr>
                <w:rFonts w:ascii="Times New Roman" w:hAnsi="Times New Roman"/>
              </w:rPr>
              <w:t>0.036t/d</w:t>
            </w:r>
            <w:r w:rsidRPr="004B449B">
              <w:rPr>
                <w:rFonts w:ascii="Times New Roman" w:hAnsi="Times New Roman"/>
              </w:rPr>
              <w:t>，</w:t>
            </w:r>
            <w:r w:rsidRPr="004B449B">
              <w:rPr>
                <w:rFonts w:ascii="Times New Roman" w:hAnsi="Times New Roman"/>
              </w:rPr>
              <w:t>13.14t/a</w:t>
            </w:r>
            <w:r w:rsidRPr="004B449B">
              <w:rPr>
                <w:rFonts w:ascii="Times New Roman" w:hAnsi="Times New Roman"/>
              </w:rPr>
              <w:t>。项目污水处理设施远期设计规模为</w:t>
            </w:r>
            <w:r w:rsidRPr="004B449B">
              <w:rPr>
                <w:rFonts w:ascii="Times New Roman" w:hAnsi="Times New Roman"/>
              </w:rPr>
              <w:t>600m</w:t>
            </w:r>
            <w:r w:rsidRPr="004B449B">
              <w:rPr>
                <w:rFonts w:ascii="Times New Roman" w:hAnsi="Times New Roman"/>
                <w:vertAlign w:val="superscript"/>
              </w:rPr>
              <w:t>3</w:t>
            </w:r>
            <w:r w:rsidRPr="004B449B">
              <w:rPr>
                <w:rFonts w:ascii="Times New Roman" w:hAnsi="Times New Roman"/>
              </w:rPr>
              <w:t>/d</w:t>
            </w:r>
            <w:r w:rsidRPr="004B449B">
              <w:rPr>
                <w:rFonts w:ascii="Times New Roman" w:hAnsi="Times New Roman"/>
              </w:rPr>
              <w:t>，则远期（</w:t>
            </w:r>
            <w:r w:rsidRPr="004B449B">
              <w:rPr>
                <w:rFonts w:ascii="Times New Roman" w:hAnsi="Times New Roman"/>
              </w:rPr>
              <w:t>2035</w:t>
            </w:r>
            <w:r w:rsidRPr="004B449B">
              <w:rPr>
                <w:rFonts w:ascii="Times New Roman" w:hAnsi="Times New Roman"/>
              </w:rPr>
              <w:t>年）格栅渣</w:t>
            </w:r>
            <w:proofErr w:type="gramStart"/>
            <w:r w:rsidRPr="004B449B">
              <w:rPr>
                <w:rFonts w:ascii="Times New Roman" w:hAnsi="Times New Roman"/>
              </w:rPr>
              <w:t>及沉砂产生</w:t>
            </w:r>
            <w:proofErr w:type="gramEnd"/>
            <w:r w:rsidRPr="004B449B">
              <w:rPr>
                <w:rFonts w:ascii="Times New Roman" w:hAnsi="Times New Roman"/>
              </w:rPr>
              <w:t>量为</w:t>
            </w:r>
            <w:r w:rsidRPr="004B449B">
              <w:rPr>
                <w:rFonts w:ascii="Times New Roman" w:hAnsi="Times New Roman"/>
              </w:rPr>
              <w:t>0.054t/d</w:t>
            </w:r>
            <w:r w:rsidRPr="004B449B">
              <w:rPr>
                <w:rFonts w:ascii="Times New Roman" w:hAnsi="Times New Roman"/>
              </w:rPr>
              <w:t>，</w:t>
            </w:r>
            <w:r w:rsidRPr="004B449B">
              <w:rPr>
                <w:rFonts w:ascii="Times New Roman" w:hAnsi="Times New Roman"/>
              </w:rPr>
              <w:t>19.71t/a</w:t>
            </w:r>
            <w:r w:rsidRPr="004B449B">
              <w:rPr>
                <w:rFonts w:ascii="Times New Roman" w:hAnsi="Times New Roman"/>
              </w:rPr>
              <w:t>。</w:t>
            </w:r>
          </w:p>
          <w:p w:rsidR="00194B1C" w:rsidRPr="004B449B" w:rsidRDefault="00687612">
            <w:pPr>
              <w:pStyle w:val="af3"/>
              <w:ind w:firstLine="480"/>
              <w:rPr>
                <w:rFonts w:ascii="Times New Roman" w:hAnsi="Times New Roman"/>
              </w:rPr>
            </w:pPr>
            <w:r w:rsidRPr="004B449B">
              <w:rPr>
                <w:rFonts w:ascii="宋体" w:hAnsi="宋体" w:cs="宋体" w:hint="eastAsia"/>
              </w:rPr>
              <w:t>②</w:t>
            </w:r>
            <w:r w:rsidRPr="004B449B">
              <w:rPr>
                <w:rFonts w:ascii="Times New Roman" w:hAnsi="Times New Roman"/>
              </w:rPr>
              <w:t xml:space="preserve">  </w:t>
            </w:r>
            <w:r w:rsidRPr="004B449B">
              <w:rPr>
                <w:rFonts w:ascii="Times New Roman" w:hAnsi="Times New Roman"/>
              </w:rPr>
              <w:t>剩余污泥</w:t>
            </w:r>
          </w:p>
          <w:p w:rsidR="00194B1C" w:rsidRPr="004B449B" w:rsidRDefault="00687612">
            <w:pPr>
              <w:pStyle w:val="aff8"/>
            </w:pPr>
            <w:r w:rsidRPr="004B449B">
              <w:t>根据南方多个城市的统计，</w:t>
            </w:r>
            <w:r w:rsidRPr="004B449B">
              <w:t>1</w:t>
            </w:r>
            <w:r w:rsidRPr="004B449B">
              <w:t>万吨污水处理厂产</w:t>
            </w:r>
            <w:r w:rsidRPr="004B449B">
              <w:t>1</w:t>
            </w:r>
            <w:r w:rsidRPr="004B449B">
              <w:t>吨</w:t>
            </w:r>
            <w:r w:rsidRPr="004B449B">
              <w:t>/</w:t>
            </w:r>
            <w:proofErr w:type="gramStart"/>
            <w:r w:rsidRPr="004B449B">
              <w:t>日绝干</w:t>
            </w:r>
            <w:proofErr w:type="gramEnd"/>
            <w:r w:rsidRPr="004B449B">
              <w:t>污泥，折算含水率</w:t>
            </w:r>
            <w:r w:rsidRPr="004B449B">
              <w:t>60%</w:t>
            </w:r>
            <w:r w:rsidRPr="004B449B">
              <w:t>，产污泥</w:t>
            </w:r>
            <w:r w:rsidRPr="004B449B">
              <w:t>2.5</w:t>
            </w:r>
            <w:r w:rsidRPr="004B449B">
              <w:t>吨</w:t>
            </w:r>
            <w:r w:rsidRPr="004B449B">
              <w:t>/</w:t>
            </w:r>
            <w:r w:rsidRPr="004B449B">
              <w:t>日。</w:t>
            </w:r>
          </w:p>
          <w:p w:rsidR="00194B1C" w:rsidRPr="004B449B" w:rsidRDefault="00687612">
            <w:pPr>
              <w:pStyle w:val="aff8"/>
            </w:pPr>
            <w:r w:rsidRPr="004B449B">
              <w:t>近期：项目近期污水处理量为</w:t>
            </w:r>
            <w:r w:rsidRPr="004B449B">
              <w:t>400t/d</w:t>
            </w:r>
            <w:r w:rsidRPr="004B449B">
              <w:t>，本项目污泥不脱水，污泥含水率以</w:t>
            </w:r>
            <w:r w:rsidRPr="004B449B">
              <w:t>60%</w:t>
            </w:r>
            <w:r w:rsidRPr="004B449B">
              <w:t>计，则本项目近期产生的剩余污泥量为</w:t>
            </w:r>
            <w:r w:rsidRPr="004B449B">
              <w:t>0.1t/d (36.5t/a)</w:t>
            </w:r>
            <w:r w:rsidRPr="004B449B">
              <w:t>。</w:t>
            </w:r>
          </w:p>
          <w:p w:rsidR="00194B1C" w:rsidRPr="004B449B" w:rsidRDefault="00687612">
            <w:pPr>
              <w:pStyle w:val="aff8"/>
            </w:pPr>
            <w:r w:rsidRPr="004B449B">
              <w:t>远期：项目远期污水处理量为</w:t>
            </w:r>
            <w:r w:rsidRPr="004B449B">
              <w:t>600t/d</w:t>
            </w:r>
            <w:r w:rsidRPr="004B449B">
              <w:t>，远期产生的剩余污泥量为</w:t>
            </w:r>
            <w:r w:rsidRPr="004B449B">
              <w:t>0.15t/d (54.75t/a)</w:t>
            </w:r>
            <w:r w:rsidRPr="004B449B">
              <w:t>，污泥暂存贮泥池，由槽罐车</w:t>
            </w:r>
            <w:proofErr w:type="gramStart"/>
            <w:r w:rsidRPr="004B449B">
              <w:t>转运至靖州县</w:t>
            </w:r>
            <w:proofErr w:type="gramEnd"/>
            <w:r w:rsidRPr="004B449B">
              <w:t>污水处理厂处理。</w:t>
            </w:r>
          </w:p>
          <w:p w:rsidR="00194B1C" w:rsidRPr="004B449B" w:rsidRDefault="00687612">
            <w:pPr>
              <w:pStyle w:val="af3"/>
              <w:ind w:firstLine="480"/>
              <w:rPr>
                <w:rFonts w:ascii="Times New Roman" w:hAnsi="Times New Roman"/>
              </w:rPr>
            </w:pPr>
            <w:r w:rsidRPr="004B449B">
              <w:rPr>
                <w:rFonts w:ascii="宋体" w:hAnsi="宋体" w:cs="宋体" w:hint="eastAsia"/>
              </w:rPr>
              <w:t>③</w:t>
            </w:r>
            <w:r w:rsidRPr="004B449B">
              <w:rPr>
                <w:rFonts w:ascii="Times New Roman" w:hAnsi="Times New Roman"/>
              </w:rPr>
              <w:t xml:space="preserve"> </w:t>
            </w:r>
            <w:r w:rsidRPr="004B449B">
              <w:rPr>
                <w:rFonts w:ascii="Times New Roman" w:hAnsi="Times New Roman"/>
              </w:rPr>
              <w:t>生活垃圾</w:t>
            </w:r>
          </w:p>
          <w:p w:rsidR="00194B1C" w:rsidRPr="004B449B" w:rsidRDefault="00687612">
            <w:pPr>
              <w:pStyle w:val="aff8"/>
            </w:pPr>
            <w:r w:rsidRPr="004B449B">
              <w:t>运营期职工人数约</w:t>
            </w:r>
            <w:r w:rsidR="00FD238B" w:rsidRPr="004B449B">
              <w:t>3</w:t>
            </w:r>
            <w:r w:rsidRPr="004B449B">
              <w:t>人（近期远期职工人数相同），生活垃圾产生量按每人</w:t>
            </w:r>
            <w:r w:rsidR="00FD238B" w:rsidRPr="004B449B">
              <w:t>3</w:t>
            </w:r>
            <w:r w:rsidRPr="004B449B">
              <w:t>kg/d</w:t>
            </w:r>
            <w:r w:rsidRPr="004B449B">
              <w:t>计算，则产生量约为</w:t>
            </w:r>
            <w:r w:rsidR="00FD238B" w:rsidRPr="004B449B">
              <w:t>3</w:t>
            </w:r>
            <w:r w:rsidRPr="004B449B">
              <w:t>kg/d</w:t>
            </w:r>
            <w:r w:rsidRPr="004B449B">
              <w:t>，</w:t>
            </w:r>
            <w:r w:rsidRPr="004B449B">
              <w:t>1.</w:t>
            </w:r>
            <w:r w:rsidR="00FD238B" w:rsidRPr="004B449B">
              <w:t>09</w:t>
            </w:r>
            <w:r w:rsidRPr="004B449B">
              <w:t>5</w:t>
            </w:r>
            <w:r w:rsidR="00FD238B" w:rsidRPr="004B449B">
              <w:t>t</w:t>
            </w:r>
            <w:r w:rsidRPr="004B449B">
              <w:t>/a</w:t>
            </w:r>
            <w:r w:rsidRPr="004B449B">
              <w:t>，职工生活垃圾集中收集后由环卫部门处理</w:t>
            </w:r>
          </w:p>
          <w:p w:rsidR="00194B1C" w:rsidRPr="004B449B" w:rsidRDefault="00687612">
            <w:pPr>
              <w:pStyle w:val="aff8"/>
              <w:rPr>
                <w:b/>
              </w:rPr>
            </w:pPr>
            <w:r w:rsidRPr="004B449B">
              <w:rPr>
                <w:b/>
              </w:rPr>
              <w:t>（</w:t>
            </w:r>
            <w:r w:rsidRPr="004B449B">
              <w:rPr>
                <w:b/>
              </w:rPr>
              <w:t>2</w:t>
            </w:r>
            <w:r w:rsidRPr="004B449B">
              <w:rPr>
                <w:b/>
              </w:rPr>
              <w:t>）危险废物</w:t>
            </w:r>
          </w:p>
          <w:p w:rsidR="00194B1C" w:rsidRPr="004B449B" w:rsidRDefault="00687612">
            <w:pPr>
              <w:pStyle w:val="aff8"/>
            </w:pPr>
            <w:r w:rsidRPr="004B449B">
              <w:t>项目运营</w:t>
            </w:r>
            <w:proofErr w:type="gramStart"/>
            <w:r w:rsidRPr="004B449B">
              <w:t>期危险</w:t>
            </w:r>
            <w:proofErr w:type="gramEnd"/>
            <w:r w:rsidRPr="004B449B">
              <w:t>废物为废活性炭。项目恶臭气体采用活性炭吸附装置进行处理，活性炭吸附能力以每千克活性炭（普通蜂窝活性炭为例）吸附</w:t>
            </w:r>
            <w:r w:rsidRPr="004B449B">
              <w:t>0.15kg</w:t>
            </w:r>
            <w:r w:rsidRPr="004B449B">
              <w:t>废气计。</w:t>
            </w:r>
          </w:p>
          <w:p w:rsidR="00194B1C" w:rsidRPr="004B449B" w:rsidRDefault="00687612">
            <w:pPr>
              <w:pStyle w:val="aff8"/>
            </w:pPr>
            <w:r w:rsidRPr="004B449B">
              <w:t>近期：本项目近期一体化设备区硫化氢、氨气产生总量约为</w:t>
            </w:r>
            <w:r w:rsidRPr="004B449B">
              <w:t>47.012kg/a</w:t>
            </w:r>
            <w:r w:rsidRPr="004B449B">
              <w:t>，</w:t>
            </w:r>
            <w:r w:rsidRPr="004B449B">
              <w:lastRenderedPageBreak/>
              <w:t>活性炭吸附率约</w:t>
            </w:r>
            <w:r w:rsidRPr="004B449B">
              <w:t>80%</w:t>
            </w:r>
            <w:r w:rsidRPr="004B449B">
              <w:t>，则活性炭吸附的废气量为</w:t>
            </w:r>
            <w:r w:rsidRPr="004B449B">
              <w:t>37.61kg/a</w:t>
            </w:r>
            <w:r w:rsidRPr="004B449B">
              <w:t>，则废活性炭近期产生量约为</w:t>
            </w:r>
            <w:r w:rsidRPr="004B449B">
              <w:t>0.251t/a</w:t>
            </w:r>
            <w:r w:rsidRPr="004B449B">
              <w:t>，活性炭更换周期为</w:t>
            </w:r>
            <w:r w:rsidRPr="004B449B">
              <w:t>3</w:t>
            </w:r>
            <w:r w:rsidRPr="004B449B">
              <w:t>月</w:t>
            </w:r>
            <w:r w:rsidRPr="004B449B">
              <w:t>/</w:t>
            </w:r>
            <w:r w:rsidRPr="004B449B">
              <w:t>次。</w:t>
            </w:r>
          </w:p>
          <w:p w:rsidR="00194B1C" w:rsidRPr="004B449B" w:rsidRDefault="00687612">
            <w:pPr>
              <w:pStyle w:val="aff8"/>
            </w:pPr>
            <w:r w:rsidRPr="004B449B">
              <w:t>远期：本项目远期一体化设备区硫化氢、氨气产生总量约为</w:t>
            </w:r>
            <w:r w:rsidRPr="004B449B">
              <w:t>70.52kg/a</w:t>
            </w:r>
            <w:r w:rsidRPr="004B449B">
              <w:t>，活性炭吸附率约</w:t>
            </w:r>
            <w:r w:rsidRPr="004B449B">
              <w:t>80%</w:t>
            </w:r>
            <w:r w:rsidRPr="004B449B">
              <w:t>，则活性炭吸附的废气量为</w:t>
            </w:r>
            <w:r w:rsidRPr="004B449B">
              <w:t>56.42kg/a</w:t>
            </w:r>
            <w:r w:rsidRPr="004B449B">
              <w:t>，则废活性炭远期产生量约为</w:t>
            </w:r>
            <w:r w:rsidRPr="004B449B">
              <w:t>0.3762t/a</w:t>
            </w:r>
            <w:r w:rsidRPr="004B449B">
              <w:t>，活性炭更换周期为</w:t>
            </w:r>
            <w:r w:rsidRPr="004B449B">
              <w:t>3</w:t>
            </w:r>
            <w:r w:rsidRPr="004B449B">
              <w:t>月</w:t>
            </w:r>
            <w:r w:rsidRPr="004B449B">
              <w:t>/</w:t>
            </w:r>
            <w:r w:rsidRPr="004B449B">
              <w:t>次。</w:t>
            </w:r>
          </w:p>
          <w:p w:rsidR="00194B1C" w:rsidRPr="004B449B" w:rsidRDefault="00687612">
            <w:pPr>
              <w:pStyle w:val="aff8"/>
            </w:pPr>
            <w:r w:rsidRPr="004B449B">
              <w:t>对照《国家危险废物名录》</w:t>
            </w:r>
            <w:r w:rsidRPr="004B449B">
              <w:t>(2021</w:t>
            </w:r>
            <w:r w:rsidRPr="004B449B">
              <w:t>版）类别为</w:t>
            </w:r>
            <w:r w:rsidRPr="004B449B">
              <w:t>HW49</w:t>
            </w:r>
            <w:r w:rsidRPr="004B449B">
              <w:t>，其编号为</w:t>
            </w:r>
            <w:r w:rsidRPr="004B449B">
              <w:t>900-041-49“</w:t>
            </w:r>
            <w:r w:rsidRPr="004B449B">
              <w:t>含有或沾染毒性、感染性危险废物的废弃包装物、容器、过滤吸附介质</w:t>
            </w:r>
            <w:r w:rsidRPr="004B449B">
              <w:t>”</w:t>
            </w:r>
            <w:r w:rsidRPr="004B449B">
              <w:t>，废活性炭由企业集中收集后储存于建筑面积约</w:t>
            </w:r>
            <w:r w:rsidRPr="004B449B">
              <w:t>10m</w:t>
            </w:r>
            <w:r w:rsidRPr="004B449B">
              <w:rPr>
                <w:vertAlign w:val="superscript"/>
              </w:rPr>
              <w:t>2</w:t>
            </w:r>
            <w:r w:rsidRPr="004B449B">
              <w:t>的</w:t>
            </w:r>
            <w:proofErr w:type="gramStart"/>
            <w:r w:rsidRPr="004B449B">
              <w:t>危废间</w:t>
            </w:r>
            <w:proofErr w:type="gramEnd"/>
            <w:r w:rsidRPr="004B449B">
              <w:t>，定期委托有资质单位处理。</w:t>
            </w:r>
          </w:p>
          <w:p w:rsidR="00194B1C" w:rsidRPr="004B449B" w:rsidRDefault="00687612">
            <w:pPr>
              <w:pStyle w:val="aff8"/>
            </w:pPr>
            <w:r w:rsidRPr="004B449B">
              <w:t>拟建项目固体废弃物产生量、处置措施见下表。</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4-1</w:t>
            </w:r>
            <w:r w:rsidR="00BA6927" w:rsidRPr="004B449B">
              <w:rPr>
                <w:rFonts w:ascii="Times New Roman" w:hAnsi="Times New Roman"/>
                <w:sz w:val="24"/>
                <w:szCs w:val="24"/>
              </w:rPr>
              <w:t>1</w:t>
            </w:r>
            <w:r w:rsidRPr="004B449B">
              <w:rPr>
                <w:rFonts w:ascii="Times New Roman" w:hAnsi="Times New Roman"/>
                <w:sz w:val="24"/>
                <w:szCs w:val="24"/>
              </w:rPr>
              <w:t xml:space="preserve"> </w:t>
            </w:r>
            <w:r w:rsidRPr="004B449B">
              <w:rPr>
                <w:rFonts w:ascii="Times New Roman" w:hAnsi="Times New Roman"/>
                <w:sz w:val="24"/>
                <w:szCs w:val="24"/>
              </w:rPr>
              <w:t>项目近期固废处置措施一览表</w:t>
            </w:r>
          </w:p>
          <w:tbl>
            <w:tblPr>
              <w:tblStyle w:val="afd"/>
              <w:tblW w:w="0" w:type="auto"/>
              <w:jc w:val="center"/>
              <w:tblLayout w:type="fixed"/>
              <w:tblLook w:val="04A0" w:firstRow="1" w:lastRow="0" w:firstColumn="1" w:lastColumn="0" w:noHBand="0" w:noVBand="1"/>
            </w:tblPr>
            <w:tblGrid>
              <w:gridCol w:w="588"/>
              <w:gridCol w:w="1939"/>
              <w:gridCol w:w="709"/>
              <w:gridCol w:w="1134"/>
              <w:gridCol w:w="2552"/>
              <w:gridCol w:w="1009"/>
            </w:tblGrid>
            <w:tr w:rsidR="00194B1C" w:rsidRPr="004B449B">
              <w:trPr>
                <w:jc w:val="center"/>
              </w:trPr>
              <w:tc>
                <w:tcPr>
                  <w:tcW w:w="588" w:type="dxa"/>
                  <w:vAlign w:val="center"/>
                </w:tcPr>
                <w:p w:rsidR="00194B1C" w:rsidRPr="004B449B" w:rsidRDefault="00687612">
                  <w:pPr>
                    <w:pStyle w:val="aff8"/>
                    <w:spacing w:line="240" w:lineRule="auto"/>
                    <w:ind w:firstLine="0"/>
                    <w:rPr>
                      <w:sz w:val="21"/>
                      <w:szCs w:val="21"/>
                    </w:rPr>
                  </w:pPr>
                  <w:r w:rsidRPr="004B449B">
                    <w:rPr>
                      <w:sz w:val="21"/>
                      <w:szCs w:val="21"/>
                    </w:rPr>
                    <w:t>类别</w:t>
                  </w: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名称</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形态</w:t>
                  </w:r>
                </w:p>
              </w:tc>
              <w:tc>
                <w:tcPr>
                  <w:tcW w:w="1134" w:type="dxa"/>
                  <w:vAlign w:val="center"/>
                </w:tcPr>
                <w:p w:rsidR="00194B1C" w:rsidRPr="004B449B" w:rsidRDefault="00687612">
                  <w:pPr>
                    <w:pStyle w:val="aff8"/>
                    <w:spacing w:line="240" w:lineRule="auto"/>
                    <w:ind w:firstLine="0"/>
                    <w:jc w:val="center"/>
                    <w:rPr>
                      <w:sz w:val="21"/>
                      <w:szCs w:val="21"/>
                    </w:rPr>
                  </w:pPr>
                  <w:r w:rsidRPr="004B449B">
                    <w:rPr>
                      <w:sz w:val="21"/>
                      <w:szCs w:val="21"/>
                    </w:rPr>
                    <w:t>属性</w:t>
                  </w: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处置方式</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产生量（</w:t>
                  </w:r>
                  <w:r w:rsidRPr="004B449B">
                    <w:rPr>
                      <w:sz w:val="21"/>
                      <w:szCs w:val="21"/>
                    </w:rPr>
                    <w:t>t/a</w:t>
                  </w:r>
                  <w:r w:rsidRPr="004B449B">
                    <w:rPr>
                      <w:sz w:val="21"/>
                      <w:szCs w:val="21"/>
                    </w:rPr>
                    <w:t>）</w:t>
                  </w:r>
                </w:p>
              </w:tc>
            </w:tr>
            <w:tr w:rsidR="00194B1C" w:rsidRPr="004B449B">
              <w:trPr>
                <w:jc w:val="center"/>
              </w:trPr>
              <w:tc>
                <w:tcPr>
                  <w:tcW w:w="588" w:type="dxa"/>
                  <w:vMerge w:val="restart"/>
                  <w:vAlign w:val="center"/>
                </w:tcPr>
                <w:p w:rsidR="00194B1C" w:rsidRPr="004B449B" w:rsidRDefault="00687612">
                  <w:pPr>
                    <w:pStyle w:val="aff8"/>
                    <w:spacing w:line="240" w:lineRule="auto"/>
                    <w:ind w:firstLine="0"/>
                    <w:rPr>
                      <w:sz w:val="21"/>
                      <w:szCs w:val="21"/>
                    </w:rPr>
                  </w:pPr>
                  <w:r w:rsidRPr="004B449B">
                    <w:rPr>
                      <w:sz w:val="21"/>
                      <w:szCs w:val="21"/>
                    </w:rPr>
                    <w:t>固废</w:t>
                  </w: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生活垃圾</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Merge w:val="restart"/>
                  <w:vAlign w:val="center"/>
                </w:tcPr>
                <w:p w:rsidR="00194B1C" w:rsidRPr="004B449B" w:rsidRDefault="00687612">
                  <w:pPr>
                    <w:pStyle w:val="aff8"/>
                    <w:spacing w:line="240" w:lineRule="auto"/>
                    <w:ind w:firstLine="0"/>
                    <w:jc w:val="center"/>
                    <w:rPr>
                      <w:sz w:val="21"/>
                      <w:szCs w:val="21"/>
                    </w:rPr>
                  </w:pPr>
                  <w:r w:rsidRPr="004B449B">
                    <w:rPr>
                      <w:sz w:val="21"/>
                      <w:szCs w:val="21"/>
                    </w:rPr>
                    <w:t>一般固废</w:t>
                  </w: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环卫部门处置</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1.</w:t>
                  </w:r>
                  <w:r w:rsidR="00FD238B" w:rsidRPr="004B449B">
                    <w:rPr>
                      <w:sz w:val="21"/>
                      <w:szCs w:val="21"/>
                    </w:rPr>
                    <w:t>095</w:t>
                  </w:r>
                </w:p>
              </w:tc>
            </w:tr>
            <w:tr w:rsidR="00194B1C" w:rsidRPr="004B449B">
              <w:trPr>
                <w:jc w:val="center"/>
              </w:trPr>
              <w:tc>
                <w:tcPr>
                  <w:tcW w:w="588" w:type="dxa"/>
                  <w:vMerge/>
                  <w:vAlign w:val="center"/>
                </w:tcPr>
                <w:p w:rsidR="00194B1C" w:rsidRPr="004B449B" w:rsidRDefault="00194B1C">
                  <w:pPr>
                    <w:pStyle w:val="aff8"/>
                    <w:spacing w:line="240" w:lineRule="auto"/>
                    <w:ind w:firstLine="0"/>
                    <w:rPr>
                      <w:sz w:val="21"/>
                      <w:szCs w:val="21"/>
                    </w:rPr>
                  </w:pP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格栅</w:t>
                  </w:r>
                  <w:proofErr w:type="gramStart"/>
                  <w:r w:rsidRPr="004B449B">
                    <w:rPr>
                      <w:sz w:val="21"/>
                      <w:szCs w:val="21"/>
                    </w:rPr>
                    <w:t>渣及沉砂</w:t>
                  </w:r>
                  <w:proofErr w:type="gramEnd"/>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Merge/>
                  <w:vAlign w:val="center"/>
                </w:tcPr>
                <w:p w:rsidR="00194B1C" w:rsidRPr="004B449B" w:rsidRDefault="00194B1C">
                  <w:pPr>
                    <w:pStyle w:val="aff8"/>
                    <w:spacing w:line="240" w:lineRule="auto"/>
                    <w:ind w:firstLine="0"/>
                    <w:jc w:val="center"/>
                    <w:rPr>
                      <w:sz w:val="21"/>
                      <w:szCs w:val="21"/>
                    </w:rPr>
                  </w:pP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运至生活垃圾填埋场处置</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13.14</w:t>
                  </w:r>
                </w:p>
              </w:tc>
            </w:tr>
            <w:tr w:rsidR="00194B1C" w:rsidRPr="004B449B">
              <w:trPr>
                <w:jc w:val="center"/>
              </w:trPr>
              <w:tc>
                <w:tcPr>
                  <w:tcW w:w="588" w:type="dxa"/>
                  <w:vMerge/>
                  <w:vAlign w:val="center"/>
                </w:tcPr>
                <w:p w:rsidR="00194B1C" w:rsidRPr="004B449B" w:rsidRDefault="00194B1C">
                  <w:pPr>
                    <w:pStyle w:val="aff8"/>
                    <w:spacing w:line="240" w:lineRule="auto"/>
                    <w:ind w:firstLine="0"/>
                    <w:rPr>
                      <w:sz w:val="21"/>
                      <w:szCs w:val="21"/>
                    </w:rPr>
                  </w:pP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剩余污泥</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Merge/>
                  <w:vAlign w:val="center"/>
                </w:tcPr>
                <w:p w:rsidR="00194B1C" w:rsidRPr="004B449B" w:rsidRDefault="00194B1C">
                  <w:pPr>
                    <w:pStyle w:val="aff8"/>
                    <w:spacing w:line="240" w:lineRule="auto"/>
                    <w:ind w:firstLine="0"/>
                    <w:jc w:val="center"/>
                    <w:rPr>
                      <w:sz w:val="21"/>
                      <w:szCs w:val="21"/>
                    </w:rPr>
                  </w:pP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运至</w:t>
                  </w:r>
                  <w:proofErr w:type="gramStart"/>
                  <w:r w:rsidRPr="004B449B">
                    <w:rPr>
                      <w:sz w:val="21"/>
                      <w:szCs w:val="21"/>
                    </w:rPr>
                    <w:t>靖</w:t>
                  </w:r>
                  <w:proofErr w:type="gramEnd"/>
                  <w:r w:rsidRPr="004B449B">
                    <w:rPr>
                      <w:sz w:val="21"/>
                      <w:szCs w:val="21"/>
                    </w:rPr>
                    <w:t>州县污水处理厂</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36.5</w:t>
                  </w:r>
                </w:p>
              </w:tc>
            </w:tr>
            <w:tr w:rsidR="00194B1C" w:rsidRPr="004B449B">
              <w:trPr>
                <w:jc w:val="center"/>
              </w:trPr>
              <w:tc>
                <w:tcPr>
                  <w:tcW w:w="588" w:type="dxa"/>
                  <w:vMerge/>
                  <w:vAlign w:val="center"/>
                </w:tcPr>
                <w:p w:rsidR="00194B1C" w:rsidRPr="004B449B" w:rsidRDefault="00194B1C">
                  <w:pPr>
                    <w:pStyle w:val="aff8"/>
                    <w:spacing w:line="240" w:lineRule="auto"/>
                    <w:ind w:firstLine="0"/>
                    <w:rPr>
                      <w:sz w:val="21"/>
                      <w:szCs w:val="21"/>
                    </w:rPr>
                  </w:pP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废活性炭</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Align w:val="center"/>
                </w:tcPr>
                <w:p w:rsidR="00194B1C" w:rsidRPr="004B449B" w:rsidRDefault="00687612">
                  <w:pPr>
                    <w:pStyle w:val="aff8"/>
                    <w:spacing w:line="240" w:lineRule="auto"/>
                    <w:ind w:firstLine="0"/>
                    <w:jc w:val="center"/>
                    <w:rPr>
                      <w:sz w:val="21"/>
                      <w:szCs w:val="21"/>
                    </w:rPr>
                  </w:pPr>
                  <w:r w:rsidRPr="004B449B">
                    <w:rPr>
                      <w:sz w:val="21"/>
                      <w:szCs w:val="21"/>
                    </w:rPr>
                    <w:t>危险废物</w:t>
                  </w:r>
                </w:p>
              </w:tc>
              <w:tc>
                <w:tcPr>
                  <w:tcW w:w="2552" w:type="dxa"/>
                  <w:vAlign w:val="center"/>
                </w:tcPr>
                <w:p w:rsidR="00194B1C" w:rsidRPr="004B449B" w:rsidRDefault="00D4432C">
                  <w:pPr>
                    <w:pStyle w:val="aff8"/>
                    <w:spacing w:line="240" w:lineRule="auto"/>
                    <w:ind w:firstLine="0"/>
                    <w:jc w:val="center"/>
                    <w:rPr>
                      <w:sz w:val="21"/>
                      <w:szCs w:val="21"/>
                    </w:rPr>
                  </w:pPr>
                  <w:r w:rsidRPr="004B449B">
                    <w:rPr>
                      <w:sz w:val="21"/>
                      <w:szCs w:val="21"/>
                    </w:rPr>
                    <w:t>委托有</w:t>
                  </w:r>
                  <w:r w:rsidR="00687612" w:rsidRPr="004B449B">
                    <w:rPr>
                      <w:sz w:val="21"/>
                      <w:szCs w:val="21"/>
                    </w:rPr>
                    <w:t>资质单位进行处置</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0.251</w:t>
                  </w:r>
                </w:p>
              </w:tc>
            </w:tr>
          </w:tbl>
          <w:p w:rsidR="00194B1C" w:rsidRPr="004B449B" w:rsidRDefault="00687612">
            <w:pPr>
              <w:pStyle w:val="a4"/>
              <w:keepNext/>
              <w:spacing w:beforeLines="50" w:before="120"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4-1</w:t>
            </w:r>
            <w:r w:rsidR="00BA6927" w:rsidRPr="004B449B">
              <w:rPr>
                <w:rFonts w:ascii="Times New Roman" w:hAnsi="Times New Roman"/>
                <w:sz w:val="24"/>
                <w:szCs w:val="24"/>
              </w:rPr>
              <w:t>2</w:t>
            </w:r>
            <w:r w:rsidRPr="004B449B">
              <w:rPr>
                <w:rFonts w:ascii="Times New Roman" w:hAnsi="Times New Roman"/>
                <w:sz w:val="24"/>
                <w:szCs w:val="24"/>
              </w:rPr>
              <w:t xml:space="preserve"> </w:t>
            </w:r>
            <w:r w:rsidRPr="004B449B">
              <w:rPr>
                <w:rFonts w:ascii="Times New Roman" w:hAnsi="Times New Roman"/>
                <w:sz w:val="24"/>
                <w:szCs w:val="24"/>
              </w:rPr>
              <w:t>项目远期固废处置措施一览表</w:t>
            </w:r>
          </w:p>
          <w:tbl>
            <w:tblPr>
              <w:tblStyle w:val="afd"/>
              <w:tblW w:w="0" w:type="auto"/>
              <w:jc w:val="center"/>
              <w:tblLayout w:type="fixed"/>
              <w:tblLook w:val="04A0" w:firstRow="1" w:lastRow="0" w:firstColumn="1" w:lastColumn="0" w:noHBand="0" w:noVBand="1"/>
            </w:tblPr>
            <w:tblGrid>
              <w:gridCol w:w="588"/>
              <w:gridCol w:w="1939"/>
              <w:gridCol w:w="709"/>
              <w:gridCol w:w="1134"/>
              <w:gridCol w:w="2552"/>
              <w:gridCol w:w="1009"/>
            </w:tblGrid>
            <w:tr w:rsidR="00194B1C" w:rsidRPr="004B449B">
              <w:trPr>
                <w:jc w:val="center"/>
              </w:trPr>
              <w:tc>
                <w:tcPr>
                  <w:tcW w:w="588" w:type="dxa"/>
                  <w:vAlign w:val="center"/>
                </w:tcPr>
                <w:p w:rsidR="00194B1C" w:rsidRPr="004B449B" w:rsidRDefault="00687612">
                  <w:pPr>
                    <w:pStyle w:val="aff8"/>
                    <w:spacing w:line="240" w:lineRule="auto"/>
                    <w:ind w:firstLine="0"/>
                    <w:rPr>
                      <w:sz w:val="21"/>
                      <w:szCs w:val="21"/>
                    </w:rPr>
                  </w:pPr>
                  <w:r w:rsidRPr="004B449B">
                    <w:rPr>
                      <w:sz w:val="21"/>
                      <w:szCs w:val="21"/>
                    </w:rPr>
                    <w:t>类别</w:t>
                  </w: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名称</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形态</w:t>
                  </w:r>
                </w:p>
              </w:tc>
              <w:tc>
                <w:tcPr>
                  <w:tcW w:w="1134" w:type="dxa"/>
                  <w:vAlign w:val="center"/>
                </w:tcPr>
                <w:p w:rsidR="00194B1C" w:rsidRPr="004B449B" w:rsidRDefault="00687612">
                  <w:pPr>
                    <w:pStyle w:val="aff8"/>
                    <w:spacing w:line="240" w:lineRule="auto"/>
                    <w:ind w:firstLine="0"/>
                    <w:jc w:val="center"/>
                    <w:rPr>
                      <w:sz w:val="21"/>
                      <w:szCs w:val="21"/>
                    </w:rPr>
                  </w:pPr>
                  <w:r w:rsidRPr="004B449B">
                    <w:rPr>
                      <w:sz w:val="21"/>
                      <w:szCs w:val="21"/>
                    </w:rPr>
                    <w:t>属性</w:t>
                  </w: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处置方式</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产生量（</w:t>
                  </w:r>
                  <w:r w:rsidRPr="004B449B">
                    <w:rPr>
                      <w:sz w:val="21"/>
                      <w:szCs w:val="21"/>
                    </w:rPr>
                    <w:t>t/a</w:t>
                  </w:r>
                  <w:r w:rsidRPr="004B449B">
                    <w:rPr>
                      <w:sz w:val="21"/>
                      <w:szCs w:val="21"/>
                    </w:rPr>
                    <w:t>）</w:t>
                  </w:r>
                </w:p>
              </w:tc>
            </w:tr>
            <w:tr w:rsidR="00194B1C" w:rsidRPr="004B449B">
              <w:trPr>
                <w:jc w:val="center"/>
              </w:trPr>
              <w:tc>
                <w:tcPr>
                  <w:tcW w:w="588" w:type="dxa"/>
                  <w:vMerge w:val="restart"/>
                  <w:vAlign w:val="center"/>
                </w:tcPr>
                <w:p w:rsidR="00194B1C" w:rsidRPr="004B449B" w:rsidRDefault="00687612">
                  <w:pPr>
                    <w:pStyle w:val="aff8"/>
                    <w:spacing w:line="240" w:lineRule="auto"/>
                    <w:ind w:firstLine="0"/>
                    <w:rPr>
                      <w:sz w:val="21"/>
                      <w:szCs w:val="21"/>
                    </w:rPr>
                  </w:pPr>
                  <w:r w:rsidRPr="004B449B">
                    <w:rPr>
                      <w:sz w:val="21"/>
                      <w:szCs w:val="21"/>
                    </w:rPr>
                    <w:t>固废</w:t>
                  </w: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生活垃圾</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Merge w:val="restart"/>
                  <w:vAlign w:val="center"/>
                </w:tcPr>
                <w:p w:rsidR="00194B1C" w:rsidRPr="004B449B" w:rsidRDefault="00687612">
                  <w:pPr>
                    <w:pStyle w:val="aff8"/>
                    <w:spacing w:line="240" w:lineRule="auto"/>
                    <w:ind w:firstLine="0"/>
                    <w:jc w:val="center"/>
                    <w:rPr>
                      <w:sz w:val="21"/>
                      <w:szCs w:val="21"/>
                    </w:rPr>
                  </w:pPr>
                  <w:r w:rsidRPr="004B449B">
                    <w:rPr>
                      <w:sz w:val="21"/>
                      <w:szCs w:val="21"/>
                    </w:rPr>
                    <w:t>一般固废</w:t>
                  </w: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环卫部门处置</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1.</w:t>
                  </w:r>
                  <w:r w:rsidR="00FD238B" w:rsidRPr="004B449B">
                    <w:rPr>
                      <w:sz w:val="21"/>
                      <w:szCs w:val="21"/>
                    </w:rPr>
                    <w:t>095</w:t>
                  </w:r>
                </w:p>
              </w:tc>
            </w:tr>
            <w:tr w:rsidR="00194B1C" w:rsidRPr="004B449B">
              <w:trPr>
                <w:jc w:val="center"/>
              </w:trPr>
              <w:tc>
                <w:tcPr>
                  <w:tcW w:w="588" w:type="dxa"/>
                  <w:vMerge/>
                  <w:vAlign w:val="center"/>
                </w:tcPr>
                <w:p w:rsidR="00194B1C" w:rsidRPr="004B449B" w:rsidRDefault="00194B1C">
                  <w:pPr>
                    <w:pStyle w:val="aff8"/>
                    <w:spacing w:line="240" w:lineRule="auto"/>
                    <w:ind w:firstLine="0"/>
                    <w:rPr>
                      <w:sz w:val="21"/>
                      <w:szCs w:val="21"/>
                    </w:rPr>
                  </w:pP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格栅</w:t>
                  </w:r>
                  <w:proofErr w:type="gramStart"/>
                  <w:r w:rsidRPr="004B449B">
                    <w:rPr>
                      <w:sz w:val="21"/>
                      <w:szCs w:val="21"/>
                    </w:rPr>
                    <w:t>渣及沉砂</w:t>
                  </w:r>
                  <w:proofErr w:type="gramEnd"/>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Merge/>
                  <w:vAlign w:val="center"/>
                </w:tcPr>
                <w:p w:rsidR="00194B1C" w:rsidRPr="004B449B" w:rsidRDefault="00194B1C">
                  <w:pPr>
                    <w:pStyle w:val="aff8"/>
                    <w:spacing w:line="240" w:lineRule="auto"/>
                    <w:ind w:firstLine="0"/>
                    <w:jc w:val="center"/>
                    <w:rPr>
                      <w:sz w:val="21"/>
                      <w:szCs w:val="21"/>
                    </w:rPr>
                  </w:pP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运至生活垃圾填埋场处置</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19.71</w:t>
                  </w:r>
                </w:p>
              </w:tc>
            </w:tr>
            <w:tr w:rsidR="00194B1C" w:rsidRPr="004B449B">
              <w:trPr>
                <w:jc w:val="center"/>
              </w:trPr>
              <w:tc>
                <w:tcPr>
                  <w:tcW w:w="588" w:type="dxa"/>
                  <w:vMerge/>
                  <w:vAlign w:val="center"/>
                </w:tcPr>
                <w:p w:rsidR="00194B1C" w:rsidRPr="004B449B" w:rsidRDefault="00194B1C">
                  <w:pPr>
                    <w:pStyle w:val="aff8"/>
                    <w:spacing w:line="240" w:lineRule="auto"/>
                    <w:ind w:firstLine="0"/>
                    <w:rPr>
                      <w:sz w:val="21"/>
                      <w:szCs w:val="21"/>
                    </w:rPr>
                  </w:pP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剩余污泥</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Merge/>
                  <w:vAlign w:val="center"/>
                </w:tcPr>
                <w:p w:rsidR="00194B1C" w:rsidRPr="004B449B" w:rsidRDefault="00194B1C">
                  <w:pPr>
                    <w:pStyle w:val="aff8"/>
                    <w:spacing w:line="240" w:lineRule="auto"/>
                    <w:ind w:firstLine="0"/>
                    <w:jc w:val="center"/>
                    <w:rPr>
                      <w:sz w:val="21"/>
                      <w:szCs w:val="21"/>
                    </w:rPr>
                  </w:pPr>
                </w:p>
              </w:tc>
              <w:tc>
                <w:tcPr>
                  <w:tcW w:w="2552" w:type="dxa"/>
                  <w:vAlign w:val="center"/>
                </w:tcPr>
                <w:p w:rsidR="00194B1C" w:rsidRPr="004B449B" w:rsidRDefault="00687612">
                  <w:pPr>
                    <w:pStyle w:val="aff8"/>
                    <w:spacing w:line="240" w:lineRule="auto"/>
                    <w:ind w:firstLine="0"/>
                    <w:jc w:val="center"/>
                    <w:rPr>
                      <w:sz w:val="21"/>
                      <w:szCs w:val="21"/>
                    </w:rPr>
                  </w:pPr>
                  <w:r w:rsidRPr="004B449B">
                    <w:rPr>
                      <w:sz w:val="21"/>
                      <w:szCs w:val="21"/>
                    </w:rPr>
                    <w:t>运至</w:t>
                  </w:r>
                  <w:proofErr w:type="gramStart"/>
                  <w:r w:rsidRPr="004B449B">
                    <w:rPr>
                      <w:sz w:val="21"/>
                      <w:szCs w:val="21"/>
                    </w:rPr>
                    <w:t>靖</w:t>
                  </w:r>
                  <w:proofErr w:type="gramEnd"/>
                  <w:r w:rsidRPr="004B449B">
                    <w:rPr>
                      <w:sz w:val="21"/>
                      <w:szCs w:val="21"/>
                    </w:rPr>
                    <w:t>州县污水处理厂</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54.75</w:t>
                  </w:r>
                </w:p>
              </w:tc>
            </w:tr>
            <w:tr w:rsidR="00194B1C" w:rsidRPr="004B449B">
              <w:trPr>
                <w:jc w:val="center"/>
              </w:trPr>
              <w:tc>
                <w:tcPr>
                  <w:tcW w:w="588" w:type="dxa"/>
                  <w:vMerge/>
                  <w:vAlign w:val="center"/>
                </w:tcPr>
                <w:p w:rsidR="00194B1C" w:rsidRPr="004B449B" w:rsidRDefault="00194B1C">
                  <w:pPr>
                    <w:pStyle w:val="aff8"/>
                    <w:spacing w:line="240" w:lineRule="auto"/>
                    <w:ind w:firstLine="0"/>
                    <w:rPr>
                      <w:sz w:val="21"/>
                      <w:szCs w:val="21"/>
                    </w:rPr>
                  </w:pPr>
                </w:p>
              </w:tc>
              <w:tc>
                <w:tcPr>
                  <w:tcW w:w="1939" w:type="dxa"/>
                  <w:vAlign w:val="center"/>
                </w:tcPr>
                <w:p w:rsidR="00194B1C" w:rsidRPr="004B449B" w:rsidRDefault="00687612">
                  <w:pPr>
                    <w:pStyle w:val="aff8"/>
                    <w:spacing w:line="240" w:lineRule="auto"/>
                    <w:ind w:firstLine="0"/>
                    <w:jc w:val="center"/>
                    <w:rPr>
                      <w:sz w:val="21"/>
                      <w:szCs w:val="21"/>
                    </w:rPr>
                  </w:pPr>
                  <w:r w:rsidRPr="004B449B">
                    <w:rPr>
                      <w:sz w:val="21"/>
                      <w:szCs w:val="21"/>
                    </w:rPr>
                    <w:t>废活性炭（</w:t>
                  </w:r>
                </w:p>
              </w:tc>
              <w:tc>
                <w:tcPr>
                  <w:tcW w:w="709" w:type="dxa"/>
                  <w:vAlign w:val="center"/>
                </w:tcPr>
                <w:p w:rsidR="00194B1C" w:rsidRPr="004B449B" w:rsidRDefault="00687612">
                  <w:pPr>
                    <w:pStyle w:val="aff8"/>
                    <w:spacing w:line="240" w:lineRule="auto"/>
                    <w:ind w:firstLine="0"/>
                    <w:rPr>
                      <w:sz w:val="21"/>
                      <w:szCs w:val="21"/>
                    </w:rPr>
                  </w:pPr>
                  <w:r w:rsidRPr="004B449B">
                    <w:rPr>
                      <w:sz w:val="21"/>
                      <w:szCs w:val="21"/>
                    </w:rPr>
                    <w:t>固态</w:t>
                  </w:r>
                </w:p>
              </w:tc>
              <w:tc>
                <w:tcPr>
                  <w:tcW w:w="1134" w:type="dxa"/>
                  <w:vAlign w:val="center"/>
                </w:tcPr>
                <w:p w:rsidR="00194B1C" w:rsidRPr="004B449B" w:rsidRDefault="00687612">
                  <w:pPr>
                    <w:pStyle w:val="aff8"/>
                    <w:spacing w:line="240" w:lineRule="auto"/>
                    <w:ind w:firstLine="0"/>
                    <w:jc w:val="center"/>
                    <w:rPr>
                      <w:sz w:val="21"/>
                      <w:szCs w:val="21"/>
                    </w:rPr>
                  </w:pPr>
                  <w:r w:rsidRPr="004B449B">
                    <w:rPr>
                      <w:sz w:val="21"/>
                      <w:szCs w:val="21"/>
                    </w:rPr>
                    <w:t>危险废物</w:t>
                  </w:r>
                </w:p>
              </w:tc>
              <w:tc>
                <w:tcPr>
                  <w:tcW w:w="2552" w:type="dxa"/>
                  <w:vAlign w:val="center"/>
                </w:tcPr>
                <w:p w:rsidR="00194B1C" w:rsidRPr="004B449B" w:rsidRDefault="00D4432C">
                  <w:pPr>
                    <w:pStyle w:val="aff8"/>
                    <w:spacing w:line="240" w:lineRule="auto"/>
                    <w:ind w:firstLine="0"/>
                    <w:jc w:val="center"/>
                    <w:rPr>
                      <w:sz w:val="21"/>
                      <w:szCs w:val="21"/>
                    </w:rPr>
                  </w:pPr>
                  <w:r w:rsidRPr="004B449B">
                    <w:rPr>
                      <w:sz w:val="21"/>
                      <w:szCs w:val="21"/>
                    </w:rPr>
                    <w:t>委托有</w:t>
                  </w:r>
                  <w:r w:rsidR="00687612" w:rsidRPr="004B449B">
                    <w:rPr>
                      <w:sz w:val="21"/>
                      <w:szCs w:val="21"/>
                    </w:rPr>
                    <w:t>资质单位进行处置</w:t>
                  </w:r>
                </w:p>
              </w:tc>
              <w:tc>
                <w:tcPr>
                  <w:tcW w:w="1009" w:type="dxa"/>
                  <w:vAlign w:val="center"/>
                </w:tcPr>
                <w:p w:rsidR="00194B1C" w:rsidRPr="004B449B" w:rsidRDefault="00687612">
                  <w:pPr>
                    <w:pStyle w:val="aff8"/>
                    <w:spacing w:line="240" w:lineRule="auto"/>
                    <w:ind w:firstLine="0"/>
                    <w:jc w:val="center"/>
                    <w:rPr>
                      <w:sz w:val="21"/>
                      <w:szCs w:val="21"/>
                    </w:rPr>
                  </w:pPr>
                  <w:r w:rsidRPr="004B449B">
                    <w:rPr>
                      <w:sz w:val="21"/>
                      <w:szCs w:val="21"/>
                    </w:rPr>
                    <w:t>0.3762</w:t>
                  </w:r>
                </w:p>
              </w:tc>
            </w:tr>
          </w:tbl>
          <w:p w:rsidR="00194B1C" w:rsidRPr="004B449B" w:rsidRDefault="00194B1C"/>
          <w:p w:rsidR="00194B1C" w:rsidRPr="004B449B" w:rsidRDefault="00687612">
            <w:pPr>
              <w:pStyle w:val="af7"/>
              <w:spacing w:before="120"/>
              <w:rPr>
                <w:rFonts w:ascii="Times New Roman" w:hAnsi="Times New Roman"/>
              </w:rPr>
            </w:pPr>
            <w:r w:rsidRPr="004B449B">
              <w:rPr>
                <w:rFonts w:ascii="Times New Roman" w:hAnsi="Times New Roman"/>
              </w:rPr>
              <w:t xml:space="preserve">3.2 </w:t>
            </w:r>
            <w:r w:rsidRPr="004B449B">
              <w:rPr>
                <w:rFonts w:ascii="Times New Roman" w:hAnsi="Times New Roman"/>
              </w:rPr>
              <w:t>固废环境影响分析</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1</w:t>
            </w:r>
            <w:r w:rsidRPr="004B449B">
              <w:rPr>
                <w:rFonts w:ascii="Times New Roman" w:hAnsi="Times New Roman"/>
              </w:rPr>
              <w:t>）生活垃圾</w:t>
            </w:r>
          </w:p>
          <w:p w:rsidR="00194B1C" w:rsidRPr="004B449B" w:rsidRDefault="00D4432C">
            <w:pPr>
              <w:pStyle w:val="af3"/>
              <w:ind w:firstLine="480"/>
              <w:rPr>
                <w:rFonts w:ascii="Times New Roman" w:hAnsi="Times New Roman"/>
              </w:rPr>
            </w:pPr>
            <w:r w:rsidRPr="004B449B">
              <w:rPr>
                <w:rFonts w:ascii="Times New Roman" w:hAnsi="Times New Roman"/>
              </w:rPr>
              <w:t>运营期</w:t>
            </w:r>
            <w:r w:rsidR="00687612" w:rsidRPr="004B449B">
              <w:rPr>
                <w:rFonts w:ascii="Times New Roman" w:hAnsi="Times New Roman"/>
              </w:rPr>
              <w:t>生活垃圾产生量约为</w:t>
            </w:r>
            <w:r w:rsidR="00FD238B" w:rsidRPr="004B449B">
              <w:rPr>
                <w:rFonts w:ascii="Times New Roman" w:hAnsi="Times New Roman"/>
              </w:rPr>
              <w:t>3</w:t>
            </w:r>
            <w:r w:rsidR="00687612" w:rsidRPr="004B449B">
              <w:rPr>
                <w:rFonts w:ascii="Times New Roman" w:hAnsi="Times New Roman"/>
              </w:rPr>
              <w:t>kg/d</w:t>
            </w:r>
            <w:r w:rsidR="00687612" w:rsidRPr="004B449B">
              <w:rPr>
                <w:rFonts w:ascii="Times New Roman" w:hAnsi="Times New Roman"/>
              </w:rPr>
              <w:t>，</w:t>
            </w:r>
            <w:r w:rsidR="00687612" w:rsidRPr="004B449B">
              <w:rPr>
                <w:rFonts w:ascii="Times New Roman" w:hAnsi="Times New Roman"/>
              </w:rPr>
              <w:t>1.</w:t>
            </w:r>
            <w:r w:rsidR="00FD238B" w:rsidRPr="004B449B">
              <w:rPr>
                <w:rFonts w:ascii="Times New Roman" w:hAnsi="Times New Roman"/>
              </w:rPr>
              <w:t>09</w:t>
            </w:r>
            <w:r w:rsidR="00687612" w:rsidRPr="004B449B">
              <w:rPr>
                <w:rFonts w:ascii="Times New Roman" w:hAnsi="Times New Roman"/>
              </w:rPr>
              <w:t>5 t/a</w:t>
            </w:r>
            <w:r w:rsidR="00687612" w:rsidRPr="004B449B">
              <w:rPr>
                <w:rFonts w:ascii="Times New Roman" w:hAnsi="Times New Roman"/>
              </w:rPr>
              <w:t>，职工生活垃圾集中收集后由环卫部门处理，对环境影响较小。</w:t>
            </w:r>
          </w:p>
          <w:p w:rsidR="00194B1C" w:rsidRPr="004B449B" w:rsidRDefault="00687612">
            <w:pPr>
              <w:pStyle w:val="af3"/>
              <w:ind w:left="480"/>
              <w:rPr>
                <w:rFonts w:ascii="Times New Roman" w:hAnsi="Times New Roman"/>
              </w:rPr>
            </w:pPr>
            <w:r w:rsidRPr="004B449B">
              <w:rPr>
                <w:rFonts w:ascii="Times New Roman" w:hAnsi="Times New Roman"/>
              </w:rPr>
              <w:t>（</w:t>
            </w:r>
            <w:r w:rsidRPr="004B449B">
              <w:rPr>
                <w:rFonts w:ascii="Times New Roman" w:hAnsi="Times New Roman"/>
              </w:rPr>
              <w:t>2</w:t>
            </w:r>
            <w:r w:rsidRPr="004B449B">
              <w:rPr>
                <w:rFonts w:ascii="Times New Roman" w:hAnsi="Times New Roman"/>
              </w:rPr>
              <w:t>）</w:t>
            </w:r>
            <w:r w:rsidRPr="004B449B">
              <w:rPr>
                <w:rFonts w:ascii="Times New Roman" w:hAnsi="Times New Roman"/>
                <w:szCs w:val="24"/>
              </w:rPr>
              <w:t>格栅</w:t>
            </w:r>
            <w:proofErr w:type="gramStart"/>
            <w:r w:rsidRPr="004B449B">
              <w:rPr>
                <w:rFonts w:ascii="Times New Roman" w:hAnsi="Times New Roman"/>
                <w:szCs w:val="24"/>
              </w:rPr>
              <w:t>渣及沉砂</w:t>
            </w:r>
            <w:proofErr w:type="gramEnd"/>
            <w:r w:rsidRPr="004B449B">
              <w:rPr>
                <w:rFonts w:ascii="Times New Roman" w:hAnsi="Times New Roman"/>
                <w:szCs w:val="24"/>
              </w:rPr>
              <w:t>环境影响分析</w:t>
            </w:r>
          </w:p>
          <w:p w:rsidR="00194B1C" w:rsidRPr="004B449B" w:rsidRDefault="00687612">
            <w:pPr>
              <w:pStyle w:val="aff8"/>
            </w:pPr>
            <w:r w:rsidRPr="004B449B">
              <w:t>污水处理厂</w:t>
            </w:r>
            <w:proofErr w:type="gramStart"/>
            <w:r w:rsidRPr="004B449B">
              <w:t>的栅渣成分</w:t>
            </w:r>
            <w:proofErr w:type="gramEnd"/>
            <w:r w:rsidRPr="004B449B">
              <w:t>较杂，主要为生活污水中的果皮、废弃塑料袋等生活垃圾，其中果皮很快会腐烂发臭，产生</w:t>
            </w:r>
            <w:r w:rsidRPr="004B449B">
              <w:t>NH</w:t>
            </w:r>
            <w:r w:rsidRPr="004B449B">
              <w:rPr>
                <w:vertAlign w:val="subscript"/>
              </w:rPr>
              <w:t>3</w:t>
            </w:r>
            <w:r w:rsidRPr="004B449B">
              <w:t>和</w:t>
            </w:r>
            <w:r w:rsidRPr="004B449B">
              <w:t xml:space="preserve"> H</w:t>
            </w:r>
            <w:r w:rsidRPr="004B449B">
              <w:rPr>
                <w:vertAlign w:val="subscript"/>
              </w:rPr>
              <w:t>2</w:t>
            </w:r>
            <w:r w:rsidRPr="004B449B">
              <w:t>S</w:t>
            </w:r>
            <w:r w:rsidRPr="004B449B">
              <w:t>等恶臭气体，如处理</w:t>
            </w:r>
            <w:r w:rsidRPr="004B449B">
              <w:lastRenderedPageBreak/>
              <w:t>不及时，将加剧恶臭源强对环境的影响。</w:t>
            </w:r>
          </w:p>
          <w:p w:rsidR="00194B1C" w:rsidRPr="004B449B" w:rsidRDefault="00687612">
            <w:pPr>
              <w:pStyle w:val="aff8"/>
            </w:pPr>
            <w:r w:rsidRPr="004B449B">
              <w:t>本项目产生的格栅</w:t>
            </w:r>
            <w:proofErr w:type="gramStart"/>
            <w:r w:rsidRPr="004B449B">
              <w:t>渣及沉砂</w:t>
            </w:r>
            <w:proofErr w:type="gramEnd"/>
            <w:r w:rsidRPr="004B449B">
              <w:t>为一般固体废物，每日清理，统一收集后送生活垃圾填埋场处理。</w:t>
            </w:r>
          </w:p>
          <w:p w:rsidR="00194B1C" w:rsidRPr="004B449B" w:rsidRDefault="00687612">
            <w:pPr>
              <w:pStyle w:val="aff8"/>
            </w:pPr>
            <w:r w:rsidRPr="004B449B">
              <w:t>（</w:t>
            </w:r>
            <w:r w:rsidRPr="004B449B">
              <w:t>3</w:t>
            </w:r>
            <w:r w:rsidRPr="004B449B">
              <w:t>）污泥环境影响分析</w:t>
            </w:r>
          </w:p>
          <w:p w:rsidR="00194B1C" w:rsidRPr="004B449B" w:rsidRDefault="00687612">
            <w:pPr>
              <w:pStyle w:val="aff8"/>
            </w:pPr>
            <w:r w:rsidRPr="004B449B">
              <w:t>项目污水一体化处理设备设置污泥减量区，含水污泥经污泥减量区进入</w:t>
            </w:r>
            <w:proofErr w:type="gramStart"/>
            <w:r w:rsidRPr="004B449B">
              <w:t>贮</w:t>
            </w:r>
            <w:proofErr w:type="gramEnd"/>
            <w:r w:rsidRPr="004B449B">
              <w:t>泥池暂存，由槽罐车定期</w:t>
            </w:r>
            <w:proofErr w:type="gramStart"/>
            <w:r w:rsidRPr="004B449B">
              <w:t>转运至靖州县</w:t>
            </w:r>
            <w:proofErr w:type="gramEnd"/>
            <w:r w:rsidRPr="004B449B">
              <w:t>污水处理场处理。</w:t>
            </w:r>
          </w:p>
          <w:p w:rsidR="00194B1C" w:rsidRPr="004B449B" w:rsidRDefault="00687612">
            <w:pPr>
              <w:pStyle w:val="aff8"/>
            </w:pPr>
            <w:r w:rsidRPr="004B449B">
              <w:t>（</w:t>
            </w:r>
            <w:r w:rsidR="00D4432C" w:rsidRPr="004B449B">
              <w:t>4</w:t>
            </w:r>
            <w:r w:rsidRPr="004B449B">
              <w:t>）废活性炭</w:t>
            </w:r>
          </w:p>
          <w:p w:rsidR="00194B1C" w:rsidRPr="004B449B" w:rsidRDefault="00687612">
            <w:pPr>
              <w:pStyle w:val="aff8"/>
            </w:pPr>
            <w:r w:rsidRPr="004B449B">
              <w:t>项目一体化设备处理区恶臭气体采用活性炭吸附装置进行处理，</w:t>
            </w:r>
            <w:r w:rsidRPr="004B449B">
              <w:t xml:space="preserve"> </w:t>
            </w:r>
            <w:r w:rsidRPr="004B449B">
              <w:t>活性炭吸附系统内的废活性炭需定期更换，根据《国家危险废物名录》（</w:t>
            </w:r>
            <w:r w:rsidRPr="004B449B">
              <w:t>2021</w:t>
            </w:r>
            <w:r w:rsidRPr="004B449B">
              <w:t>版），废活性炭属于危险废物，废物类别为</w:t>
            </w:r>
            <w:r w:rsidRPr="004B449B">
              <w:t>HW49</w:t>
            </w:r>
            <w:r w:rsidRPr="004B449B">
              <w:t>，危险特性为</w:t>
            </w:r>
            <w:r w:rsidRPr="004B449B">
              <w:t>T</w:t>
            </w:r>
            <w:r w:rsidRPr="004B449B">
              <w:t>、</w:t>
            </w:r>
            <w:r w:rsidRPr="004B449B">
              <w:t>In</w:t>
            </w:r>
            <w:r w:rsidRPr="004B449B">
              <w:t>，年产生量约</w:t>
            </w:r>
            <w:r w:rsidRPr="004B449B">
              <w:t>0.251t</w:t>
            </w:r>
            <w:r w:rsidRPr="004B449B">
              <w:t>。废活性炭暂存</w:t>
            </w:r>
            <w:proofErr w:type="gramStart"/>
            <w:r w:rsidRPr="004B449B">
              <w:t>危废间</w:t>
            </w:r>
            <w:proofErr w:type="gramEnd"/>
            <w:r w:rsidRPr="004B449B">
              <w:t>，由有资质单位处理。</w:t>
            </w:r>
          </w:p>
          <w:p w:rsidR="00194B1C" w:rsidRPr="004B449B" w:rsidRDefault="00687612">
            <w:pPr>
              <w:pStyle w:val="af7"/>
              <w:spacing w:before="120"/>
              <w:rPr>
                <w:rFonts w:ascii="Times New Roman" w:hAnsi="Times New Roman"/>
              </w:rPr>
            </w:pPr>
            <w:r w:rsidRPr="004B449B">
              <w:rPr>
                <w:rFonts w:ascii="Times New Roman" w:hAnsi="Times New Roman"/>
              </w:rPr>
              <w:t xml:space="preserve">3.3 </w:t>
            </w:r>
            <w:r w:rsidRPr="004B449B">
              <w:rPr>
                <w:rFonts w:ascii="Times New Roman" w:hAnsi="Times New Roman"/>
              </w:rPr>
              <w:t>固废处置措施</w:t>
            </w:r>
          </w:p>
          <w:p w:rsidR="00194B1C" w:rsidRPr="004B449B" w:rsidRDefault="00687612">
            <w:pPr>
              <w:adjustRightInd w:val="0"/>
              <w:snapToGrid w:val="0"/>
              <w:spacing w:line="360" w:lineRule="auto"/>
              <w:ind w:firstLineChars="200" w:firstLine="480"/>
              <w:rPr>
                <w:sz w:val="24"/>
              </w:rPr>
            </w:pPr>
            <w:r w:rsidRPr="004B449B">
              <w:rPr>
                <w:sz w:val="24"/>
              </w:rPr>
              <w:t>本项目生产过程中的固体废物主要处置措施如下：</w:t>
            </w:r>
          </w:p>
          <w:p w:rsidR="00194B1C" w:rsidRPr="004B449B" w:rsidRDefault="00687612">
            <w:pPr>
              <w:adjustRightInd w:val="0"/>
              <w:snapToGrid w:val="0"/>
              <w:spacing w:line="360" w:lineRule="auto"/>
              <w:ind w:firstLineChars="200" w:firstLine="480"/>
              <w:rPr>
                <w:sz w:val="24"/>
              </w:rPr>
            </w:pPr>
            <w:r w:rsidRPr="004B449B">
              <w:rPr>
                <w:sz w:val="24"/>
              </w:rPr>
              <w:t>（</w:t>
            </w:r>
            <w:r w:rsidRPr="004B449B">
              <w:rPr>
                <w:sz w:val="24"/>
              </w:rPr>
              <w:t>1</w:t>
            </w:r>
            <w:r w:rsidRPr="004B449B">
              <w:rPr>
                <w:sz w:val="24"/>
              </w:rPr>
              <w:t>）一般工业固体废物处置措施</w:t>
            </w:r>
          </w:p>
          <w:p w:rsidR="00194B1C" w:rsidRPr="004B449B" w:rsidRDefault="00687612">
            <w:pPr>
              <w:adjustRightInd w:val="0"/>
              <w:snapToGrid w:val="0"/>
              <w:spacing w:line="360" w:lineRule="auto"/>
              <w:ind w:firstLineChars="200" w:firstLine="480"/>
              <w:rPr>
                <w:sz w:val="24"/>
              </w:rPr>
            </w:pPr>
            <w:r w:rsidRPr="004B449B">
              <w:rPr>
                <w:sz w:val="24"/>
              </w:rPr>
              <w:t>一般工业固体废物临时堆场参照《一般工业固体废物贮存、处理厂污染控制标准》（</w:t>
            </w:r>
            <w:r w:rsidRPr="004B449B">
              <w:rPr>
                <w:sz w:val="24"/>
              </w:rPr>
              <w:t>GB18599-2001</w:t>
            </w:r>
            <w:r w:rsidRPr="004B449B">
              <w:rPr>
                <w:sz w:val="24"/>
              </w:rPr>
              <w:t>）及其</w:t>
            </w:r>
            <w:r w:rsidRPr="004B449B">
              <w:rPr>
                <w:sz w:val="24"/>
              </w:rPr>
              <w:t>2013</w:t>
            </w:r>
            <w:r w:rsidRPr="004B449B">
              <w:rPr>
                <w:sz w:val="24"/>
              </w:rPr>
              <w:t>年修改</w:t>
            </w:r>
            <w:proofErr w:type="gramStart"/>
            <w:r w:rsidRPr="004B449B">
              <w:rPr>
                <w:sz w:val="24"/>
              </w:rPr>
              <w:t>单有关</w:t>
            </w:r>
            <w:proofErr w:type="gramEnd"/>
            <w:r w:rsidRPr="004B449B">
              <w:rPr>
                <w:sz w:val="24"/>
              </w:rPr>
              <w:t>规定进行规范建设。</w:t>
            </w:r>
          </w:p>
          <w:p w:rsidR="00194B1C" w:rsidRPr="004B449B" w:rsidRDefault="00687612">
            <w:pPr>
              <w:adjustRightInd w:val="0"/>
              <w:snapToGrid w:val="0"/>
              <w:spacing w:line="360" w:lineRule="auto"/>
              <w:ind w:firstLineChars="200" w:firstLine="480"/>
              <w:rPr>
                <w:sz w:val="24"/>
              </w:rPr>
            </w:pPr>
            <w:r w:rsidRPr="004B449B">
              <w:rPr>
                <w:sz w:val="24"/>
              </w:rPr>
              <w:t>（</w:t>
            </w:r>
            <w:r w:rsidRPr="004B449B">
              <w:rPr>
                <w:sz w:val="24"/>
              </w:rPr>
              <w:t>2</w:t>
            </w:r>
            <w:r w:rsidRPr="004B449B">
              <w:rPr>
                <w:sz w:val="24"/>
              </w:rPr>
              <w:t>）危险废物</w:t>
            </w:r>
          </w:p>
          <w:p w:rsidR="00194B1C" w:rsidRPr="004B449B" w:rsidRDefault="00687612">
            <w:pPr>
              <w:pStyle w:val="aff8"/>
              <w:ind w:firstLine="420"/>
            </w:pPr>
            <w:r w:rsidRPr="004B449B">
              <w:t>危险废物执行《危险废物贮存污染控制标准》</w:t>
            </w:r>
            <w:r w:rsidRPr="004B449B">
              <w:t xml:space="preserve">(GB18597-2001) </w:t>
            </w:r>
            <w:r w:rsidRPr="004B449B">
              <w:t>（</w:t>
            </w:r>
            <w:r w:rsidRPr="004B449B">
              <w:t>2013</w:t>
            </w:r>
            <w:r w:rsidRPr="004B449B">
              <w:t>年修改单），项目运营期产生的</w:t>
            </w:r>
            <w:proofErr w:type="gramStart"/>
            <w:r w:rsidRPr="004B449B">
              <w:t>危废主要</w:t>
            </w:r>
            <w:proofErr w:type="gramEnd"/>
            <w:r w:rsidRPr="004B449B">
              <w:t>为废活性炭，废活性炭暂存</w:t>
            </w:r>
            <w:proofErr w:type="gramStart"/>
            <w:r w:rsidRPr="004B449B">
              <w:t>危废间</w:t>
            </w:r>
            <w:proofErr w:type="gramEnd"/>
            <w:r w:rsidRPr="004B449B">
              <w:t>，由有资质单位处理。</w:t>
            </w:r>
          </w:p>
          <w:p w:rsidR="00194B1C" w:rsidRPr="004B449B" w:rsidRDefault="00687612">
            <w:pPr>
              <w:pStyle w:val="aff8"/>
              <w:ind w:firstLine="420"/>
            </w:pPr>
            <w:r w:rsidRPr="004B449B">
              <w:t>建设单位应在厂房内设置</w:t>
            </w:r>
            <w:proofErr w:type="gramStart"/>
            <w:r w:rsidRPr="004B449B">
              <w:t>危废间</w:t>
            </w:r>
            <w:proofErr w:type="gramEnd"/>
            <w:r w:rsidRPr="004B449B">
              <w:t>，并在</w:t>
            </w:r>
            <w:proofErr w:type="gramStart"/>
            <w:r w:rsidRPr="004B449B">
              <w:t>危废间</w:t>
            </w:r>
            <w:proofErr w:type="gramEnd"/>
            <w:r w:rsidRPr="004B449B">
              <w:t>设置相应</w:t>
            </w:r>
            <w:proofErr w:type="gramStart"/>
            <w:r w:rsidRPr="004B449B">
              <w:t>的危废标识</w:t>
            </w:r>
            <w:proofErr w:type="gramEnd"/>
            <w:r w:rsidRPr="004B449B">
              <w:t>，由专门的人员管理，</w:t>
            </w:r>
            <w:proofErr w:type="gramStart"/>
            <w:r w:rsidRPr="004B449B">
              <w:t>危废暂存</w:t>
            </w:r>
            <w:proofErr w:type="gramEnd"/>
            <w:r w:rsidRPr="004B449B">
              <w:t>间设计要求如下：</w:t>
            </w:r>
          </w:p>
          <w:p w:rsidR="00194B1C" w:rsidRPr="004B449B" w:rsidRDefault="00687612">
            <w:pPr>
              <w:pStyle w:val="aff5"/>
            </w:pPr>
            <w:r w:rsidRPr="004B449B">
              <w:rPr>
                <w:rFonts w:ascii="宋体" w:hAnsi="宋体" w:cs="宋体" w:hint="eastAsia"/>
              </w:rPr>
              <w:t>①</w:t>
            </w:r>
            <w:r w:rsidRPr="004B449B">
              <w:t xml:space="preserve"> </w:t>
            </w:r>
            <w:proofErr w:type="gramStart"/>
            <w:r w:rsidRPr="004B449B">
              <w:t>危废暂存</w:t>
            </w:r>
            <w:proofErr w:type="gramEnd"/>
            <w:r w:rsidRPr="004B449B">
              <w:t>间应防风防雨防渗防盗，</w:t>
            </w:r>
            <w:proofErr w:type="gramStart"/>
            <w:r w:rsidRPr="004B449B">
              <w:t>危废暂存</w:t>
            </w:r>
            <w:proofErr w:type="gramEnd"/>
            <w:r w:rsidRPr="004B449B">
              <w:t>间地面须硬化处理，并</w:t>
            </w:r>
            <w:proofErr w:type="gramStart"/>
            <w:r w:rsidRPr="004B449B">
              <w:t>涂至少</w:t>
            </w:r>
            <w:proofErr w:type="gramEnd"/>
            <w:r w:rsidRPr="004B449B">
              <w:t>2mm</w:t>
            </w:r>
            <w:r w:rsidRPr="004B449B">
              <w:t>厚环氧树脂，以防渗漏和腐蚀。存放液体</w:t>
            </w:r>
            <w:proofErr w:type="gramStart"/>
            <w:r w:rsidRPr="004B449B">
              <w:t>性危险</w:t>
            </w:r>
            <w:proofErr w:type="gramEnd"/>
            <w:r w:rsidRPr="004B449B">
              <w:t>废物的贮存场所需设计收集沟及收集井，以收集渗滤液，防止外溢流失。不相容的危险废物必须分开存放，并设有隔离间隔断。</w:t>
            </w:r>
          </w:p>
          <w:p w:rsidR="00194B1C" w:rsidRPr="004B449B" w:rsidRDefault="00687612">
            <w:pPr>
              <w:pStyle w:val="aff5"/>
            </w:pPr>
            <w:r w:rsidRPr="004B449B">
              <w:rPr>
                <w:rFonts w:ascii="宋体" w:hAnsi="宋体" w:cs="宋体" w:hint="eastAsia"/>
              </w:rPr>
              <w:t>②</w:t>
            </w:r>
            <w:r w:rsidRPr="004B449B">
              <w:t xml:space="preserve"> </w:t>
            </w:r>
            <w:r w:rsidRPr="004B449B">
              <w:t>应建立危险废物管理台账，并悬挂于</w:t>
            </w:r>
            <w:proofErr w:type="gramStart"/>
            <w:r w:rsidRPr="004B449B">
              <w:t>危废间</w:t>
            </w:r>
            <w:proofErr w:type="gramEnd"/>
            <w:r w:rsidRPr="004B449B">
              <w:t>内，转入及转出</w:t>
            </w:r>
            <w:r w:rsidRPr="004B449B">
              <w:t>(</w:t>
            </w:r>
            <w:r w:rsidRPr="004B449B">
              <w:t>处置、</w:t>
            </w:r>
            <w:proofErr w:type="gramStart"/>
            <w:r w:rsidRPr="004B449B">
              <w:t>自</w:t>
            </w:r>
            <w:r w:rsidRPr="004B449B">
              <w:lastRenderedPageBreak/>
              <w:t>利用</w:t>
            </w:r>
            <w:proofErr w:type="gramEnd"/>
            <w:r w:rsidRPr="004B449B">
              <w:t>)</w:t>
            </w:r>
            <w:r w:rsidRPr="004B449B">
              <w:t>需要</w:t>
            </w:r>
            <w:proofErr w:type="gramStart"/>
            <w:r w:rsidRPr="004B449B">
              <w:t>填写危废种类</w:t>
            </w:r>
            <w:proofErr w:type="gramEnd"/>
            <w:r w:rsidRPr="004B449B">
              <w:t>、数量、时间及负责人员姓名。</w:t>
            </w:r>
          </w:p>
          <w:p w:rsidR="00194B1C" w:rsidRPr="004B449B" w:rsidRDefault="00687612">
            <w:pPr>
              <w:pStyle w:val="aff5"/>
            </w:pPr>
            <w:r w:rsidRPr="004B449B">
              <w:rPr>
                <w:rFonts w:ascii="宋体" w:hAnsi="宋体" w:cs="宋体" w:hint="eastAsia"/>
              </w:rPr>
              <w:t>③</w:t>
            </w:r>
            <w:r w:rsidRPr="004B449B">
              <w:t xml:space="preserve"> </w:t>
            </w:r>
            <w:r w:rsidRPr="004B449B">
              <w:t>危险废物贮存间门口需张贴标准规范的危险废物标识和</w:t>
            </w:r>
            <w:proofErr w:type="gramStart"/>
            <w:r w:rsidRPr="004B449B">
              <w:t>危废</w:t>
            </w:r>
            <w:proofErr w:type="gramEnd"/>
            <w:r w:rsidRPr="004B449B">
              <w:t>信息板，屋内张贴企业《危险废物管理制度》。</w:t>
            </w:r>
          </w:p>
          <w:p w:rsidR="00194B1C" w:rsidRPr="004B449B" w:rsidRDefault="00687612">
            <w:pPr>
              <w:pStyle w:val="aff5"/>
            </w:pPr>
            <w:r w:rsidRPr="004B449B">
              <w:rPr>
                <w:rFonts w:ascii="宋体" w:hAnsi="宋体" w:cs="宋体" w:hint="eastAsia"/>
              </w:rPr>
              <w:t>④</w:t>
            </w:r>
            <w:r w:rsidRPr="004B449B">
              <w:t xml:space="preserve"> </w:t>
            </w:r>
            <w:r w:rsidRPr="004B449B">
              <w:t>危险废物贮存间需按照</w:t>
            </w:r>
            <w:r w:rsidRPr="004B449B">
              <w:t>“</w:t>
            </w:r>
            <w:r w:rsidRPr="004B449B">
              <w:t>双人双锁</w:t>
            </w:r>
            <w:r w:rsidRPr="004B449B">
              <w:t>”</w:t>
            </w:r>
            <w:r w:rsidRPr="004B449B">
              <w:t>制度管理。</w:t>
            </w:r>
            <w:r w:rsidRPr="004B449B">
              <w:t>(</w:t>
            </w:r>
            <w:r w:rsidRPr="004B449B">
              <w:t>两把钥匙分别由</w:t>
            </w:r>
            <w:proofErr w:type="gramStart"/>
            <w:r w:rsidRPr="004B449B">
              <w:t>两个危废负责人</w:t>
            </w:r>
            <w:proofErr w:type="gramEnd"/>
            <w:r w:rsidRPr="004B449B">
              <w:t>管理，不得一人管理</w:t>
            </w:r>
            <w:r w:rsidRPr="004B449B">
              <w:t>)</w:t>
            </w:r>
            <w:r w:rsidRPr="004B449B">
              <w:t>。</w:t>
            </w:r>
          </w:p>
          <w:p w:rsidR="00194B1C" w:rsidRPr="002F7DE5" w:rsidRDefault="00687612">
            <w:pPr>
              <w:pStyle w:val="aff5"/>
              <w:ind w:firstLineChars="100" w:firstLine="240"/>
              <w:rPr>
                <w:u w:val="single"/>
              </w:rPr>
            </w:pPr>
            <w:r w:rsidRPr="004B449B">
              <w:t>（</w:t>
            </w:r>
            <w:r w:rsidRPr="002F7DE5">
              <w:rPr>
                <w:u w:val="single"/>
              </w:rPr>
              <w:t>3</w:t>
            </w:r>
            <w:r w:rsidRPr="002F7DE5">
              <w:rPr>
                <w:u w:val="single"/>
              </w:rPr>
              <w:t>）环境管理要求</w:t>
            </w:r>
          </w:p>
          <w:p w:rsidR="00194B1C" w:rsidRPr="002F7DE5" w:rsidRDefault="00687612">
            <w:pPr>
              <w:pStyle w:val="aff5"/>
              <w:rPr>
                <w:u w:val="single"/>
              </w:rPr>
            </w:pPr>
            <w:r w:rsidRPr="002F7DE5">
              <w:rPr>
                <w:u w:val="single"/>
              </w:rPr>
              <w:t>运营</w:t>
            </w:r>
            <w:proofErr w:type="gramStart"/>
            <w:r w:rsidRPr="002F7DE5">
              <w:rPr>
                <w:u w:val="single"/>
              </w:rPr>
              <w:t>期项目</w:t>
            </w:r>
            <w:proofErr w:type="gramEnd"/>
            <w:r w:rsidRPr="002F7DE5">
              <w:rPr>
                <w:u w:val="single"/>
              </w:rPr>
              <w:t>生活垃圾收集后由环卫部门处理；项目一般固废为格栅</w:t>
            </w:r>
            <w:proofErr w:type="gramStart"/>
            <w:r w:rsidRPr="002F7DE5">
              <w:rPr>
                <w:u w:val="single"/>
              </w:rPr>
              <w:t>渣及沉砂</w:t>
            </w:r>
            <w:proofErr w:type="gramEnd"/>
            <w:r w:rsidRPr="002F7DE5">
              <w:rPr>
                <w:u w:val="single"/>
              </w:rPr>
              <w:t>、和废水污泥，格栅</w:t>
            </w:r>
            <w:proofErr w:type="gramStart"/>
            <w:r w:rsidRPr="002F7DE5">
              <w:rPr>
                <w:u w:val="single"/>
              </w:rPr>
              <w:t>渣及沉砂</w:t>
            </w:r>
            <w:proofErr w:type="gramEnd"/>
            <w:r w:rsidRPr="002F7DE5">
              <w:rPr>
                <w:u w:val="single"/>
              </w:rPr>
              <w:t>收集后运至生活垃圾填埋场；废水污泥暂存贮泥池，由吸污车</w:t>
            </w:r>
            <w:proofErr w:type="gramStart"/>
            <w:r w:rsidRPr="002F7DE5">
              <w:rPr>
                <w:u w:val="single"/>
              </w:rPr>
              <w:t>转运至靖州县</w:t>
            </w:r>
            <w:proofErr w:type="gramEnd"/>
            <w:r w:rsidRPr="002F7DE5">
              <w:rPr>
                <w:u w:val="single"/>
              </w:rPr>
              <w:t>污水处理厂。</w:t>
            </w:r>
          </w:p>
          <w:p w:rsidR="00194B1C" w:rsidRPr="002F7DE5" w:rsidRDefault="00687612">
            <w:pPr>
              <w:pStyle w:val="aff5"/>
              <w:rPr>
                <w:u w:val="single"/>
              </w:rPr>
            </w:pPr>
            <w:r w:rsidRPr="002F7DE5">
              <w:rPr>
                <w:u w:val="single"/>
              </w:rPr>
              <w:t>按环</w:t>
            </w:r>
            <w:proofErr w:type="gramStart"/>
            <w:r w:rsidRPr="002F7DE5">
              <w:rPr>
                <w:u w:val="single"/>
              </w:rPr>
              <w:t>评要求设置危废间</w:t>
            </w:r>
            <w:proofErr w:type="gramEnd"/>
            <w:r w:rsidRPr="002F7DE5">
              <w:rPr>
                <w:u w:val="single"/>
              </w:rPr>
              <w:t>，项目危险废物为废活性炭，暂存</w:t>
            </w:r>
            <w:proofErr w:type="gramStart"/>
            <w:r w:rsidRPr="002F7DE5">
              <w:rPr>
                <w:u w:val="single"/>
              </w:rPr>
              <w:t>危废间</w:t>
            </w:r>
            <w:proofErr w:type="gramEnd"/>
            <w:r w:rsidRPr="002F7DE5">
              <w:rPr>
                <w:u w:val="single"/>
              </w:rPr>
              <w:t>，由有资质单位处置。</w:t>
            </w:r>
          </w:p>
          <w:p w:rsidR="00194B1C" w:rsidRPr="004B449B" w:rsidRDefault="00687612">
            <w:pPr>
              <w:pStyle w:val="aff8"/>
              <w:ind w:firstLine="420"/>
            </w:pPr>
            <w:r w:rsidRPr="004B449B">
              <w:t>（</w:t>
            </w:r>
            <w:r w:rsidRPr="004B449B">
              <w:t>4</w:t>
            </w:r>
            <w:r w:rsidRPr="004B449B">
              <w:t>）小结</w:t>
            </w:r>
          </w:p>
          <w:p w:rsidR="00194B1C" w:rsidRPr="004B449B" w:rsidRDefault="00687612">
            <w:pPr>
              <w:pStyle w:val="aff8"/>
              <w:ind w:firstLine="420"/>
            </w:pPr>
            <w:r w:rsidRPr="004B449B">
              <w:t>综上所述，项目运营期各项固</w:t>
            </w:r>
            <w:proofErr w:type="gramStart"/>
            <w:r w:rsidRPr="004B449B">
              <w:t>废能够</w:t>
            </w:r>
            <w:proofErr w:type="gramEnd"/>
            <w:r w:rsidRPr="004B449B">
              <w:t>得到合理处置，对环境影响较小。</w:t>
            </w:r>
          </w:p>
          <w:p w:rsidR="00194B1C" w:rsidRPr="004B449B" w:rsidRDefault="00687612">
            <w:pPr>
              <w:pStyle w:val="aff7"/>
              <w:spacing w:before="120"/>
              <w:rPr>
                <w:rFonts w:ascii="Times New Roman" w:hAnsi="Times New Roman"/>
              </w:rPr>
            </w:pPr>
            <w:r w:rsidRPr="004B449B">
              <w:rPr>
                <w:rFonts w:ascii="Times New Roman" w:hAnsi="Times New Roman"/>
              </w:rPr>
              <w:t>4</w:t>
            </w:r>
            <w:r w:rsidRPr="004B449B">
              <w:rPr>
                <w:rFonts w:ascii="Times New Roman" w:hAnsi="Times New Roman"/>
              </w:rPr>
              <w:t>运营期地表水环境影响分析及保护措施</w:t>
            </w:r>
          </w:p>
          <w:p w:rsidR="00841725" w:rsidRPr="004B449B" w:rsidRDefault="00841725" w:rsidP="00841725">
            <w:pPr>
              <w:pStyle w:val="aff8"/>
            </w:pPr>
            <w:r w:rsidRPr="004B449B">
              <w:t>根据项目污水处理设施设计要求，项目近期（</w:t>
            </w:r>
            <w:r w:rsidRPr="004B449B">
              <w:t>2025</w:t>
            </w:r>
            <w:r w:rsidRPr="004B449B">
              <w:t>年）污水处理能力为</w:t>
            </w:r>
            <w:r w:rsidRPr="004B449B">
              <w:t>400t/d</w:t>
            </w:r>
            <w:r w:rsidRPr="004B449B">
              <w:t>，项目远期（</w:t>
            </w:r>
            <w:r w:rsidRPr="004B449B">
              <w:t>2035</w:t>
            </w:r>
            <w:r w:rsidRPr="004B449B">
              <w:t>年）污水处理能力为</w:t>
            </w:r>
            <w:r w:rsidRPr="004B449B">
              <w:t>600t/d</w:t>
            </w:r>
            <w:r w:rsidRPr="004B449B">
              <w:t>，污水经处理后达到《城镇污水处理厂污染物排放标准》</w:t>
            </w:r>
            <w:r w:rsidRPr="004B449B">
              <w:t>(GB18918-2002)</w:t>
            </w:r>
            <w:r w:rsidRPr="004B449B">
              <w:t>表</w:t>
            </w:r>
            <w:r w:rsidRPr="004B449B">
              <w:t>1</w:t>
            </w:r>
            <w:r w:rsidRPr="004B449B">
              <w:t>中一级</w:t>
            </w:r>
            <w:r w:rsidRPr="004B449B">
              <w:t>B</w:t>
            </w:r>
            <w:r w:rsidRPr="004B449B">
              <w:t>标准后尾水排入四乡河。</w:t>
            </w:r>
          </w:p>
          <w:p w:rsidR="00841725" w:rsidRPr="004B449B" w:rsidRDefault="00841725" w:rsidP="00841725">
            <w:pPr>
              <w:pStyle w:val="aff8"/>
            </w:pPr>
            <w:r w:rsidRPr="004B449B">
              <w:t>根据地表水污染预测，在正常工况下，处理后的尾水进入</w:t>
            </w:r>
            <w:proofErr w:type="gramStart"/>
            <w:r w:rsidRPr="004B449B">
              <w:t>四乡河</w:t>
            </w:r>
            <w:proofErr w:type="gramEnd"/>
            <w:r w:rsidRPr="004B449B">
              <w:t>后，</w:t>
            </w:r>
            <w:r w:rsidRPr="004B449B">
              <w:t>COD</w:t>
            </w:r>
            <w:r w:rsidRPr="004B449B">
              <w:t>和</w:t>
            </w:r>
            <w:r w:rsidRPr="004B449B">
              <w:t>NH</w:t>
            </w:r>
            <w:r w:rsidRPr="004B449B">
              <w:rPr>
                <w:vertAlign w:val="subscript"/>
              </w:rPr>
              <w:t>3</w:t>
            </w:r>
            <w:r w:rsidRPr="004B449B">
              <w:t>-N</w:t>
            </w:r>
            <w:r w:rsidRPr="004B449B">
              <w:t>浓度值增加较小，出水口下游</w:t>
            </w:r>
            <w:r w:rsidRPr="004B449B">
              <w:t>1km</w:t>
            </w:r>
            <w:r w:rsidRPr="004B449B">
              <w:t>处地表水断面各项污染物浓度均能达到《地表水环境质量标准》（</w:t>
            </w:r>
            <w:r w:rsidRPr="004B449B">
              <w:t>GB3838-2002</w:t>
            </w:r>
            <w:r w:rsidRPr="004B449B">
              <w:t>）中的</w:t>
            </w:r>
            <w:r w:rsidRPr="004B449B">
              <w:t>Ⅲ</w:t>
            </w:r>
            <w:r w:rsidRPr="004B449B">
              <w:t>类标准。</w:t>
            </w:r>
          </w:p>
          <w:p w:rsidR="00841725" w:rsidRPr="004B449B" w:rsidRDefault="00841725" w:rsidP="00841725">
            <w:pPr>
              <w:pStyle w:val="aff8"/>
            </w:pPr>
            <w:r w:rsidRPr="004B449B">
              <w:t>综上所述，在尾水达标排放情况下，项目尾水排放对水环境的影响较小，项目建成后可以有效减少新厂镇居民生活废水对</w:t>
            </w:r>
            <w:proofErr w:type="gramStart"/>
            <w:r w:rsidRPr="004B449B">
              <w:t>四乡河</w:t>
            </w:r>
            <w:proofErr w:type="gramEnd"/>
            <w:r w:rsidRPr="004B449B">
              <w:t>的负面影响。</w:t>
            </w:r>
          </w:p>
          <w:p w:rsidR="00194B1C" w:rsidRPr="004B449B" w:rsidRDefault="00841725">
            <w:pPr>
              <w:pStyle w:val="aff8"/>
            </w:pPr>
            <w:r w:rsidRPr="004B449B">
              <w:t>详见</w:t>
            </w:r>
            <w:r w:rsidR="00687612" w:rsidRPr="004B449B">
              <w:t>地表水环境影响分析详见地表水环境影响专章。</w:t>
            </w:r>
          </w:p>
          <w:p w:rsidR="00194B1C" w:rsidRPr="004B449B" w:rsidRDefault="00687612">
            <w:pPr>
              <w:pStyle w:val="aff7"/>
              <w:spacing w:before="120"/>
              <w:rPr>
                <w:rFonts w:ascii="Times New Roman" w:hAnsi="Times New Roman"/>
              </w:rPr>
            </w:pPr>
            <w:r w:rsidRPr="004B449B">
              <w:rPr>
                <w:rFonts w:ascii="Times New Roman" w:hAnsi="Times New Roman"/>
              </w:rPr>
              <w:t>5</w:t>
            </w:r>
            <w:r w:rsidRPr="004B449B">
              <w:rPr>
                <w:rFonts w:ascii="Times New Roman" w:hAnsi="Times New Roman"/>
              </w:rPr>
              <w:t>营运期生态影响分析及保护措施</w:t>
            </w:r>
          </w:p>
          <w:p w:rsidR="00194B1C" w:rsidRPr="004B449B" w:rsidRDefault="00687612">
            <w:pPr>
              <w:pStyle w:val="aff8"/>
            </w:pPr>
            <w:r w:rsidRPr="004B449B">
              <w:t>1</w:t>
            </w:r>
            <w:r w:rsidRPr="004B449B">
              <w:t>、厂区生态环境影响分析</w:t>
            </w:r>
          </w:p>
          <w:p w:rsidR="00194B1C" w:rsidRPr="004B449B" w:rsidRDefault="00687612">
            <w:pPr>
              <w:pStyle w:val="aff8"/>
            </w:pPr>
            <w:r w:rsidRPr="004B449B">
              <w:lastRenderedPageBreak/>
              <w:t>本项目污水处理设施未建成前，新厂镇居民生活污水直接排入四乡河，大量污水直接排入地表水，使四乡河水质恶化，影响水体中水生生物的生存、行为、繁殖和分布，造成一部分水生生物死亡，生物量和净生产量下降，生物多样性减少，好氧浮游生物、鱼类、底栖动物会因环境的恶化而死亡，从而造成整个水生生态系统日益恶化。</w:t>
            </w:r>
          </w:p>
          <w:p w:rsidR="00194B1C" w:rsidRPr="004B449B" w:rsidRDefault="00687612">
            <w:pPr>
              <w:pStyle w:val="aff8"/>
            </w:pPr>
            <w:r w:rsidRPr="004B449B">
              <w:t>项目建成后，新厂镇居民生活污水经污水处理设施处理后，尾水达到《城镇污水处理厂污染物排放标准》（</w:t>
            </w:r>
            <w:r w:rsidRPr="004B449B">
              <w:t>GB 18918-2002</w:t>
            </w:r>
            <w:r w:rsidRPr="004B449B">
              <w:t>）一级</w:t>
            </w:r>
            <w:r w:rsidRPr="004B449B">
              <w:t>B</w:t>
            </w:r>
            <w:r w:rsidRPr="004B449B">
              <w:t>标准后排放，可有效降低新厂镇居民生活污水对</w:t>
            </w:r>
            <w:proofErr w:type="gramStart"/>
            <w:r w:rsidRPr="004B449B">
              <w:t>四乡河</w:t>
            </w:r>
            <w:proofErr w:type="gramEnd"/>
            <w:r w:rsidRPr="004B449B">
              <w:t>的污染，对改善区域内地表水生态环境可发挥较大作用。</w:t>
            </w:r>
          </w:p>
          <w:p w:rsidR="00194B1C" w:rsidRPr="004B449B" w:rsidRDefault="00687612">
            <w:pPr>
              <w:pStyle w:val="aff8"/>
            </w:pPr>
            <w:r w:rsidRPr="004B449B">
              <w:t>本项目投产后，恶臭会对周边区域的动植物产生一定的影响，项目设备工作时的噪声会对一些动物产生影响，一般多数种类能够适应，个别敏感动物会因自然环境变化产生不利的影响。项目投产前，周边人群活动频繁，根据现场调查，周边动植物均为较常见的动植物。因此，项目投产后，不会影响动物的正常的生活和繁殖，对周边动植物影响有限。</w:t>
            </w:r>
          </w:p>
          <w:p w:rsidR="00194B1C" w:rsidRPr="004B449B" w:rsidRDefault="00687612">
            <w:pPr>
              <w:pStyle w:val="aff8"/>
            </w:pPr>
            <w:r w:rsidRPr="004B449B">
              <w:t>2</w:t>
            </w:r>
            <w:r w:rsidRPr="004B449B">
              <w:t>、管线生态环境影响分析</w:t>
            </w:r>
          </w:p>
          <w:p w:rsidR="00194B1C" w:rsidRPr="004B449B" w:rsidRDefault="00687612">
            <w:pPr>
              <w:pStyle w:val="aff8"/>
            </w:pPr>
            <w:r w:rsidRPr="004B449B">
              <w:t>管线铺设路线大部分位于新厂镇镇区内，运营期管线埋设于地下，对生态环境影响微小，主要影响途径为管线破裂导致未处理的污水渗漏，对土壤环境造成破坏。</w:t>
            </w:r>
          </w:p>
          <w:p w:rsidR="00194B1C" w:rsidRPr="004B449B" w:rsidRDefault="00687612">
            <w:pPr>
              <w:pStyle w:val="aff8"/>
            </w:pPr>
            <w:r w:rsidRPr="004B449B">
              <w:t>未受到外力影响情况下，在污水管道的使用寿命内发生污水泄漏的概率较小，建设单位应定期对污水管网开展巡检，预防污水泄漏事故发生。</w:t>
            </w:r>
          </w:p>
          <w:p w:rsidR="00194B1C" w:rsidRPr="004B449B" w:rsidRDefault="00687612">
            <w:pPr>
              <w:pStyle w:val="aff8"/>
            </w:pPr>
            <w:r w:rsidRPr="004B449B">
              <w:t>综上所述，本项目运营期对区域生态环境影响起积极作用。</w:t>
            </w:r>
          </w:p>
          <w:p w:rsidR="00194B1C" w:rsidRPr="004B449B" w:rsidRDefault="00687612">
            <w:pPr>
              <w:pStyle w:val="aff7"/>
              <w:spacing w:before="120"/>
              <w:rPr>
                <w:rFonts w:ascii="Times New Roman" w:hAnsi="Times New Roman"/>
              </w:rPr>
            </w:pPr>
            <w:r w:rsidRPr="004B449B">
              <w:rPr>
                <w:rFonts w:ascii="Times New Roman" w:hAnsi="Times New Roman"/>
              </w:rPr>
              <w:t>6</w:t>
            </w:r>
            <w:r w:rsidRPr="004B449B">
              <w:rPr>
                <w:rFonts w:ascii="Times New Roman" w:hAnsi="Times New Roman"/>
              </w:rPr>
              <w:t>营运</w:t>
            </w:r>
            <w:proofErr w:type="gramStart"/>
            <w:r w:rsidRPr="004B449B">
              <w:rPr>
                <w:rFonts w:ascii="Times New Roman" w:hAnsi="Times New Roman"/>
              </w:rPr>
              <w:t>期环境</w:t>
            </w:r>
            <w:proofErr w:type="gramEnd"/>
            <w:r w:rsidRPr="004B449B">
              <w:rPr>
                <w:rFonts w:ascii="Times New Roman" w:hAnsi="Times New Roman"/>
              </w:rPr>
              <w:t>风险分析及保护措施</w:t>
            </w:r>
          </w:p>
          <w:p w:rsidR="00194B1C" w:rsidRPr="004B449B" w:rsidRDefault="00687612">
            <w:pPr>
              <w:pStyle w:val="af7"/>
              <w:spacing w:before="120"/>
              <w:rPr>
                <w:rFonts w:ascii="Times New Roman" w:hAnsi="Times New Roman"/>
              </w:rPr>
            </w:pPr>
            <w:r w:rsidRPr="004B449B">
              <w:rPr>
                <w:rFonts w:ascii="Times New Roman" w:hAnsi="Times New Roman"/>
              </w:rPr>
              <w:t xml:space="preserve">6.1 </w:t>
            </w:r>
            <w:r w:rsidRPr="004B449B">
              <w:rPr>
                <w:rFonts w:ascii="Times New Roman" w:hAnsi="Times New Roman"/>
              </w:rPr>
              <w:t>评价工作等级和范围</w:t>
            </w:r>
          </w:p>
          <w:p w:rsidR="00194B1C" w:rsidRPr="004B449B" w:rsidRDefault="00687612">
            <w:pPr>
              <w:pStyle w:val="aff5"/>
              <w:ind w:firstLine="482"/>
              <w:rPr>
                <w:b/>
                <w:bCs/>
              </w:rPr>
            </w:pPr>
            <w:r w:rsidRPr="004B449B">
              <w:rPr>
                <w:b/>
                <w:bCs/>
              </w:rPr>
              <w:t>（</w:t>
            </w:r>
            <w:r w:rsidRPr="004B449B">
              <w:rPr>
                <w:b/>
                <w:bCs/>
              </w:rPr>
              <w:t>1</w:t>
            </w:r>
            <w:r w:rsidRPr="004B449B">
              <w:rPr>
                <w:b/>
                <w:bCs/>
              </w:rPr>
              <w:t>）风险物质识别</w:t>
            </w:r>
          </w:p>
          <w:p w:rsidR="00194B1C" w:rsidRPr="004B449B" w:rsidRDefault="00687612" w:rsidP="00841725">
            <w:pPr>
              <w:pStyle w:val="aff8"/>
            </w:pPr>
            <w:r w:rsidRPr="004B449B">
              <w:t>根据《建设项目环境风险评价技术导则》（</w:t>
            </w:r>
            <w:r w:rsidRPr="004B449B">
              <w:t>HJ169-2018</w:t>
            </w:r>
            <w:r w:rsidRPr="004B449B">
              <w:t>）突发环境事件风险物质及临界量表和《危险化学品重大危险源辨识》（</w:t>
            </w:r>
            <w:r w:rsidRPr="004B449B">
              <w:t>GB18218-2018</w:t>
            </w:r>
            <w:r w:rsidRPr="004B449B">
              <w:t>）危险化学品名</w:t>
            </w:r>
            <w:proofErr w:type="gramStart"/>
            <w:r w:rsidRPr="004B449B">
              <w:t>称及其</w:t>
            </w:r>
            <w:proofErr w:type="gramEnd"/>
            <w:r w:rsidRPr="004B449B">
              <w:t>临界量规定，本项目无重大危险源，突发环境事件风险物</w:t>
            </w:r>
            <w:r w:rsidRPr="004B449B">
              <w:lastRenderedPageBreak/>
              <w:t>质主要为硫化氢和氨气。</w:t>
            </w:r>
          </w:p>
          <w:p w:rsidR="00194B1C" w:rsidRPr="004B449B" w:rsidRDefault="00687612" w:rsidP="00841725">
            <w:pPr>
              <w:adjustRightInd w:val="0"/>
              <w:snapToGrid w:val="0"/>
              <w:spacing w:line="360" w:lineRule="auto"/>
              <w:ind w:firstLineChars="200" w:firstLine="482"/>
              <w:rPr>
                <w:b/>
                <w:bCs/>
                <w:sz w:val="24"/>
              </w:rPr>
            </w:pPr>
            <w:r w:rsidRPr="004B449B">
              <w:rPr>
                <w:b/>
                <w:bCs/>
                <w:sz w:val="24"/>
              </w:rPr>
              <w:t>（</w:t>
            </w:r>
            <w:r w:rsidRPr="004B449B">
              <w:rPr>
                <w:b/>
                <w:bCs/>
                <w:sz w:val="24"/>
              </w:rPr>
              <w:t>2</w:t>
            </w:r>
            <w:r w:rsidRPr="004B449B">
              <w:rPr>
                <w:b/>
                <w:bCs/>
                <w:sz w:val="24"/>
              </w:rPr>
              <w:t>）生产设施风险识别</w:t>
            </w:r>
          </w:p>
          <w:p w:rsidR="00194B1C" w:rsidRPr="004B449B" w:rsidRDefault="00687612">
            <w:pPr>
              <w:pStyle w:val="aff8"/>
            </w:pPr>
            <w:r w:rsidRPr="004B449B">
              <w:t>污水处理厂生产系统发生环境风险事故的可能环节及由此产生的影响方式主要有以下几方面：</w:t>
            </w:r>
          </w:p>
          <w:p w:rsidR="00194B1C" w:rsidRPr="004B449B" w:rsidRDefault="00687612">
            <w:pPr>
              <w:pStyle w:val="aff8"/>
              <w:numPr>
                <w:ilvl w:val="0"/>
                <w:numId w:val="3"/>
              </w:numPr>
              <w:ind w:left="0" w:firstLineChars="200" w:firstLine="480"/>
              <w:rPr>
                <w:bCs/>
              </w:rPr>
            </w:pPr>
            <w:r w:rsidRPr="004B449B">
              <w:rPr>
                <w:bCs/>
              </w:rPr>
              <w:t>设备故障</w:t>
            </w:r>
          </w:p>
          <w:p w:rsidR="00194B1C" w:rsidRPr="004B449B" w:rsidRDefault="00687612">
            <w:pPr>
              <w:pStyle w:val="aff8"/>
              <w:rPr>
                <w:bCs/>
              </w:rPr>
            </w:pPr>
            <w:r w:rsidRPr="004B449B">
              <w:rPr>
                <w:bCs/>
              </w:rPr>
              <w:t>污水处理系统、污泥处理系统或废气收集及处理系统等发生故障（污水管网系统由于管网堵塞、破裂和接头处的破损等，废气收集的风机系统损坏，活性污泥变质，发生污泥膨胀或污泥解体等异常情况等</w:t>
            </w:r>
            <w:r w:rsidRPr="004B449B">
              <w:rPr>
                <w:bCs/>
              </w:rPr>
              <w:t>)</w:t>
            </w:r>
            <w:r w:rsidRPr="004B449B">
              <w:rPr>
                <w:bCs/>
              </w:rPr>
              <w:t>，使污水处理能力降低，出水水质下降、废气得不到有效收集及处理或污泥不能及时外运，引起污泥发酵，贮泥池爆满，散发恶臭。</w:t>
            </w:r>
          </w:p>
          <w:p w:rsidR="00194B1C" w:rsidRPr="004B449B" w:rsidRDefault="00687612">
            <w:pPr>
              <w:pStyle w:val="aff8"/>
              <w:numPr>
                <w:ilvl w:val="0"/>
                <w:numId w:val="3"/>
              </w:numPr>
              <w:ind w:left="0" w:firstLineChars="200" w:firstLine="480"/>
              <w:rPr>
                <w:bCs/>
              </w:rPr>
            </w:pPr>
            <w:r w:rsidRPr="004B449B">
              <w:rPr>
                <w:bCs/>
              </w:rPr>
              <w:t>进水水质不达标</w:t>
            </w:r>
          </w:p>
          <w:p w:rsidR="00194B1C" w:rsidRPr="004B449B" w:rsidRDefault="00687612">
            <w:pPr>
              <w:pStyle w:val="aff8"/>
              <w:rPr>
                <w:bCs/>
              </w:rPr>
            </w:pPr>
            <w:r w:rsidRPr="004B449B">
              <w:rPr>
                <w:bCs/>
              </w:rPr>
              <w:t>在收水范围内，有生产单位排污不正常致使进厂水质负荷突增，或有毒有害物质误入管网，造成曝气池的微生物活性下降或被毒害，影响污水处理效率。</w:t>
            </w:r>
          </w:p>
          <w:p w:rsidR="00194B1C" w:rsidRPr="004B449B" w:rsidRDefault="00687612">
            <w:pPr>
              <w:pStyle w:val="aff8"/>
              <w:numPr>
                <w:ilvl w:val="0"/>
                <w:numId w:val="3"/>
              </w:numPr>
              <w:ind w:left="0" w:firstLineChars="200" w:firstLine="480"/>
              <w:rPr>
                <w:bCs/>
              </w:rPr>
            </w:pPr>
            <w:r w:rsidRPr="004B449B">
              <w:rPr>
                <w:bCs/>
              </w:rPr>
              <w:t>突发性外部事故</w:t>
            </w:r>
          </w:p>
          <w:p w:rsidR="00194B1C" w:rsidRPr="004B449B" w:rsidRDefault="00687612">
            <w:pPr>
              <w:pStyle w:val="aff8"/>
              <w:rPr>
                <w:bCs/>
              </w:rPr>
            </w:pPr>
            <w:r w:rsidRPr="004B449B">
              <w:rPr>
                <w:bCs/>
              </w:rPr>
              <w:t>由于出现一些不可抗拒的外部原因，如停电、洪水等突发性自然灾害等，造成污水厂污水处理设施停止运行，大量未处理污水直接排放，这是污水处理厂非正常排放的极限情况。</w:t>
            </w:r>
          </w:p>
          <w:p w:rsidR="00194B1C" w:rsidRPr="004B449B" w:rsidRDefault="00687612">
            <w:pPr>
              <w:pStyle w:val="af3"/>
              <w:ind w:firstLine="480"/>
              <w:rPr>
                <w:rFonts w:ascii="Times New Roman" w:hAnsi="Times New Roman"/>
                <w:b/>
                <w:bCs w:val="0"/>
              </w:rPr>
            </w:pPr>
            <w:r w:rsidRPr="004B449B">
              <w:rPr>
                <w:rFonts w:ascii="Times New Roman" w:hAnsi="Times New Roman"/>
                <w:b/>
                <w:bCs w:val="0"/>
              </w:rPr>
              <w:t>（</w:t>
            </w:r>
            <w:r w:rsidRPr="004B449B">
              <w:rPr>
                <w:rFonts w:ascii="Times New Roman" w:hAnsi="Times New Roman"/>
                <w:b/>
                <w:bCs w:val="0"/>
              </w:rPr>
              <w:t>3</w:t>
            </w:r>
            <w:r w:rsidRPr="004B449B">
              <w:rPr>
                <w:rFonts w:ascii="Times New Roman" w:hAnsi="Times New Roman"/>
                <w:b/>
                <w:bCs w:val="0"/>
              </w:rPr>
              <w:t>）事故风险防范措施</w:t>
            </w:r>
          </w:p>
          <w:p w:rsidR="00194B1C" w:rsidRPr="004B449B" w:rsidRDefault="00687612">
            <w:pPr>
              <w:pStyle w:val="aff5"/>
              <w:ind w:firstLine="482"/>
              <w:rPr>
                <w:b/>
              </w:rPr>
            </w:pPr>
            <w:r w:rsidRPr="004B449B">
              <w:rPr>
                <w:b/>
              </w:rPr>
              <w:t>1</w:t>
            </w:r>
            <w:r w:rsidRPr="004B449B">
              <w:rPr>
                <w:b/>
              </w:rPr>
              <w:t>）废水事故风险</w:t>
            </w:r>
          </w:p>
          <w:p w:rsidR="00194B1C" w:rsidRPr="004B449B" w:rsidRDefault="00687612">
            <w:pPr>
              <w:pStyle w:val="aff8"/>
            </w:pPr>
            <w:r w:rsidRPr="004B449B">
              <w:t>据污水处理工程的建设经验表明，污水处理厂的事故性排放风险具有突发性的特点，其原因和危害主要有以下几个方面：</w:t>
            </w:r>
          </w:p>
          <w:p w:rsidR="00194B1C" w:rsidRPr="004B449B" w:rsidRDefault="00687612">
            <w:pPr>
              <w:pStyle w:val="aff8"/>
            </w:pPr>
            <w:r w:rsidRPr="004B449B">
              <w:t xml:space="preserve"> </w:t>
            </w:r>
            <w:r w:rsidRPr="004B449B">
              <w:rPr>
                <w:rFonts w:ascii="宋体" w:hAnsi="宋体" w:cs="宋体" w:hint="eastAsia"/>
              </w:rPr>
              <w:t>①</w:t>
            </w:r>
            <w:r w:rsidRPr="004B449B">
              <w:t xml:space="preserve"> </w:t>
            </w:r>
            <w:r w:rsidRPr="004B449B">
              <w:t>污水管网损坏，污水外溢直接污染水环境。在管道和集水井等设备或构筑物中，因平日所贮污水内含各种污染物，经微生物作用等因素产生有毒有害气体，如</w:t>
            </w:r>
            <w:r w:rsidRPr="004B449B">
              <w:t>H</w:t>
            </w:r>
            <w:r w:rsidRPr="004B449B">
              <w:rPr>
                <w:vertAlign w:val="subscript"/>
              </w:rPr>
              <w:t>2</w:t>
            </w:r>
            <w:r w:rsidRPr="004B449B">
              <w:t>S</w:t>
            </w:r>
            <w:r w:rsidRPr="004B449B">
              <w:t>等，由于通风不畅，长年积累，浓度较高，可能对维修人员产生中毒影响。</w:t>
            </w:r>
          </w:p>
          <w:p w:rsidR="00194B1C" w:rsidRPr="004B449B" w:rsidRDefault="00687612">
            <w:pPr>
              <w:pStyle w:val="aff8"/>
            </w:pPr>
            <w:r w:rsidRPr="004B449B">
              <w:rPr>
                <w:rFonts w:ascii="宋体" w:hAnsi="宋体" w:cs="宋体" w:hint="eastAsia"/>
              </w:rPr>
              <w:t>②</w:t>
            </w:r>
            <w:r w:rsidRPr="004B449B">
              <w:t>处理设施运行不正常。可能由于机械或电力等故障原因，造成污水处</w:t>
            </w:r>
            <w:r w:rsidRPr="004B449B">
              <w:lastRenderedPageBreak/>
              <w:t>理设施不能正常运行，污水未能达标或未经处理直接排放，污染水环境。</w:t>
            </w:r>
          </w:p>
          <w:p w:rsidR="00194B1C" w:rsidRPr="004B449B" w:rsidRDefault="00687612">
            <w:pPr>
              <w:pStyle w:val="aff8"/>
            </w:pPr>
            <w:r w:rsidRPr="004B449B">
              <w:rPr>
                <w:rFonts w:ascii="宋体" w:hAnsi="宋体" w:cs="宋体" w:hint="eastAsia"/>
              </w:rPr>
              <w:t>③</w:t>
            </w:r>
            <w:r w:rsidRPr="004B449B">
              <w:t>不可抗拒的外力影响。如地震、强台风等自然灾害的影响，也将给污水处理工程造成破坏性损害，造成水污染事故。</w:t>
            </w:r>
          </w:p>
          <w:p w:rsidR="00194B1C" w:rsidRPr="004B449B" w:rsidRDefault="00687612">
            <w:pPr>
              <w:pStyle w:val="aff8"/>
              <w:rPr>
                <w:b/>
              </w:rPr>
            </w:pPr>
            <w:r w:rsidRPr="004B449B">
              <w:rPr>
                <w:b/>
              </w:rPr>
              <w:t>2</w:t>
            </w:r>
            <w:r w:rsidRPr="004B449B">
              <w:rPr>
                <w:b/>
              </w:rPr>
              <w:t>）</w:t>
            </w:r>
            <w:r w:rsidRPr="004B449B">
              <w:rPr>
                <w:b/>
              </w:rPr>
              <w:t xml:space="preserve"> </w:t>
            </w:r>
            <w:r w:rsidRPr="004B449B">
              <w:rPr>
                <w:b/>
              </w:rPr>
              <w:t>废水事故防范措施</w:t>
            </w:r>
          </w:p>
          <w:p w:rsidR="00194B1C" w:rsidRPr="004B449B" w:rsidRDefault="00687612">
            <w:pPr>
              <w:pStyle w:val="aff8"/>
              <w:rPr>
                <w:u w:val="single"/>
              </w:rPr>
            </w:pPr>
            <w:r w:rsidRPr="004B449B">
              <w:rPr>
                <w:u w:val="single"/>
              </w:rPr>
              <w:t xml:space="preserve"> </w:t>
            </w:r>
            <w:r w:rsidRPr="004B449B">
              <w:rPr>
                <w:rFonts w:ascii="宋体" w:hAnsi="宋体" w:cs="宋体" w:hint="eastAsia"/>
                <w:u w:val="single"/>
              </w:rPr>
              <w:t>①</w:t>
            </w:r>
            <w:r w:rsidRPr="004B449B">
              <w:rPr>
                <w:u w:val="single"/>
              </w:rPr>
              <w:t>当接纳的废水水质或水量超过本项目设计的处理能力时，将会直接影响本项目的正常运行。为尽可能降低这种风险，在事故期间，污水预处理池可以作为事故污水储存池蓄存污水，确保应急事故状态下，杜绝污水外排，污水预处理池容量为</w:t>
            </w:r>
            <w:r w:rsidRPr="004B449B">
              <w:rPr>
                <w:u w:val="single"/>
              </w:rPr>
              <w:t>159.6m</w:t>
            </w:r>
            <w:r w:rsidRPr="004B449B">
              <w:rPr>
                <w:u w:val="single"/>
                <w:vertAlign w:val="superscript"/>
              </w:rPr>
              <w:t>3</w:t>
            </w:r>
            <w:r w:rsidRPr="004B449B">
              <w:rPr>
                <w:u w:val="single"/>
              </w:rPr>
              <w:t>。出现重大故障时，短时间内无法维修完毕情况下，项目直排污水仍会通过生物景观塘进行处理，降低污水中各项污染物浓度。</w:t>
            </w:r>
          </w:p>
          <w:p w:rsidR="00194B1C" w:rsidRPr="004B449B" w:rsidRDefault="00687612">
            <w:pPr>
              <w:pStyle w:val="aff8"/>
              <w:rPr>
                <w:u w:val="single"/>
              </w:rPr>
            </w:pPr>
            <w:r w:rsidRPr="004B449B">
              <w:rPr>
                <w:u w:val="single"/>
              </w:rPr>
              <w:t>拟建污水处理设施预处理池、沉砂池、景观生物塘等污水处理构筑物中，池容满足设备检修等非正常工况下的受纳废水暂存要求</w:t>
            </w:r>
            <w:r w:rsidRPr="004B449B">
              <w:rPr>
                <w:u w:val="single"/>
              </w:rPr>
              <w:t>8h</w:t>
            </w:r>
            <w:r w:rsidRPr="004B449B">
              <w:rPr>
                <w:u w:val="single"/>
              </w:rPr>
              <w:t>的需求</w:t>
            </w:r>
          </w:p>
          <w:p w:rsidR="00194B1C" w:rsidRPr="004B449B" w:rsidRDefault="00687612">
            <w:pPr>
              <w:pStyle w:val="aff8"/>
              <w:rPr>
                <w:u w:val="single"/>
              </w:rPr>
            </w:pPr>
            <w:r w:rsidRPr="004B449B">
              <w:rPr>
                <w:rFonts w:ascii="宋体" w:hAnsi="宋体" w:cs="宋体" w:hint="eastAsia"/>
                <w:u w:val="single"/>
              </w:rPr>
              <w:t>②</w:t>
            </w:r>
            <w:r w:rsidRPr="004B449B">
              <w:rPr>
                <w:u w:val="single"/>
              </w:rPr>
              <w:t xml:space="preserve"> </w:t>
            </w:r>
            <w:r w:rsidRPr="004B449B">
              <w:rPr>
                <w:u w:val="single"/>
              </w:rPr>
              <w:t>加强对进水水质、水量的监测与分析，调节池应有不少于</w:t>
            </w:r>
            <w:r w:rsidRPr="004B449B">
              <w:rPr>
                <w:u w:val="single"/>
              </w:rPr>
              <w:t>6~8</w:t>
            </w:r>
            <w:r w:rsidRPr="004B449B">
              <w:rPr>
                <w:u w:val="single"/>
              </w:rPr>
              <w:t>小时的缓冲停留时间。建议在冬季考虑加强预处理程度和效率，确保冬季（枯水期）的达标排放。</w:t>
            </w:r>
          </w:p>
          <w:p w:rsidR="00194B1C" w:rsidRPr="004B449B" w:rsidRDefault="00687612">
            <w:pPr>
              <w:pStyle w:val="aff8"/>
              <w:rPr>
                <w:u w:val="single"/>
              </w:rPr>
            </w:pPr>
            <w:r w:rsidRPr="004B449B">
              <w:rPr>
                <w:rFonts w:ascii="宋体" w:hAnsi="宋体" w:cs="宋体" w:hint="eastAsia"/>
                <w:u w:val="single"/>
              </w:rPr>
              <w:t>③</w:t>
            </w:r>
            <w:r w:rsidRPr="004B449B">
              <w:rPr>
                <w:u w:val="single"/>
              </w:rPr>
              <w:t xml:space="preserve"> </w:t>
            </w:r>
            <w:r w:rsidRPr="004B449B">
              <w:rPr>
                <w:u w:val="single"/>
              </w:rPr>
              <w:t>虽汇水区内排水系统实行雨污分流，但本项目调节池仍应预留溢流旁路，以防大或暴雨时过量的后期雨水对污水处理系统造成冲击，使未达标的污水外溢。</w:t>
            </w:r>
          </w:p>
          <w:p w:rsidR="00194B1C" w:rsidRPr="004B449B" w:rsidRDefault="00687612">
            <w:pPr>
              <w:pStyle w:val="aff8"/>
              <w:rPr>
                <w:u w:val="single"/>
              </w:rPr>
            </w:pPr>
            <w:r w:rsidRPr="004B449B">
              <w:rPr>
                <w:u w:val="single"/>
              </w:rPr>
              <w:t xml:space="preserve"> </w:t>
            </w:r>
            <w:r w:rsidRPr="004B449B">
              <w:rPr>
                <w:rFonts w:ascii="宋体" w:hAnsi="宋体" w:cs="宋体" w:hint="eastAsia"/>
                <w:u w:val="single"/>
              </w:rPr>
              <w:t>④</w:t>
            </w:r>
            <w:r w:rsidRPr="004B449B">
              <w:rPr>
                <w:u w:val="single"/>
              </w:rPr>
              <w:t xml:space="preserve"> </w:t>
            </w:r>
            <w:r w:rsidRPr="004B449B">
              <w:rPr>
                <w:u w:val="single"/>
              </w:rPr>
              <w:t>项目主要污水处理设施区域设计标高不应低于</w:t>
            </w:r>
            <w:proofErr w:type="gramStart"/>
            <w:r w:rsidRPr="004B449B">
              <w:rPr>
                <w:u w:val="single"/>
              </w:rPr>
              <w:t>四乡河</w:t>
            </w:r>
            <w:proofErr w:type="gramEnd"/>
            <w:r w:rsidRPr="004B449B">
              <w:rPr>
                <w:u w:val="single"/>
              </w:rPr>
              <w:t>20</w:t>
            </w:r>
            <w:r w:rsidRPr="004B449B">
              <w:rPr>
                <w:u w:val="single"/>
              </w:rPr>
              <w:t>年一遇洪水位。</w:t>
            </w:r>
          </w:p>
          <w:p w:rsidR="002578D0" w:rsidRPr="004B449B" w:rsidRDefault="002578D0">
            <w:pPr>
              <w:pStyle w:val="aff8"/>
              <w:rPr>
                <w:u w:val="single"/>
              </w:rPr>
            </w:pPr>
            <w:r w:rsidRPr="004B449B">
              <w:rPr>
                <mc:AlternateContent>
                  <mc:Choice Requires="w16se"/>
                  <mc:Fallback>
                    <w:rFonts w:ascii="宋体" w:hAnsi="宋体" w:cs="宋体" w:hint="eastAsia"/>
                  </mc:Fallback>
                </mc:AlternateContent>
                <w:u w:val="single"/>
              </w:rPr>
              <mc:AlternateContent>
                <mc:Choice Requires="w16se">
                  <w16se:symEx w16se:font="宋体" w16se:char="2464"/>
                </mc:Choice>
                <mc:Fallback>
                  <w:t>⑤</w:t>
                </mc:Fallback>
              </mc:AlternateContent>
            </w:r>
            <w:r w:rsidRPr="004B449B">
              <w:rPr>
                <w:u w:val="single"/>
              </w:rPr>
              <w:t xml:space="preserve"> </w:t>
            </w:r>
            <w:r w:rsidRPr="004B449B">
              <w:rPr>
                <w:u w:val="single"/>
              </w:rPr>
              <w:t>建设单位应编制突发环境事件应急预案，并落实应急预案提出的各项管理要求。</w:t>
            </w:r>
          </w:p>
          <w:p w:rsidR="00194B1C" w:rsidRPr="004B449B" w:rsidRDefault="00687612">
            <w:pPr>
              <w:pStyle w:val="aff8"/>
              <w:rPr>
                <w:b/>
              </w:rPr>
            </w:pPr>
            <w:r w:rsidRPr="004B449B">
              <w:rPr>
                <w:b/>
              </w:rPr>
              <w:t>3</w:t>
            </w:r>
            <w:r w:rsidRPr="004B449B">
              <w:rPr>
                <w:b/>
              </w:rPr>
              <w:t>）事故性排放的污染控制方案及应急措施如下：</w:t>
            </w:r>
          </w:p>
          <w:p w:rsidR="00194B1C" w:rsidRPr="004B449B" w:rsidRDefault="00687612">
            <w:pPr>
              <w:pStyle w:val="aff8"/>
            </w:pPr>
            <w:r w:rsidRPr="004B449B">
              <w:t>污水处理厂事故性排放，将在一定区域内对地表水水质产生一定的影响，由水环境影响预测可知，污水处理厂事故排放将对纳污水体产生一定影响，因此，应采取严格的措施，防止事故的发生。</w:t>
            </w:r>
          </w:p>
          <w:p w:rsidR="00194B1C" w:rsidRPr="004B449B" w:rsidRDefault="00687612">
            <w:pPr>
              <w:pStyle w:val="aff8"/>
            </w:pPr>
            <w:r w:rsidRPr="004B449B">
              <w:t xml:space="preserve"> </w:t>
            </w:r>
            <w:r w:rsidRPr="004B449B">
              <w:rPr>
                <w:rFonts w:ascii="宋体" w:hAnsi="宋体" w:cs="宋体" w:hint="eastAsia"/>
              </w:rPr>
              <w:t>①</w:t>
            </w:r>
            <w:r w:rsidRPr="004B449B">
              <w:t>拟定操作性较强的事故应急方案，落实各项工作人员的责任，做到责</w:t>
            </w:r>
            <w:r w:rsidRPr="004B449B">
              <w:lastRenderedPageBreak/>
              <w:t>任到人，并在平时定期进行演练；</w:t>
            </w:r>
          </w:p>
          <w:p w:rsidR="00194B1C" w:rsidRPr="004B449B" w:rsidRDefault="00687612">
            <w:pPr>
              <w:pStyle w:val="aff8"/>
            </w:pPr>
            <w:r w:rsidRPr="004B449B">
              <w:rPr>
                <w:rFonts w:ascii="宋体" w:hAnsi="宋体" w:cs="宋体" w:hint="eastAsia"/>
              </w:rPr>
              <w:t>②</w:t>
            </w:r>
            <w:r w:rsidRPr="004B449B">
              <w:t>加强设备的维护和管理，提高设备的完好率，关键设备要备足维修器材和备用设备，保证一旦事故发生能及时处理；</w:t>
            </w:r>
          </w:p>
          <w:p w:rsidR="00194B1C" w:rsidRPr="004B449B" w:rsidRDefault="00687612">
            <w:pPr>
              <w:pStyle w:val="aff8"/>
            </w:pPr>
            <w:r w:rsidRPr="004B449B">
              <w:rPr>
                <w:rFonts w:ascii="宋体" w:hAnsi="宋体" w:cs="宋体" w:hint="eastAsia"/>
              </w:rPr>
              <w:t>③</w:t>
            </w:r>
            <w:r w:rsidRPr="004B449B">
              <w:t>建立可靠的运行监测系统，包括计量、采样、监测、报警等设施，发现异常情况及时调整运行参数，以控制和避免事故的发生；</w:t>
            </w:r>
          </w:p>
          <w:p w:rsidR="00194B1C" w:rsidRPr="004B449B" w:rsidRDefault="00687612">
            <w:pPr>
              <w:pStyle w:val="aff8"/>
            </w:pPr>
            <w:r w:rsidRPr="004B449B">
              <w:rPr>
                <w:rFonts w:ascii="宋体" w:hAnsi="宋体" w:cs="宋体" w:hint="eastAsia"/>
              </w:rPr>
              <w:t>④</w:t>
            </w:r>
            <w:r w:rsidRPr="004B449B">
              <w:t>在事故发生时及时通知环保和水利、市政等有关部门</w:t>
            </w:r>
            <w:r w:rsidRPr="004B449B">
              <w:t>,</w:t>
            </w:r>
            <w:r w:rsidRPr="004B449B">
              <w:t>寻求各方面的帮助和支持</w:t>
            </w:r>
            <w:r w:rsidRPr="004B449B">
              <w:t>;</w:t>
            </w:r>
            <w:r w:rsidRPr="004B449B">
              <w:rPr>
                <w:rFonts w:ascii="宋体" w:hAnsi="宋体" w:cs="宋体" w:hint="eastAsia"/>
              </w:rPr>
              <w:t>⑤</w:t>
            </w:r>
            <w:r w:rsidRPr="004B449B">
              <w:t>加强污水输送管的检查、维护和管理；</w:t>
            </w:r>
          </w:p>
          <w:p w:rsidR="00194B1C" w:rsidRPr="004B449B" w:rsidRDefault="00687612">
            <w:pPr>
              <w:pStyle w:val="aff8"/>
            </w:pPr>
            <w:r w:rsidRPr="004B449B">
              <w:rPr>
                <w:rFonts w:ascii="宋体" w:hAnsi="宋体" w:cs="宋体" w:hint="eastAsia"/>
              </w:rPr>
              <w:t>⑥</w:t>
            </w:r>
            <w:r w:rsidRPr="004B449B">
              <w:t>采用双向电源；根据有关规范要求，本工程负荷属二级负荷，由于负荷较小，选用上级变电站不同的两路可靠</w:t>
            </w:r>
            <w:r w:rsidRPr="004B449B">
              <w:t>380V</w:t>
            </w:r>
            <w:r w:rsidRPr="004B449B">
              <w:t>低压公共电网引两个回路电。</w:t>
            </w:r>
          </w:p>
          <w:p w:rsidR="00194B1C" w:rsidRPr="004B449B" w:rsidRDefault="00687612">
            <w:pPr>
              <w:pStyle w:val="aff8"/>
            </w:pPr>
            <w:r w:rsidRPr="004B449B">
              <w:rPr>
                <w:rFonts w:ascii="宋体" w:hAnsi="宋体" w:cs="宋体" w:hint="eastAsia"/>
              </w:rPr>
              <w:t>⑦</w:t>
            </w:r>
            <w:r w:rsidRPr="004B449B">
              <w:t>事故发生后，要及时对下游用水单位进行事故情况通报；</w:t>
            </w:r>
          </w:p>
          <w:p w:rsidR="00194B1C" w:rsidRPr="004B449B" w:rsidRDefault="00687612">
            <w:pPr>
              <w:pStyle w:val="aff8"/>
            </w:pPr>
            <w:r w:rsidRPr="004B449B">
              <w:rPr>
                <w:rFonts w:ascii="宋体" w:hAnsi="宋体" w:cs="宋体" w:hint="eastAsia"/>
              </w:rPr>
              <w:t>⑧</w:t>
            </w:r>
            <w:r w:rsidRPr="004B449B">
              <w:t>要建立完善的档案制度，记录事故发生原因、工况以便不断总结经验，杜绝事故重复发生。</w:t>
            </w:r>
          </w:p>
          <w:p w:rsidR="00194B1C" w:rsidRPr="004B449B" w:rsidRDefault="00687612">
            <w:pPr>
              <w:adjustRightInd w:val="0"/>
              <w:snapToGrid w:val="0"/>
              <w:spacing w:line="360" w:lineRule="auto"/>
              <w:ind w:firstLineChars="200" w:firstLine="482"/>
              <w:rPr>
                <w:b/>
                <w:bCs/>
                <w:sz w:val="24"/>
              </w:rPr>
            </w:pPr>
            <w:r w:rsidRPr="004B449B">
              <w:rPr>
                <w:b/>
                <w:bCs/>
                <w:sz w:val="24"/>
              </w:rPr>
              <w:t>（</w:t>
            </w:r>
            <w:r w:rsidRPr="004B449B">
              <w:rPr>
                <w:b/>
                <w:bCs/>
                <w:sz w:val="24"/>
              </w:rPr>
              <w:t>4</w:t>
            </w:r>
            <w:r w:rsidRPr="004B449B">
              <w:rPr>
                <w:b/>
                <w:bCs/>
                <w:sz w:val="24"/>
              </w:rPr>
              <w:t>）环境风险评价结论</w:t>
            </w:r>
          </w:p>
          <w:p w:rsidR="00BB477D" w:rsidRPr="004B449B" w:rsidRDefault="00687612" w:rsidP="00BB477D">
            <w:pPr>
              <w:pStyle w:val="aff8"/>
            </w:pPr>
            <w:r w:rsidRPr="004B449B">
              <w:t>在采取以上风险防范措施后，项目污水处理设施基本保护发生事故排放。建设单位应加强排放口处水质监控，密切注意水质变化。</w:t>
            </w:r>
            <w:r w:rsidR="00BB477D" w:rsidRPr="004B449B">
              <w:t>项目近期应在尾水排放量设置在线流量计；项目远期进水总管在线监测内容：流量、化学需氧量、氨氮；项目远期</w:t>
            </w:r>
            <w:proofErr w:type="gramStart"/>
            <w:r w:rsidR="00BB477D" w:rsidRPr="004B449B">
              <w:t>出水总</w:t>
            </w:r>
            <w:proofErr w:type="gramEnd"/>
            <w:r w:rsidR="00BB477D" w:rsidRPr="004B449B">
              <w:t>排放口在线监测内容：流量、</w:t>
            </w:r>
            <w:r w:rsidR="00BB477D" w:rsidRPr="004B449B">
              <w:t>pH</w:t>
            </w:r>
            <w:r w:rsidR="00BB477D" w:rsidRPr="004B449B">
              <w:t>值、水温、化学需氧量、氨氮、总磷、总氮。</w:t>
            </w:r>
          </w:p>
          <w:p w:rsidR="00194B1C" w:rsidRPr="004B449B" w:rsidRDefault="00BB477D" w:rsidP="00BB477D">
            <w:pPr>
              <w:pStyle w:val="aff8"/>
            </w:pPr>
            <w:r w:rsidRPr="004B449B">
              <w:t>建设单位应</w:t>
            </w:r>
            <w:r w:rsidR="00687612" w:rsidRPr="004B449B">
              <w:t>设置现场监控及在线监测系统对污水管网及时发现问题并进行维护和保修，保证其设备完好、畅通运行。水处理厂采取了备用措施，其余设备较为简单易修复，故污水处理厂基本能做到杜绝事故排放。</w:t>
            </w:r>
          </w:p>
          <w:p w:rsidR="00194B1C" w:rsidRPr="004B449B" w:rsidRDefault="00687612">
            <w:pPr>
              <w:pStyle w:val="aff8"/>
            </w:pPr>
            <w:r w:rsidRPr="004B449B">
              <w:t>综上所述，项目不存在重大危险源，风险事故对外环境影响较小，项目落实环境风险防范措施和应急预案的基础上，其环境风险是可接受的。</w:t>
            </w:r>
          </w:p>
          <w:p w:rsidR="00194B1C" w:rsidRPr="004B449B" w:rsidRDefault="00687612">
            <w:pPr>
              <w:pStyle w:val="aff7"/>
              <w:spacing w:before="120"/>
              <w:rPr>
                <w:rFonts w:ascii="Times New Roman" w:hAnsi="Times New Roman"/>
              </w:rPr>
            </w:pPr>
            <w:r w:rsidRPr="004B449B">
              <w:rPr>
                <w:rFonts w:ascii="Times New Roman" w:hAnsi="Times New Roman"/>
              </w:rPr>
              <w:t>7</w:t>
            </w:r>
            <w:r w:rsidRPr="004B449B">
              <w:rPr>
                <w:rFonts w:ascii="Times New Roman" w:hAnsi="Times New Roman"/>
              </w:rPr>
              <w:t>运营期土壤环境影响分析及保护措施</w:t>
            </w:r>
          </w:p>
          <w:p w:rsidR="00194B1C" w:rsidRPr="004B449B" w:rsidRDefault="00687612">
            <w:pPr>
              <w:pStyle w:val="aff8"/>
            </w:pPr>
            <w:r w:rsidRPr="004B449B">
              <w:t>（</w:t>
            </w:r>
            <w:r w:rsidRPr="004B449B">
              <w:t>1</w:t>
            </w:r>
            <w:r w:rsidRPr="004B449B">
              <w:t>）</w:t>
            </w:r>
            <w:r w:rsidR="00A4128B" w:rsidRPr="004B449B">
              <w:t>污染源、</w:t>
            </w:r>
            <w:r w:rsidRPr="004B449B">
              <w:t>污染途径</w:t>
            </w:r>
            <w:r w:rsidR="00A4128B" w:rsidRPr="004B449B">
              <w:t>、污染类型</w:t>
            </w:r>
          </w:p>
          <w:p w:rsidR="00194B1C" w:rsidRPr="004B449B" w:rsidRDefault="00A4128B">
            <w:pPr>
              <w:pStyle w:val="aff8"/>
            </w:pPr>
            <w:r w:rsidRPr="004B449B">
              <w:t>运营期土壤环境影响污染源为渗漏污水；运营期污染物对土壤环境</w:t>
            </w:r>
            <w:r w:rsidR="00687612" w:rsidRPr="004B449B">
              <w:t>的污染途径主要为污水渗漏，渗漏后的污水进入土壤，对土壤环境造成破坏，进</w:t>
            </w:r>
            <w:r w:rsidR="00687612" w:rsidRPr="004B449B">
              <w:lastRenderedPageBreak/>
              <w:t>入土壤的污染物接触地下水后，在地下水的迁徙作用下，将进一步增加对土壤环境的破坏。</w:t>
            </w:r>
          </w:p>
          <w:p w:rsidR="00194B1C" w:rsidRPr="004B449B" w:rsidRDefault="00687612">
            <w:pPr>
              <w:pStyle w:val="aff8"/>
            </w:pPr>
            <w:r w:rsidRPr="004B449B">
              <w:t>（</w:t>
            </w:r>
            <w:r w:rsidRPr="004B449B">
              <w:t>2</w:t>
            </w:r>
            <w:r w:rsidRPr="004B449B">
              <w:t>）土壤环境保护措施</w:t>
            </w:r>
          </w:p>
          <w:p w:rsidR="00A4128B" w:rsidRPr="004B449B" w:rsidRDefault="00A4128B" w:rsidP="00A4128B">
            <w:pPr>
              <w:adjustRightInd w:val="0"/>
              <w:snapToGrid w:val="0"/>
              <w:spacing w:line="360" w:lineRule="auto"/>
              <w:ind w:firstLineChars="200" w:firstLine="480"/>
              <w:rPr>
                <w:bCs/>
                <w:kern w:val="0"/>
                <w:sz w:val="24"/>
                <w:u w:val="single"/>
              </w:rPr>
            </w:pPr>
            <w:r w:rsidRPr="004B449B">
              <w:rPr>
                <w:sz w:val="24"/>
              </w:rPr>
              <w:t>为防止污水处理厂运行过程中对土壤的污染，环</w:t>
            </w:r>
            <w:proofErr w:type="gramStart"/>
            <w:r w:rsidRPr="004B449B">
              <w:rPr>
                <w:sz w:val="24"/>
              </w:rPr>
              <w:t>评建议</w:t>
            </w:r>
            <w:proofErr w:type="gramEnd"/>
            <w:r w:rsidRPr="004B449B">
              <w:rPr>
                <w:sz w:val="24"/>
              </w:rPr>
              <w:t>建设单位在建设过程中，采取分区防渗的措施，将全厂构（建）筑物划分为重点防渗区、一般防渗区以及简单防渗区。重点防渗区主要为格栅池、预处理组合池、一体化设备、固废暂存间、</w:t>
            </w:r>
            <w:proofErr w:type="gramStart"/>
            <w:r w:rsidRPr="004B449B">
              <w:rPr>
                <w:sz w:val="24"/>
              </w:rPr>
              <w:t>危废暂存</w:t>
            </w:r>
            <w:proofErr w:type="gramEnd"/>
            <w:r w:rsidRPr="004B449B">
              <w:rPr>
                <w:sz w:val="24"/>
              </w:rPr>
              <w:t>间等，一般防渗区主要为综合工房、出水计量渠，简单防渗区主要为厂区绿化。防渗要求参照《环境影响评价技术导则</w:t>
            </w:r>
            <w:r w:rsidRPr="004B449B">
              <w:rPr>
                <w:sz w:val="24"/>
              </w:rPr>
              <w:t xml:space="preserve"> </w:t>
            </w:r>
            <w:r w:rsidRPr="004B449B">
              <w:rPr>
                <w:sz w:val="24"/>
              </w:rPr>
              <w:t>地下水环境》（</w:t>
            </w:r>
            <w:r w:rsidRPr="004B449B">
              <w:rPr>
                <w:sz w:val="24"/>
              </w:rPr>
              <w:t>HJ610-2016</w:t>
            </w:r>
            <w:r w:rsidRPr="004B449B">
              <w:rPr>
                <w:sz w:val="24"/>
              </w:rPr>
              <w:t>）中相应的防渗技术要求；具体对策措施参照地下水环境分析。</w:t>
            </w:r>
          </w:p>
          <w:p w:rsidR="00A4128B" w:rsidRPr="004B449B" w:rsidRDefault="00A4128B" w:rsidP="00A4128B">
            <w:pPr>
              <w:adjustRightInd w:val="0"/>
              <w:snapToGrid w:val="0"/>
              <w:spacing w:line="360" w:lineRule="auto"/>
              <w:ind w:firstLineChars="200" w:firstLine="480"/>
              <w:rPr>
                <w:szCs w:val="21"/>
                <w:u w:val="single"/>
              </w:rPr>
            </w:pPr>
            <w:r w:rsidRPr="004B449B">
              <w:rPr>
                <w:sz w:val="24"/>
              </w:rPr>
              <w:t>综上所述，本项目为生活污水收集处理项目，在采取上述防渗、防腐处理措施后，本项目对土壤基本不会造成明显影响。</w:t>
            </w:r>
          </w:p>
          <w:p w:rsidR="00194B1C" w:rsidRPr="004B449B" w:rsidRDefault="00687612">
            <w:pPr>
              <w:pStyle w:val="aff7"/>
              <w:spacing w:before="120"/>
              <w:rPr>
                <w:rFonts w:ascii="Times New Roman" w:hAnsi="Times New Roman"/>
              </w:rPr>
            </w:pPr>
            <w:r w:rsidRPr="004B449B">
              <w:rPr>
                <w:rFonts w:ascii="Times New Roman" w:hAnsi="Times New Roman"/>
              </w:rPr>
              <w:t>8</w:t>
            </w:r>
            <w:r w:rsidRPr="004B449B">
              <w:rPr>
                <w:rFonts w:ascii="Times New Roman" w:hAnsi="Times New Roman"/>
              </w:rPr>
              <w:t>运营期地下水环境影响分析及保护措施</w:t>
            </w:r>
          </w:p>
          <w:p w:rsidR="00194B1C" w:rsidRPr="004B449B" w:rsidRDefault="00687612">
            <w:pPr>
              <w:pStyle w:val="af7"/>
              <w:spacing w:before="120"/>
              <w:rPr>
                <w:rFonts w:ascii="Times New Roman" w:hAnsi="Times New Roman"/>
              </w:rPr>
            </w:pPr>
            <w:r w:rsidRPr="004B449B">
              <w:rPr>
                <w:rFonts w:ascii="Times New Roman" w:hAnsi="Times New Roman"/>
              </w:rPr>
              <w:t xml:space="preserve">8.1 </w:t>
            </w:r>
            <w:r w:rsidRPr="004B449B">
              <w:rPr>
                <w:rFonts w:ascii="Times New Roman" w:hAnsi="Times New Roman"/>
              </w:rPr>
              <w:t>地下水环境污染途径</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1</w:t>
            </w:r>
            <w:r w:rsidRPr="004B449B">
              <w:rPr>
                <w:rFonts w:ascii="Times New Roman" w:hAnsi="Times New Roman"/>
              </w:rPr>
              <w:t>）污染物在土层和地下水中迁移</w:t>
            </w:r>
          </w:p>
          <w:p w:rsidR="00194B1C" w:rsidRPr="004B449B" w:rsidRDefault="00687612">
            <w:pPr>
              <w:pStyle w:val="af3"/>
              <w:ind w:firstLine="480"/>
              <w:rPr>
                <w:rFonts w:ascii="Times New Roman" w:hAnsi="Times New Roman"/>
              </w:rPr>
            </w:pPr>
            <w:r w:rsidRPr="004B449B">
              <w:rPr>
                <w:rFonts w:ascii="Times New Roman" w:hAnsi="Times New Roman"/>
              </w:rPr>
              <w:t>运营期对地下水环境污染途径主要为污水渗漏，渗漏后污染物在土层和地下水系统中的迁移转化途径主要有土壤水运移、土壤颗粒对污染物的吸附以及土壤微生物对污染物的降解。</w:t>
            </w:r>
          </w:p>
          <w:p w:rsidR="00194B1C" w:rsidRPr="004B449B" w:rsidRDefault="00687612">
            <w:pPr>
              <w:pStyle w:val="af3"/>
              <w:ind w:firstLine="480"/>
              <w:rPr>
                <w:rFonts w:ascii="Times New Roman" w:hAnsi="Times New Roman"/>
              </w:rPr>
            </w:pPr>
            <w:r w:rsidRPr="004B449B">
              <w:rPr>
                <w:rFonts w:ascii="Times New Roman" w:hAnsi="Times New Roman"/>
              </w:rPr>
              <w:t>根据评价区域水文地质条件，污染物进入地下水的过程可分为两个阶段：</w:t>
            </w:r>
          </w:p>
          <w:p w:rsidR="00194B1C" w:rsidRPr="004B449B" w:rsidRDefault="00687612">
            <w:pPr>
              <w:pStyle w:val="af3"/>
              <w:ind w:firstLine="480"/>
              <w:rPr>
                <w:rFonts w:ascii="Times New Roman" w:hAnsi="Times New Roman"/>
              </w:rPr>
            </w:pPr>
            <w:r w:rsidRPr="004B449B">
              <w:rPr>
                <w:rFonts w:ascii="Times New Roman" w:hAnsi="Times New Roman"/>
              </w:rPr>
              <w:t xml:space="preserve"> </w:t>
            </w:r>
            <w:r w:rsidRPr="004B449B">
              <w:rPr>
                <w:rFonts w:ascii="Times New Roman" w:hAnsi="Times New Roman"/>
              </w:rPr>
              <w:t>污染物在土壤及非饱和带中的迁移，可视为一维的垂直运动，迁移规律遵循达西定律。</w:t>
            </w:r>
          </w:p>
          <w:p w:rsidR="00194B1C" w:rsidRPr="004B449B" w:rsidRDefault="00687612">
            <w:pPr>
              <w:pStyle w:val="af3"/>
              <w:ind w:firstLine="480"/>
              <w:rPr>
                <w:rFonts w:ascii="Times New Roman" w:hAnsi="Times New Roman"/>
              </w:rPr>
            </w:pPr>
            <w:r w:rsidRPr="004B449B">
              <w:rPr>
                <w:rFonts w:ascii="Times New Roman" w:hAnsi="Times New Roman"/>
              </w:rPr>
              <w:t xml:space="preserve"> </w:t>
            </w:r>
            <w:r w:rsidRPr="004B449B">
              <w:rPr>
                <w:rFonts w:ascii="Times New Roman" w:hAnsi="Times New Roman"/>
              </w:rPr>
              <w:t>污染物在地下水饱和带中的迁移，视为二维水动力弥散运动。</w:t>
            </w:r>
          </w:p>
          <w:p w:rsidR="00194B1C" w:rsidRPr="004B449B" w:rsidRDefault="00687612">
            <w:pPr>
              <w:pStyle w:val="af3"/>
              <w:ind w:firstLine="480"/>
              <w:rPr>
                <w:rFonts w:ascii="Times New Roman" w:hAnsi="Times New Roman"/>
              </w:rPr>
            </w:pPr>
            <w:r w:rsidRPr="004B449B">
              <w:rPr>
                <w:rFonts w:ascii="Times New Roman" w:hAnsi="Times New Roman"/>
              </w:rPr>
              <w:t>（</w:t>
            </w:r>
            <w:r w:rsidRPr="004B449B">
              <w:rPr>
                <w:rFonts w:ascii="Times New Roman" w:hAnsi="Times New Roman"/>
              </w:rPr>
              <w:t>2</w:t>
            </w: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与项目相关的主要地下水污染途径为间歇入渗型、连续入渗型</w:t>
            </w:r>
          </w:p>
          <w:p w:rsidR="00194B1C" w:rsidRPr="004B449B" w:rsidRDefault="00687612">
            <w:pPr>
              <w:pStyle w:val="af3"/>
              <w:ind w:firstLine="480"/>
              <w:rPr>
                <w:rFonts w:ascii="Times New Roman" w:hAnsi="Times New Roman"/>
              </w:rPr>
            </w:pPr>
            <w:r w:rsidRPr="004B449B">
              <w:rPr>
                <w:rFonts w:ascii="Times New Roman" w:hAnsi="Times New Roman"/>
              </w:rPr>
              <w:t xml:space="preserve"> </w:t>
            </w:r>
            <w:r w:rsidRPr="004B449B">
              <w:rPr>
                <w:rFonts w:ascii="Times New Roman" w:hAnsi="Times New Roman"/>
              </w:rPr>
              <w:t>间歇入渗型：污染物通过大气降水或灌溉水的淋滤，使固体废物、表层土壤或地层中有害物质周期性从污染源通过包气带土层渗入含水层，此途径引起的地下水污染其污染物是呈固体形式赋存于土壤中。</w:t>
            </w:r>
          </w:p>
          <w:p w:rsidR="00194B1C" w:rsidRPr="004B449B" w:rsidRDefault="00687612">
            <w:pPr>
              <w:pStyle w:val="aff8"/>
            </w:pPr>
            <w:r w:rsidRPr="004B449B">
              <w:lastRenderedPageBreak/>
              <w:t xml:space="preserve"> </w:t>
            </w:r>
            <w:r w:rsidRPr="004B449B">
              <w:t>连续入渗型：各种液体污染物不断地经包气带渗入含水层，最常见的污水蓄积地段的渗漏和被污染的地表水体和污水管道的渗漏。</w:t>
            </w:r>
          </w:p>
          <w:p w:rsidR="00194B1C" w:rsidRPr="004B449B" w:rsidRDefault="00687612">
            <w:pPr>
              <w:pStyle w:val="aff8"/>
            </w:pPr>
            <w:r w:rsidRPr="004B449B">
              <w:t>上述两种途径均经包气带进入含水层，其对地下水污染程度主要取决于包气带的地质结构、物质成分、厚度以及渗透性能等因素。</w:t>
            </w:r>
          </w:p>
          <w:p w:rsidR="00194B1C" w:rsidRPr="004B449B" w:rsidRDefault="00687612">
            <w:pPr>
              <w:pStyle w:val="aff8"/>
            </w:pPr>
            <w:r w:rsidRPr="004B449B">
              <w:t>（</w:t>
            </w:r>
            <w:r w:rsidRPr="004B449B">
              <w:t>3</w:t>
            </w:r>
            <w:r w:rsidRPr="004B449B">
              <w:t>）地下水污染途径</w:t>
            </w:r>
          </w:p>
          <w:p w:rsidR="00194B1C" w:rsidRPr="004B449B" w:rsidRDefault="00687612">
            <w:pPr>
              <w:pStyle w:val="aff8"/>
            </w:pPr>
            <w:r w:rsidRPr="004B449B">
              <w:t>污染物对地下水的影响主要是由于降雨或废水排放等通过垂直渗透进入包气带，进入包气带的污染物在物理、化学和生物作用下经吸附、转化、迁移和分解后输入地下水因此</w:t>
            </w:r>
            <w:r w:rsidRPr="004B449B">
              <w:t>,</w:t>
            </w:r>
            <w:r w:rsidRPr="004B449B">
              <w:t>包气带是联接地面污染物与地下含水层的主要通道和过渡带</w:t>
            </w:r>
            <w:r w:rsidRPr="004B449B">
              <w:t>,</w:t>
            </w:r>
            <w:r w:rsidRPr="004B449B">
              <w:t>既是污染物媒介体</w:t>
            </w:r>
            <w:r w:rsidRPr="004B449B">
              <w:t>,</w:t>
            </w:r>
            <w:r w:rsidRPr="004B449B">
              <w:t>又是污染物的净化场所和防护层。地下水能否被污染以及污染物的种类和性质。一般情况，</w:t>
            </w:r>
            <w:proofErr w:type="gramStart"/>
            <w:r w:rsidRPr="004B449B">
              <w:t>土壤粒细而</w:t>
            </w:r>
            <w:proofErr w:type="gramEnd"/>
            <w:r w:rsidRPr="004B449B">
              <w:t>紧密，渗透性差，则污染慢</w:t>
            </w:r>
            <w:r w:rsidRPr="004B449B">
              <w:t>;</w:t>
            </w:r>
            <w:r w:rsidRPr="004B449B">
              <w:t>反之，颗粒大松散，渗透性能良好则污染重。</w:t>
            </w:r>
          </w:p>
          <w:p w:rsidR="00194B1C" w:rsidRPr="004B449B" w:rsidRDefault="00687612">
            <w:pPr>
              <w:pStyle w:val="aff8"/>
            </w:pPr>
            <w:r w:rsidRPr="004B449B">
              <w:t>污染物从污染源进入地下水所经过路径称为地下水污染途径，地下水污染途径是多种多样的。根据工程所处区域的地质情况，本项目地下水污染途径主要为：</w:t>
            </w:r>
            <w:r w:rsidRPr="004B449B">
              <w:rPr>
                <w:rFonts w:ascii="宋体" w:hAnsi="宋体" w:cs="宋体" w:hint="eastAsia"/>
              </w:rPr>
              <w:t>①</w:t>
            </w:r>
            <w:r w:rsidRPr="004B449B">
              <w:t>根据厂区地质岩性及地表水、地下水转化关系，废水污染途径为大气降水引起的地面入渗。同时厂区事故排水可能垂直入渗对地下水产生影响，其污染程度取决于废水污染程度和松散土层的自净能力。</w:t>
            </w:r>
            <w:r w:rsidRPr="004B449B">
              <w:rPr>
                <w:rFonts w:ascii="宋体" w:hAnsi="宋体" w:cs="宋体" w:hint="eastAsia"/>
              </w:rPr>
              <w:t>②</w:t>
            </w:r>
            <w:r w:rsidRPr="004B449B">
              <w:t>废水排入四乡河，可能存在着废水入渗对地下水造成影响。</w:t>
            </w:r>
          </w:p>
          <w:p w:rsidR="00194B1C" w:rsidRPr="004B449B" w:rsidRDefault="00687612">
            <w:pPr>
              <w:pStyle w:val="af7"/>
              <w:spacing w:before="120"/>
              <w:rPr>
                <w:rFonts w:ascii="Times New Roman" w:hAnsi="Times New Roman"/>
              </w:rPr>
            </w:pPr>
            <w:r w:rsidRPr="004B449B">
              <w:rPr>
                <w:rFonts w:ascii="Times New Roman" w:hAnsi="Times New Roman"/>
              </w:rPr>
              <w:t xml:space="preserve">8.2 </w:t>
            </w:r>
            <w:r w:rsidRPr="004B449B">
              <w:rPr>
                <w:rFonts w:ascii="Times New Roman" w:hAnsi="Times New Roman"/>
              </w:rPr>
              <w:t>地下水污染防治措施</w:t>
            </w:r>
          </w:p>
          <w:p w:rsidR="00194B1C" w:rsidRPr="004B449B" w:rsidRDefault="00687612">
            <w:pPr>
              <w:pStyle w:val="aff8"/>
            </w:pPr>
            <w:r w:rsidRPr="004B449B">
              <w:t>地下水保护与污染防治要坚持以预防为主的原则。要建立健全地下水保护与污染防治的政策法规；建立合理的地下水管理和环境保护监督制度；必须进行必要的监测，一旦发现地下水遭受污染，就应及时采取措施，防微杜渐</w:t>
            </w:r>
            <w:r w:rsidRPr="004B449B">
              <w:t>;</w:t>
            </w:r>
            <w:r w:rsidRPr="004B449B">
              <w:t>尽量减少污染物进入地下含水层的机会和数量，选择具有最优的地质、水文条件的地点排放废物等</w:t>
            </w:r>
            <w:r w:rsidRPr="004B449B">
              <w:t>;</w:t>
            </w:r>
            <w:r w:rsidRPr="004B449B">
              <w:t>采取必要的工程防渗等污染物阻隔手段，防止污染物下渗含水层。</w:t>
            </w:r>
          </w:p>
          <w:p w:rsidR="00194B1C" w:rsidRPr="004B449B" w:rsidRDefault="00687612">
            <w:pPr>
              <w:pStyle w:val="aff8"/>
            </w:pPr>
            <w:r w:rsidRPr="004B449B">
              <w:t>本项目厂区布局分为管理区、办公区、工艺区、各污水处理单元、污泥暂存池、景观生物塘等。</w:t>
            </w:r>
          </w:p>
          <w:p w:rsidR="00194B1C" w:rsidRPr="004B449B" w:rsidRDefault="00687612">
            <w:pPr>
              <w:pStyle w:val="aff8"/>
            </w:pPr>
            <w:r w:rsidRPr="004B449B">
              <w:t>为防止生产过程中不慎操作等人为原因对当地地下水造成污染，需对厂</w:t>
            </w:r>
            <w:r w:rsidRPr="004B449B">
              <w:lastRenderedPageBreak/>
              <w:t>区进行分区防渗处理。</w:t>
            </w:r>
          </w:p>
          <w:p w:rsidR="00194B1C" w:rsidRPr="004B449B" w:rsidRDefault="00687612">
            <w:pPr>
              <w:pStyle w:val="aff8"/>
            </w:pPr>
            <w:r w:rsidRPr="004B449B">
              <w:t>（</w:t>
            </w:r>
            <w:r w:rsidRPr="004B449B">
              <w:t>1</w:t>
            </w:r>
            <w:r w:rsidRPr="004B449B">
              <w:t>）厂区分为污染区和非污染区，污染区包括生产、贮运装置及污染处理设施区；其它区域为非污染区。</w:t>
            </w:r>
          </w:p>
          <w:p w:rsidR="00194B1C" w:rsidRPr="004B449B" w:rsidRDefault="00687612">
            <w:pPr>
              <w:pStyle w:val="aff8"/>
            </w:pPr>
            <w:r w:rsidRPr="004B449B">
              <w:t>（</w:t>
            </w:r>
            <w:r w:rsidRPr="004B449B">
              <w:t>2</w:t>
            </w:r>
            <w:r w:rsidRPr="004B449B">
              <w:t>）参考《石油化工工程防渗技术规范》</w:t>
            </w:r>
            <w:r w:rsidRPr="004B449B">
              <w:t>(GBT50934-2013)</w:t>
            </w:r>
            <w:r w:rsidRPr="004B449B">
              <w:t>，可根据装置、单元的特点及所处的区域及部位，将建设场地划分为一般污染防治区、重点污染防治区。</w:t>
            </w:r>
          </w:p>
          <w:p w:rsidR="00194B1C" w:rsidRPr="004B449B" w:rsidRDefault="00687612">
            <w:pPr>
              <w:pStyle w:val="aff8"/>
            </w:pPr>
            <w:r w:rsidRPr="004B449B">
              <w:t>一般污染防治区是指对地下水环境有污染的物料或污染物泄漏后，可及时发现和处理的区域或部位；重点污染防治区是指对地下水有污染的物料或污染物泄漏后，不能及时发现和处理的区域或部位。</w:t>
            </w:r>
          </w:p>
          <w:p w:rsidR="00194B1C" w:rsidRPr="004B449B" w:rsidRDefault="00687612">
            <w:pPr>
              <w:pStyle w:val="aff8"/>
            </w:pPr>
            <w:r w:rsidRPr="004B449B">
              <w:t>（</w:t>
            </w:r>
            <w:r w:rsidRPr="004B449B">
              <w:t>3</w:t>
            </w:r>
            <w:r w:rsidRPr="004B449B">
              <w:t>）一般污染防治区和重点污染区根据工程地质及水文地质条件、各生产、贮运装置及污染处理设施防渗要求及分类进行防渗设计。</w:t>
            </w:r>
          </w:p>
          <w:p w:rsidR="00194B1C" w:rsidRPr="004B449B" w:rsidRDefault="00687612">
            <w:pPr>
              <w:pStyle w:val="aff8"/>
            </w:pPr>
            <w:r w:rsidRPr="004B449B">
              <w:t>（</w:t>
            </w:r>
            <w:r w:rsidRPr="004B449B">
              <w:t>4</w:t>
            </w:r>
            <w:r w:rsidRPr="004B449B">
              <w:t>）非污染区不进行防渗处理，污染区按照不同分区要求分别设计防渗方案。</w:t>
            </w:r>
          </w:p>
          <w:p w:rsidR="00194B1C" w:rsidRPr="004B449B" w:rsidRDefault="00687612">
            <w:pPr>
              <w:pStyle w:val="aff8"/>
            </w:pPr>
            <w:r w:rsidRPr="004B449B">
              <w:t>（</w:t>
            </w:r>
            <w:r w:rsidRPr="004B449B">
              <w:t>5</w:t>
            </w:r>
            <w:r w:rsidRPr="004B449B">
              <w:t>）重点污染防治区和一般污染防治区参照《危险废物安全填埋处置工程建设技术要求》（国家环保局</w:t>
            </w:r>
            <w:r w:rsidRPr="004B449B">
              <w:t>2004.4.30</w:t>
            </w:r>
            <w:r w:rsidRPr="004B449B">
              <w:t>颁布试行）、《危险废物填埋污染控制标准》</w:t>
            </w:r>
            <w:r w:rsidRPr="004B449B">
              <w:t>(GB18598-2001</w:t>
            </w:r>
            <w:r w:rsidRPr="004B449B">
              <w:t>）和《石油化工工程防渗技术规范》</w:t>
            </w:r>
            <w:r w:rsidRPr="004B449B">
              <w:t>(GBT50934-2013</w:t>
            </w:r>
            <w:r w:rsidRPr="004B449B">
              <w:t>）制定防渗设计方案。</w:t>
            </w:r>
          </w:p>
          <w:p w:rsidR="00194B1C" w:rsidRPr="004B449B" w:rsidRDefault="00687612">
            <w:pPr>
              <w:pStyle w:val="aff8"/>
            </w:pPr>
            <w:r w:rsidRPr="004B449B">
              <w:t>具体防渗措施：污水处理单元地面采用天然或人工防渗材料构筑；为防止雨水径流进入处理单元、污泥暂存间等；为保障污水处理设备正常运营，必要时应采取措施防止地基下沉，尤其是防止不均匀或局部下沉；以清洁生产原则为指导思想，减少生产过程中的损耗；定期对设备进行维护保养，确保环保设施正常运行。</w:t>
            </w:r>
          </w:p>
          <w:p w:rsidR="00194B1C" w:rsidRPr="004B449B" w:rsidRDefault="00687612">
            <w:pPr>
              <w:pStyle w:val="aff8"/>
            </w:pPr>
            <w:r w:rsidRPr="004B449B">
              <w:t>一般固</w:t>
            </w:r>
            <w:proofErr w:type="gramStart"/>
            <w:r w:rsidRPr="004B449B">
              <w:t>废临时</w:t>
            </w:r>
            <w:proofErr w:type="gramEnd"/>
            <w:r w:rsidRPr="004B449B">
              <w:t>储存场所的防渗措施根据《一般工业固体废物贮存、处置场污染控制标准》</w:t>
            </w:r>
            <w:r w:rsidRPr="004B449B">
              <w:t>(GB18599-2001)</w:t>
            </w:r>
            <w:r w:rsidRPr="004B449B">
              <w:t>中</w:t>
            </w:r>
            <w:r w:rsidRPr="004B449B">
              <w:t>Ⅱ</w:t>
            </w:r>
            <w:r w:rsidRPr="004B449B">
              <w:t>类标准要求：一般工业固体废物暂存间、处置场渗透系数要求小于</w:t>
            </w:r>
            <w:r w:rsidRPr="004B449B">
              <w:t>1.0×10</w:t>
            </w:r>
            <w:r w:rsidRPr="004B449B">
              <w:rPr>
                <w:vertAlign w:val="superscript"/>
              </w:rPr>
              <w:t>-7</w:t>
            </w:r>
            <w:r w:rsidRPr="004B449B">
              <w:t>cm/s</w:t>
            </w:r>
            <w:r w:rsidRPr="004B449B">
              <w:t>。因此要求区域的底部、侧面采用渗透系数小于</w:t>
            </w:r>
            <w:r w:rsidRPr="004B449B">
              <w:t>1.0×10</w:t>
            </w:r>
            <w:r w:rsidRPr="004B449B">
              <w:rPr>
                <w:vertAlign w:val="superscript"/>
              </w:rPr>
              <w:t>-7</w:t>
            </w:r>
            <w:r w:rsidRPr="004B449B">
              <w:t>cm/s</w:t>
            </w:r>
            <w:r w:rsidRPr="004B449B">
              <w:t>的复合土工膜进行严格防渗或根据地质监测渗透系数小于</w:t>
            </w:r>
            <w:r w:rsidRPr="004B449B">
              <w:t>1.0×10</w:t>
            </w:r>
            <w:r w:rsidRPr="004B449B">
              <w:rPr>
                <w:vertAlign w:val="superscript"/>
              </w:rPr>
              <w:t>-7</w:t>
            </w:r>
            <w:r w:rsidRPr="004B449B">
              <w:t xml:space="preserve">cm/s </w:t>
            </w:r>
            <w:r w:rsidRPr="004B449B">
              <w:t>的土层严格防渗，可有效阻止降水淋滤液下渗污染地下水，</w:t>
            </w:r>
            <w:r w:rsidRPr="004B449B">
              <w:lastRenderedPageBreak/>
              <w:t>为加强监督管理，贮存、处置场应按</w:t>
            </w:r>
            <w:r w:rsidRPr="004B449B">
              <w:t>GB 15562.2</w:t>
            </w:r>
            <w:r w:rsidRPr="004B449B">
              <w:t>设置环境保护图形标志。</w:t>
            </w:r>
          </w:p>
          <w:p w:rsidR="00194B1C" w:rsidRPr="004B449B" w:rsidRDefault="00687612">
            <w:pPr>
              <w:pStyle w:val="aff8"/>
            </w:pPr>
            <w:r w:rsidRPr="004B449B">
              <w:t>下表为项目厂区分区防渗要求。</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4-1</w:t>
            </w:r>
            <w:r w:rsidR="00BA6927" w:rsidRPr="004B449B">
              <w:rPr>
                <w:rFonts w:ascii="Times New Roman" w:hAnsi="Times New Roman"/>
                <w:sz w:val="24"/>
                <w:szCs w:val="24"/>
              </w:rPr>
              <w:t>4</w:t>
            </w:r>
            <w:r w:rsidRPr="004B449B">
              <w:rPr>
                <w:rFonts w:ascii="Times New Roman" w:hAnsi="Times New Roman"/>
                <w:sz w:val="24"/>
                <w:szCs w:val="24"/>
              </w:rPr>
              <w:t xml:space="preserve"> </w:t>
            </w:r>
            <w:r w:rsidRPr="004B449B">
              <w:rPr>
                <w:rFonts w:ascii="Times New Roman" w:hAnsi="Times New Roman"/>
                <w:sz w:val="24"/>
                <w:szCs w:val="24"/>
              </w:rPr>
              <w:t>厂区分区防渗要求</w:t>
            </w:r>
          </w:p>
          <w:tbl>
            <w:tblPr>
              <w:tblStyle w:val="afd"/>
              <w:tblW w:w="0" w:type="auto"/>
              <w:jc w:val="center"/>
              <w:tblLayout w:type="fixed"/>
              <w:tblLook w:val="04A0" w:firstRow="1" w:lastRow="0" w:firstColumn="1" w:lastColumn="0" w:noHBand="0" w:noVBand="1"/>
            </w:tblPr>
            <w:tblGrid>
              <w:gridCol w:w="1153"/>
              <w:gridCol w:w="2126"/>
              <w:gridCol w:w="2126"/>
              <w:gridCol w:w="2526"/>
            </w:tblGrid>
            <w:tr w:rsidR="00194B1C" w:rsidRPr="004B449B">
              <w:trPr>
                <w:jc w:val="center"/>
              </w:trPr>
              <w:tc>
                <w:tcPr>
                  <w:tcW w:w="1153" w:type="dxa"/>
                  <w:vAlign w:val="center"/>
                </w:tcPr>
                <w:p w:rsidR="00194B1C" w:rsidRPr="004B449B" w:rsidRDefault="00687612">
                  <w:pPr>
                    <w:pStyle w:val="aff8"/>
                    <w:ind w:firstLine="0"/>
                    <w:jc w:val="center"/>
                    <w:rPr>
                      <w:sz w:val="21"/>
                      <w:szCs w:val="21"/>
                    </w:rPr>
                  </w:pPr>
                  <w:r w:rsidRPr="004B449B">
                    <w:rPr>
                      <w:sz w:val="21"/>
                      <w:szCs w:val="21"/>
                    </w:rPr>
                    <w:t>防渗级别</w:t>
                  </w:r>
                </w:p>
              </w:tc>
              <w:tc>
                <w:tcPr>
                  <w:tcW w:w="2126" w:type="dxa"/>
                  <w:vAlign w:val="center"/>
                </w:tcPr>
                <w:p w:rsidR="00194B1C" w:rsidRPr="004B449B" w:rsidRDefault="00687612">
                  <w:pPr>
                    <w:pStyle w:val="aff8"/>
                    <w:ind w:firstLine="0"/>
                    <w:jc w:val="center"/>
                    <w:rPr>
                      <w:sz w:val="21"/>
                      <w:szCs w:val="21"/>
                    </w:rPr>
                  </w:pPr>
                  <w:r w:rsidRPr="004B449B">
                    <w:rPr>
                      <w:sz w:val="21"/>
                      <w:szCs w:val="21"/>
                    </w:rPr>
                    <w:t>位置</w:t>
                  </w:r>
                  <w:r w:rsidRPr="004B449B">
                    <w:rPr>
                      <w:sz w:val="21"/>
                      <w:szCs w:val="21"/>
                    </w:rPr>
                    <w:t>/</w:t>
                  </w:r>
                  <w:r w:rsidRPr="004B449B">
                    <w:rPr>
                      <w:sz w:val="21"/>
                      <w:szCs w:val="21"/>
                    </w:rPr>
                    <w:t>设施</w:t>
                  </w:r>
                </w:p>
              </w:tc>
              <w:tc>
                <w:tcPr>
                  <w:tcW w:w="2126" w:type="dxa"/>
                  <w:vAlign w:val="center"/>
                </w:tcPr>
                <w:p w:rsidR="00194B1C" w:rsidRPr="004B449B" w:rsidRDefault="00687612">
                  <w:pPr>
                    <w:pStyle w:val="aff8"/>
                    <w:ind w:firstLine="0"/>
                    <w:jc w:val="center"/>
                    <w:rPr>
                      <w:sz w:val="21"/>
                      <w:szCs w:val="21"/>
                    </w:rPr>
                  </w:pPr>
                  <w:r w:rsidRPr="004B449B">
                    <w:rPr>
                      <w:sz w:val="21"/>
                      <w:szCs w:val="21"/>
                    </w:rPr>
                    <w:t>防渗措施</w:t>
                  </w:r>
                </w:p>
              </w:tc>
              <w:tc>
                <w:tcPr>
                  <w:tcW w:w="2526" w:type="dxa"/>
                  <w:vAlign w:val="center"/>
                </w:tcPr>
                <w:p w:rsidR="00194B1C" w:rsidRPr="004B449B" w:rsidRDefault="00687612">
                  <w:pPr>
                    <w:pStyle w:val="aff8"/>
                    <w:ind w:firstLine="0"/>
                    <w:jc w:val="center"/>
                    <w:rPr>
                      <w:sz w:val="21"/>
                      <w:szCs w:val="21"/>
                    </w:rPr>
                  </w:pPr>
                  <w:r w:rsidRPr="004B449B">
                    <w:rPr>
                      <w:sz w:val="21"/>
                      <w:szCs w:val="21"/>
                    </w:rPr>
                    <w:t>防渗要求</w:t>
                  </w:r>
                </w:p>
              </w:tc>
            </w:tr>
            <w:tr w:rsidR="00194B1C" w:rsidRPr="004B449B">
              <w:trPr>
                <w:jc w:val="center"/>
              </w:trPr>
              <w:tc>
                <w:tcPr>
                  <w:tcW w:w="1153" w:type="dxa"/>
                  <w:vAlign w:val="center"/>
                </w:tcPr>
                <w:p w:rsidR="00194B1C" w:rsidRPr="004B449B" w:rsidRDefault="00687612">
                  <w:pPr>
                    <w:pStyle w:val="aff8"/>
                    <w:ind w:firstLine="0"/>
                    <w:rPr>
                      <w:sz w:val="21"/>
                      <w:szCs w:val="21"/>
                    </w:rPr>
                  </w:pPr>
                  <w:r w:rsidRPr="004B449B">
                    <w:rPr>
                      <w:sz w:val="21"/>
                      <w:szCs w:val="21"/>
                    </w:rPr>
                    <w:t>重点污染防治区</w:t>
                  </w:r>
                </w:p>
              </w:tc>
              <w:tc>
                <w:tcPr>
                  <w:tcW w:w="2126" w:type="dxa"/>
                  <w:vAlign w:val="center"/>
                </w:tcPr>
                <w:p w:rsidR="00194B1C" w:rsidRPr="004B449B" w:rsidRDefault="00687612">
                  <w:pPr>
                    <w:pStyle w:val="aff8"/>
                    <w:ind w:firstLine="0"/>
                    <w:rPr>
                      <w:sz w:val="21"/>
                      <w:szCs w:val="21"/>
                    </w:rPr>
                  </w:pPr>
                  <w:r w:rsidRPr="004B449B">
                    <w:rPr>
                      <w:sz w:val="21"/>
                      <w:szCs w:val="21"/>
                    </w:rPr>
                    <w:t>预处理区、一体化设备处理区、贮泥池</w:t>
                  </w:r>
                </w:p>
              </w:tc>
              <w:tc>
                <w:tcPr>
                  <w:tcW w:w="2126" w:type="dxa"/>
                  <w:vAlign w:val="center"/>
                </w:tcPr>
                <w:p w:rsidR="00194B1C" w:rsidRPr="004B449B" w:rsidRDefault="00687612" w:rsidP="004F6187">
                  <w:pPr>
                    <w:pStyle w:val="aff8"/>
                    <w:rPr>
                      <w:sz w:val="21"/>
                      <w:szCs w:val="21"/>
                    </w:rPr>
                  </w:pPr>
                  <w:r w:rsidRPr="004B449B">
                    <w:rPr>
                      <w:sz w:val="21"/>
                      <w:szCs w:val="21"/>
                    </w:rPr>
                    <w:t>应定期进行巡查，发生污水或者化学品泄漏应及时处理，防止污染地下水。</w:t>
                  </w:r>
                </w:p>
              </w:tc>
              <w:tc>
                <w:tcPr>
                  <w:tcW w:w="2526" w:type="dxa"/>
                  <w:vAlign w:val="center"/>
                </w:tcPr>
                <w:p w:rsidR="00194B1C" w:rsidRPr="004B449B" w:rsidRDefault="00687612">
                  <w:pPr>
                    <w:pStyle w:val="aff8"/>
                    <w:rPr>
                      <w:sz w:val="21"/>
                      <w:szCs w:val="21"/>
                    </w:rPr>
                  </w:pPr>
                  <w:r w:rsidRPr="004B449B">
                    <w:rPr>
                      <w:sz w:val="21"/>
                      <w:szCs w:val="21"/>
                    </w:rPr>
                    <w:t>可采用灰土垫层，铺设</w:t>
                  </w:r>
                  <w:r w:rsidRPr="004B449B">
                    <w:rPr>
                      <w:sz w:val="21"/>
                      <w:szCs w:val="21"/>
                    </w:rPr>
                    <w:t>2mm</w:t>
                  </w:r>
                  <w:r w:rsidRPr="004B449B">
                    <w:rPr>
                      <w:sz w:val="21"/>
                      <w:szCs w:val="21"/>
                    </w:rPr>
                    <w:t>厚的单层</w:t>
                  </w:r>
                  <w:r w:rsidRPr="004B449B">
                    <w:rPr>
                      <w:sz w:val="21"/>
                      <w:szCs w:val="21"/>
                    </w:rPr>
                    <w:t>HDPE</w:t>
                  </w:r>
                  <w:r w:rsidRPr="004B449B">
                    <w:rPr>
                      <w:sz w:val="21"/>
                      <w:szCs w:val="21"/>
                    </w:rPr>
                    <w:t>膜（渗透系数不大于</w:t>
                  </w:r>
                  <w:r w:rsidRPr="004B449B">
                    <w:rPr>
                      <w:sz w:val="21"/>
                      <w:szCs w:val="21"/>
                    </w:rPr>
                    <w:t>1.0×10</w:t>
                  </w:r>
                  <w:r w:rsidRPr="004B449B">
                    <w:rPr>
                      <w:sz w:val="21"/>
                      <w:szCs w:val="21"/>
                      <w:vertAlign w:val="superscript"/>
                    </w:rPr>
                    <w:t>-10</w:t>
                  </w:r>
                  <w:r w:rsidRPr="004B449B">
                    <w:rPr>
                      <w:sz w:val="21"/>
                      <w:szCs w:val="21"/>
                    </w:rPr>
                    <w:t>cm/s)</w:t>
                  </w:r>
                </w:p>
              </w:tc>
            </w:tr>
            <w:tr w:rsidR="00194B1C" w:rsidRPr="004B449B">
              <w:trPr>
                <w:jc w:val="center"/>
              </w:trPr>
              <w:tc>
                <w:tcPr>
                  <w:tcW w:w="1153" w:type="dxa"/>
                  <w:vAlign w:val="center"/>
                </w:tcPr>
                <w:p w:rsidR="00194B1C" w:rsidRPr="004B449B" w:rsidRDefault="00687612">
                  <w:pPr>
                    <w:pStyle w:val="aff8"/>
                    <w:ind w:firstLine="0"/>
                    <w:rPr>
                      <w:sz w:val="21"/>
                      <w:szCs w:val="21"/>
                    </w:rPr>
                  </w:pPr>
                  <w:r w:rsidRPr="004B449B">
                    <w:rPr>
                      <w:sz w:val="21"/>
                      <w:szCs w:val="21"/>
                    </w:rPr>
                    <w:t>一般污染防治区</w:t>
                  </w:r>
                </w:p>
              </w:tc>
              <w:tc>
                <w:tcPr>
                  <w:tcW w:w="2126" w:type="dxa"/>
                  <w:vAlign w:val="center"/>
                </w:tcPr>
                <w:p w:rsidR="00194B1C" w:rsidRPr="004B449B" w:rsidRDefault="00D26097">
                  <w:pPr>
                    <w:pStyle w:val="aff8"/>
                    <w:rPr>
                      <w:sz w:val="21"/>
                      <w:szCs w:val="21"/>
                    </w:rPr>
                  </w:pPr>
                  <w:r w:rsidRPr="004B449B">
                    <w:rPr>
                      <w:sz w:val="21"/>
                      <w:szCs w:val="21"/>
                    </w:rPr>
                    <w:t>景观生物塘</w:t>
                  </w:r>
                  <w:r w:rsidR="00687612" w:rsidRPr="004B449B">
                    <w:rPr>
                      <w:sz w:val="21"/>
                      <w:szCs w:val="21"/>
                    </w:rPr>
                    <w:t>、出水计量井</w:t>
                  </w:r>
                </w:p>
              </w:tc>
              <w:tc>
                <w:tcPr>
                  <w:tcW w:w="2126" w:type="dxa"/>
                  <w:vAlign w:val="center"/>
                </w:tcPr>
                <w:p w:rsidR="00194B1C" w:rsidRPr="004B449B" w:rsidRDefault="00687612">
                  <w:pPr>
                    <w:pStyle w:val="aff8"/>
                    <w:rPr>
                      <w:sz w:val="21"/>
                      <w:szCs w:val="21"/>
                    </w:rPr>
                  </w:pPr>
                  <w:r w:rsidRPr="004B449B">
                    <w:rPr>
                      <w:sz w:val="21"/>
                      <w:szCs w:val="21"/>
                    </w:rPr>
                    <w:t>对所有污水池应定期进行巡查</w:t>
                  </w:r>
                  <w:r w:rsidRPr="004B449B">
                    <w:rPr>
                      <w:sz w:val="21"/>
                      <w:szCs w:val="21"/>
                    </w:rPr>
                    <w:t>,</w:t>
                  </w:r>
                  <w:r w:rsidRPr="004B449B">
                    <w:rPr>
                      <w:sz w:val="21"/>
                      <w:szCs w:val="21"/>
                    </w:rPr>
                    <w:t>发生污水泄漏应及时处理，</w:t>
                  </w:r>
                  <w:proofErr w:type="gramStart"/>
                  <w:r w:rsidRPr="004B449B">
                    <w:rPr>
                      <w:sz w:val="21"/>
                      <w:szCs w:val="21"/>
                    </w:rPr>
                    <w:t>止污染</w:t>
                  </w:r>
                  <w:proofErr w:type="gramEnd"/>
                  <w:r w:rsidRPr="004B449B">
                    <w:rPr>
                      <w:sz w:val="21"/>
                      <w:szCs w:val="21"/>
                    </w:rPr>
                    <w:t>地下水。</w:t>
                  </w:r>
                </w:p>
              </w:tc>
              <w:tc>
                <w:tcPr>
                  <w:tcW w:w="2526" w:type="dxa"/>
                  <w:vAlign w:val="center"/>
                </w:tcPr>
                <w:p w:rsidR="00194B1C" w:rsidRPr="004B449B" w:rsidRDefault="00687612">
                  <w:pPr>
                    <w:pStyle w:val="aff8"/>
                    <w:rPr>
                      <w:sz w:val="21"/>
                      <w:szCs w:val="21"/>
                    </w:rPr>
                  </w:pPr>
                  <w:r w:rsidRPr="004B449B">
                    <w:rPr>
                      <w:sz w:val="21"/>
                      <w:szCs w:val="21"/>
                    </w:rPr>
                    <w:t>处理池可用压实土</w:t>
                  </w:r>
                  <w:r w:rsidRPr="004B449B">
                    <w:rPr>
                      <w:sz w:val="21"/>
                      <w:szCs w:val="21"/>
                    </w:rPr>
                    <w:t>+</w:t>
                  </w:r>
                  <w:r w:rsidRPr="004B449B">
                    <w:rPr>
                      <w:sz w:val="21"/>
                      <w:szCs w:val="21"/>
                    </w:rPr>
                    <w:t>土工布复合基础为地基</w:t>
                  </w:r>
                  <w:r w:rsidRPr="004B449B">
                    <w:rPr>
                      <w:sz w:val="21"/>
                      <w:szCs w:val="21"/>
                    </w:rPr>
                    <w:t>,</w:t>
                  </w:r>
                  <w:r w:rsidRPr="004B449B">
                    <w:rPr>
                      <w:sz w:val="21"/>
                      <w:szCs w:val="21"/>
                    </w:rPr>
                    <w:t>采用防渗钢筋混凝土浇筑池体，池体内表面涂刷水泥基渗透结晶型防渗涂料（渗透系数不大于</w:t>
                  </w:r>
                </w:p>
                <w:p w:rsidR="00194B1C" w:rsidRPr="004B449B" w:rsidRDefault="00687612">
                  <w:pPr>
                    <w:pStyle w:val="aff8"/>
                    <w:ind w:firstLine="0"/>
                    <w:rPr>
                      <w:sz w:val="21"/>
                      <w:szCs w:val="21"/>
                    </w:rPr>
                  </w:pPr>
                  <w:r w:rsidRPr="004B449B">
                    <w:rPr>
                      <w:sz w:val="21"/>
                      <w:szCs w:val="21"/>
                    </w:rPr>
                    <w:t>1.0×10</w:t>
                  </w:r>
                  <w:r w:rsidRPr="004B449B">
                    <w:rPr>
                      <w:sz w:val="21"/>
                      <w:szCs w:val="21"/>
                      <w:vertAlign w:val="superscript"/>
                    </w:rPr>
                    <w:t>-7</w:t>
                  </w:r>
                  <w:r w:rsidRPr="004B449B">
                    <w:rPr>
                      <w:sz w:val="21"/>
                      <w:szCs w:val="21"/>
                    </w:rPr>
                    <w:t>cm/s)</w:t>
                  </w:r>
                </w:p>
              </w:tc>
            </w:tr>
          </w:tbl>
          <w:p w:rsidR="00194B1C" w:rsidRPr="004B449B" w:rsidRDefault="00687612">
            <w:pPr>
              <w:pStyle w:val="af7"/>
              <w:spacing w:before="120"/>
              <w:rPr>
                <w:rFonts w:ascii="Times New Roman" w:hAnsi="Times New Roman"/>
              </w:rPr>
            </w:pPr>
            <w:r w:rsidRPr="004B449B">
              <w:rPr>
                <w:rFonts w:ascii="Times New Roman" w:hAnsi="Times New Roman"/>
              </w:rPr>
              <w:t xml:space="preserve">8.3 </w:t>
            </w:r>
            <w:r w:rsidRPr="004B449B">
              <w:rPr>
                <w:rFonts w:ascii="Times New Roman" w:hAnsi="Times New Roman"/>
              </w:rPr>
              <w:t>地下水环境影响结论</w:t>
            </w:r>
          </w:p>
          <w:p w:rsidR="00194B1C" w:rsidRPr="004B449B" w:rsidRDefault="00687612">
            <w:pPr>
              <w:pStyle w:val="aff8"/>
            </w:pPr>
            <w:r w:rsidRPr="004B449B">
              <w:t>本项目对地下水的影响主要来自非正常情况下污水管道泄漏，渗漏污水中的有害物质淋溶、流失、渗入地下水，虽有包气带的保护，但长期累积仍然会超过土层的饱和容量并最终对地下水含水层直接影响，污染地下水水质。本项目厂内重点区域采取防渗处理，厂区污水管网发生渗漏的可能性较低</w:t>
            </w:r>
            <w:r w:rsidRPr="004B449B">
              <w:t>,</w:t>
            </w:r>
            <w:r w:rsidRPr="004B449B">
              <w:t>因此本项目对周边地下水环境影响总体较小。项目在运行过程中建设单位应加强污水管网和各处理单元的管理，防止废水的非正常排放，同时进一步加强厂区防渗，避免渗漏事故。</w:t>
            </w:r>
          </w:p>
          <w:p w:rsidR="00194B1C" w:rsidRPr="004B449B" w:rsidRDefault="00687612">
            <w:pPr>
              <w:pStyle w:val="aff7"/>
              <w:spacing w:before="120"/>
              <w:rPr>
                <w:rFonts w:ascii="Times New Roman" w:hAnsi="Times New Roman"/>
                <w:u w:val="single"/>
              </w:rPr>
            </w:pPr>
            <w:r w:rsidRPr="004B449B">
              <w:rPr>
                <w:rFonts w:ascii="Times New Roman" w:hAnsi="Times New Roman"/>
                <w:u w:val="single"/>
              </w:rPr>
              <w:t xml:space="preserve">9 </w:t>
            </w:r>
            <w:r w:rsidRPr="004B449B">
              <w:rPr>
                <w:rFonts w:ascii="Times New Roman" w:hAnsi="Times New Roman"/>
                <w:u w:val="single"/>
              </w:rPr>
              <w:t>环境经济损益分析内容</w:t>
            </w:r>
          </w:p>
          <w:p w:rsidR="00194B1C" w:rsidRPr="004B449B" w:rsidRDefault="00687612">
            <w:pPr>
              <w:pStyle w:val="aff8"/>
              <w:rPr>
                <w:u w:val="single"/>
              </w:rPr>
            </w:pPr>
            <w:r w:rsidRPr="004B449B">
              <w:rPr>
                <w:u w:val="single"/>
              </w:rPr>
              <w:t>拟建项目本身就是一项环保工程，但在实施过程中也会产生污染。</w:t>
            </w:r>
          </w:p>
          <w:p w:rsidR="00194B1C" w:rsidRPr="004B449B" w:rsidRDefault="00687612">
            <w:pPr>
              <w:pStyle w:val="aff8"/>
              <w:rPr>
                <w:u w:val="single"/>
              </w:rPr>
            </w:pPr>
            <w:r w:rsidRPr="004B449B">
              <w:rPr>
                <w:u w:val="single"/>
              </w:rPr>
              <w:t>环境经济损益分析是项目环境影响评价的一个重要组成部分，其主要任务是衡量建设项目需要投入的环保投资及所能收到的环境保护效果。因此，在环境损益分析中除需要计算用于控制污染所需投资和运行费用外，还要同</w:t>
            </w:r>
            <w:r w:rsidRPr="004B449B">
              <w:rPr>
                <w:u w:val="single"/>
              </w:rPr>
              <w:lastRenderedPageBreak/>
              <w:t>时核算可能收到的环境与经济实效，甚至还包括项目的社会经济效益，以求对项目环保投资取得的环境保护效果有全面和明确的评价。</w:t>
            </w:r>
          </w:p>
          <w:p w:rsidR="00194B1C" w:rsidRPr="004B449B" w:rsidRDefault="00687612">
            <w:pPr>
              <w:pStyle w:val="aff8"/>
              <w:rPr>
                <w:u w:val="single"/>
              </w:rPr>
            </w:pPr>
            <w:r w:rsidRPr="004B449B">
              <w:rPr>
                <w:u w:val="single"/>
              </w:rPr>
              <w:t>（</w:t>
            </w:r>
            <w:r w:rsidRPr="004B449B">
              <w:rPr>
                <w:u w:val="single"/>
              </w:rPr>
              <w:t>1</w:t>
            </w:r>
            <w:r w:rsidRPr="004B449B">
              <w:rPr>
                <w:u w:val="single"/>
              </w:rPr>
              <w:t>）环境效益分析</w:t>
            </w:r>
          </w:p>
          <w:p w:rsidR="00194B1C" w:rsidRPr="004B449B" w:rsidRDefault="00687612">
            <w:pPr>
              <w:pStyle w:val="aff8"/>
              <w:rPr>
                <w:u w:val="single"/>
              </w:rPr>
            </w:pPr>
            <w:r w:rsidRPr="004B449B">
              <w:rPr>
                <w:u w:val="single"/>
              </w:rPr>
              <w:t>污水处理厂是一项环保工程，其主要环境效益体现在对水污染物的削减上，项目的实施，将有效减少排入河流的水污染物量，对保护当地的水环境，改善当地的环境质量具有积极的环境效益。</w:t>
            </w:r>
          </w:p>
          <w:p w:rsidR="00194B1C" w:rsidRPr="004B449B" w:rsidRDefault="00687612">
            <w:pPr>
              <w:pStyle w:val="aff8"/>
              <w:rPr>
                <w:u w:val="single"/>
              </w:rPr>
            </w:pPr>
            <w:r w:rsidRPr="004B449B">
              <w:rPr>
                <w:u w:val="single"/>
              </w:rPr>
              <w:t>（</w:t>
            </w:r>
            <w:r w:rsidRPr="004B449B">
              <w:rPr>
                <w:u w:val="single"/>
              </w:rPr>
              <w:t>2</w:t>
            </w:r>
            <w:r w:rsidRPr="004B449B">
              <w:rPr>
                <w:u w:val="single"/>
              </w:rPr>
              <w:t>）经济效益分析</w:t>
            </w:r>
          </w:p>
          <w:p w:rsidR="00194B1C" w:rsidRPr="004B449B" w:rsidRDefault="00687612">
            <w:pPr>
              <w:pStyle w:val="aff8"/>
              <w:rPr>
                <w:u w:val="single"/>
              </w:rPr>
            </w:pPr>
            <w:r w:rsidRPr="004B449B">
              <w:rPr>
                <w:u w:val="single"/>
              </w:rPr>
              <w:t>尽管污水治理工程并不直接产生经济效益，但项目的实施可减少部分企事业分散处理废污水的设备投资和运行管理费用，</w:t>
            </w:r>
            <w:proofErr w:type="gramStart"/>
            <w:r w:rsidRPr="004B449B">
              <w:rPr>
                <w:u w:val="single"/>
              </w:rPr>
              <w:t>缓解水</w:t>
            </w:r>
            <w:proofErr w:type="gramEnd"/>
            <w:r w:rsidRPr="004B449B">
              <w:rPr>
                <w:u w:val="single"/>
              </w:rPr>
              <w:t>环境污染对农、副、渔业造成的经济损失</w:t>
            </w:r>
            <w:r w:rsidR="006265A9" w:rsidRPr="004B449B">
              <w:rPr>
                <w:u w:val="single"/>
              </w:rPr>
              <w:t>，</w:t>
            </w:r>
            <w:r w:rsidRPr="004B449B">
              <w:rPr>
                <w:u w:val="single"/>
              </w:rPr>
              <w:t>改善居民生活质量，提高身体素质，减少医药费用支出</w:t>
            </w:r>
            <w:r w:rsidRPr="004B449B">
              <w:rPr>
                <w:u w:val="single"/>
              </w:rPr>
              <w:t>;</w:t>
            </w:r>
            <w:r w:rsidRPr="004B449B">
              <w:rPr>
                <w:u w:val="single"/>
              </w:rPr>
              <w:t>改善投资环境，吸引更多的外商投资，将对河流水质保护有着广泛的影响，使当地的发展不受环境的制约，把社会经济发展与环境保护目标协调好，将为经济带来巨大的益处，主要表现在以下几方面：</w:t>
            </w:r>
          </w:p>
          <w:p w:rsidR="00194B1C" w:rsidRPr="004B449B" w:rsidRDefault="00687612">
            <w:pPr>
              <w:pStyle w:val="aff8"/>
              <w:rPr>
                <w:u w:val="single"/>
              </w:rPr>
            </w:pPr>
            <w:r w:rsidRPr="004B449B">
              <w:rPr>
                <w:rFonts w:ascii="宋体" w:hAnsi="宋体" w:cs="宋体" w:hint="eastAsia"/>
                <w:u w:val="single"/>
              </w:rPr>
              <w:t>①</w:t>
            </w:r>
            <w:r w:rsidRPr="004B449B">
              <w:rPr>
                <w:u w:val="single"/>
              </w:rPr>
              <w:t>污水处理系统工程使服务区的污水能够得到有效处理，削减了污染物的排放量，根据污染物排放总量控制原则，通过污水处理系统削减污染物而腾出来的总量，可以进一步平衡新的建设项目的污染物增加量。</w:t>
            </w:r>
          </w:p>
          <w:p w:rsidR="00194B1C" w:rsidRPr="004B449B" w:rsidRDefault="00687612">
            <w:pPr>
              <w:pStyle w:val="aff8"/>
              <w:rPr>
                <w:u w:val="single"/>
              </w:rPr>
            </w:pPr>
            <w:r w:rsidRPr="004B449B">
              <w:rPr>
                <w:rFonts w:ascii="宋体" w:hAnsi="宋体" w:cs="宋体" w:hint="eastAsia"/>
                <w:u w:val="single"/>
              </w:rPr>
              <w:t>②</w:t>
            </w:r>
            <w:r w:rsidRPr="004B449B">
              <w:rPr>
                <w:u w:val="single"/>
              </w:rPr>
              <w:t>采用污水集中处理较分散处理节省费用，污水处理厂建成后，污水集中处理不仅可以提高效率，还可以节省基建设投资和运行费用。本项目工程建成后，每年将避免相当可观的经济损失，再加上污水处理厂建成，对投资环境的改善生活质量的提高而带来的劳动生产力的提高，这些方面的经济效益是难以量化的。</w:t>
            </w:r>
          </w:p>
          <w:p w:rsidR="00194B1C" w:rsidRPr="004B449B" w:rsidRDefault="00687612">
            <w:pPr>
              <w:pStyle w:val="aff8"/>
              <w:rPr>
                <w:u w:val="single"/>
              </w:rPr>
            </w:pPr>
            <w:r w:rsidRPr="004B449B">
              <w:rPr>
                <w:rFonts w:ascii="宋体" w:hAnsi="宋体" w:cs="宋体" w:hint="eastAsia"/>
                <w:u w:val="single"/>
              </w:rPr>
              <w:t>③</w:t>
            </w:r>
            <w:r w:rsidRPr="004B449B">
              <w:rPr>
                <w:u w:val="single"/>
              </w:rPr>
              <w:t>该项目的投资效益具有间接性、隐蔽性和分散性，因为排水及污水处理设施投资所带来的效益往往体现在其它部门生产效率的提高和损失的减少，投资的主要效果是保证生产、方便生活和防治水污染，减少或消除水污染对社会</w:t>
            </w:r>
            <w:r w:rsidRPr="004B449B">
              <w:rPr>
                <w:u w:val="single"/>
              </w:rPr>
              <w:t>(</w:t>
            </w:r>
            <w:r w:rsidRPr="004B449B">
              <w:rPr>
                <w:u w:val="single"/>
              </w:rPr>
              <w:t>包括生产、生活、景观、人体健康等</w:t>
            </w:r>
            <w:r w:rsidRPr="004B449B">
              <w:rPr>
                <w:u w:val="single"/>
              </w:rPr>
              <w:t>)</w:t>
            </w:r>
            <w:r w:rsidRPr="004B449B">
              <w:rPr>
                <w:u w:val="single"/>
              </w:rPr>
              <w:t>各方面带来的危害和损失，所以投资的直接收益率低，其所得的是人们不易觉察到的</w:t>
            </w:r>
            <w:r w:rsidRPr="004B449B">
              <w:rPr>
                <w:u w:val="single"/>
              </w:rPr>
              <w:t>“</w:t>
            </w:r>
            <w:r w:rsidRPr="004B449B">
              <w:rPr>
                <w:u w:val="single"/>
              </w:rPr>
              <w:t>无形</w:t>
            </w:r>
            <w:r w:rsidRPr="004B449B">
              <w:rPr>
                <w:u w:val="single"/>
              </w:rPr>
              <w:t>”</w:t>
            </w:r>
            <w:r w:rsidRPr="004B449B">
              <w:rPr>
                <w:u w:val="single"/>
              </w:rPr>
              <w:t>补偿，产生的经济效益也是间接的效益。</w:t>
            </w:r>
          </w:p>
          <w:p w:rsidR="00194B1C" w:rsidRPr="004B449B" w:rsidRDefault="00687612">
            <w:pPr>
              <w:pStyle w:val="aff8"/>
              <w:rPr>
                <w:u w:val="single"/>
              </w:rPr>
            </w:pPr>
            <w:r w:rsidRPr="004B449B">
              <w:rPr>
                <w:u w:val="single"/>
              </w:rPr>
              <w:lastRenderedPageBreak/>
              <w:t>3</w:t>
            </w:r>
            <w:r w:rsidRPr="004B449B">
              <w:rPr>
                <w:u w:val="single"/>
              </w:rPr>
              <w:t>、社会效益分析</w:t>
            </w:r>
          </w:p>
          <w:p w:rsidR="00194B1C" w:rsidRPr="004B449B" w:rsidRDefault="00687612">
            <w:pPr>
              <w:pStyle w:val="aff8"/>
              <w:rPr>
                <w:u w:val="single"/>
              </w:rPr>
            </w:pPr>
            <w:r w:rsidRPr="004B449B">
              <w:rPr>
                <w:u w:val="single"/>
              </w:rPr>
              <w:t>本工程是一项保护环境的公用事业工程，属于社会公益设施，是社会效益、环境效益大于经济效益的建设项目，它既是生产部门必不可少的生产条件，又是改善环境的必要条件。</w:t>
            </w:r>
          </w:p>
          <w:p w:rsidR="00194B1C" w:rsidRPr="004B449B" w:rsidRDefault="00687612">
            <w:pPr>
              <w:pStyle w:val="aff8"/>
              <w:rPr>
                <w:u w:val="single"/>
              </w:rPr>
            </w:pPr>
            <w:r w:rsidRPr="004B449B">
              <w:rPr>
                <w:u w:val="single"/>
              </w:rPr>
              <w:t>本工程的建设不仅可以改善城市环境质量、提高居民生活水平与身体健康水平，而且可以改善城市投资环境，促进经济效益、社会效益、环境效益同步发展，对经济的可持续发展有着重要意义。</w:t>
            </w:r>
          </w:p>
          <w:p w:rsidR="00194B1C" w:rsidRPr="004B449B" w:rsidRDefault="00687612">
            <w:pPr>
              <w:pStyle w:val="aff8"/>
              <w:rPr>
                <w:u w:val="single"/>
              </w:rPr>
            </w:pPr>
            <w:r w:rsidRPr="004B449B">
              <w:rPr>
                <w:u w:val="single"/>
              </w:rPr>
              <w:t>该工程的实施将刺激当地的经济需求，扩大内需，带动当地经济发展，有利于当地轻工、家电、商业等行业的发展。工程建成投入运营后，对当地的经济发展也有一定的促进作用。</w:t>
            </w:r>
          </w:p>
          <w:p w:rsidR="00194B1C" w:rsidRPr="004B449B" w:rsidRDefault="00687612">
            <w:pPr>
              <w:pStyle w:val="aff8"/>
              <w:rPr>
                <w:u w:val="single"/>
              </w:rPr>
            </w:pPr>
            <w:r w:rsidRPr="004B449B">
              <w:rPr>
                <w:u w:val="single"/>
              </w:rPr>
              <w:t>该项目建成后能提供一些工作岗位，将解决一部分社会人员的就业问题，对缓解当前社会上普遍存在的就业紧张的状况是有一定的益处的。</w:t>
            </w:r>
          </w:p>
          <w:p w:rsidR="00194B1C" w:rsidRPr="004B449B" w:rsidRDefault="00687612">
            <w:pPr>
              <w:pStyle w:val="aff8"/>
              <w:numPr>
                <w:ilvl w:val="0"/>
                <w:numId w:val="2"/>
              </w:numPr>
              <w:rPr>
                <w:u w:val="single"/>
              </w:rPr>
            </w:pPr>
            <w:r w:rsidRPr="004B449B">
              <w:rPr>
                <w:u w:val="single"/>
              </w:rPr>
              <w:t>小结</w:t>
            </w:r>
          </w:p>
          <w:p w:rsidR="00194B1C" w:rsidRPr="004B449B" w:rsidRDefault="00687612">
            <w:pPr>
              <w:pStyle w:val="aff8"/>
              <w:rPr>
                <w:u w:val="single"/>
              </w:rPr>
            </w:pPr>
            <w:r w:rsidRPr="004B449B">
              <w:rPr>
                <w:u w:val="single"/>
              </w:rPr>
              <w:t>结合本项目的社会经济效益、环保投入和环境效益进行综合分析得出，本项目污水处理设施的建设有利于改善新厂县的水环境质量状况，减轻地方政府污染治理负担，优化投资环境，改善环境质量，促进区域社会经济的可持续发展。</w:t>
            </w:r>
          </w:p>
          <w:p w:rsidR="00194B1C" w:rsidRPr="004B449B" w:rsidRDefault="00687612">
            <w:pPr>
              <w:pStyle w:val="aff8"/>
              <w:rPr>
                <w:u w:val="single"/>
              </w:rPr>
            </w:pPr>
            <w:r w:rsidRPr="004B449B">
              <w:rPr>
                <w:u w:val="single"/>
              </w:rPr>
              <w:t>同时随着工程建设期和营运期的环境保护措施的落实，将使该工程的环境、社会效益和经济效益远大于环境损失。项目运营后对环境、经济、社会具有明显的正效益，为以后新厂镇建设带来了区域发展的机会。</w:t>
            </w:r>
          </w:p>
          <w:p w:rsidR="004F6187" w:rsidRPr="004B449B" w:rsidRDefault="004F6187" w:rsidP="0060023E">
            <w:pPr>
              <w:autoSpaceDE w:val="0"/>
              <w:autoSpaceDN w:val="0"/>
              <w:adjustRightInd w:val="0"/>
              <w:spacing w:afterLines="50" w:after="120"/>
              <w:jc w:val="center"/>
              <w:textAlignment w:val="baseline"/>
            </w:pPr>
          </w:p>
        </w:tc>
      </w:tr>
      <w:tr w:rsidR="00194B1C" w:rsidRPr="004B449B">
        <w:trPr>
          <w:trHeight w:val="90"/>
          <w:jc w:val="center"/>
        </w:trPr>
        <w:tc>
          <w:tcPr>
            <w:tcW w:w="746" w:type="dxa"/>
            <w:tcBorders>
              <w:top w:val="single" w:sz="4" w:space="0" w:color="auto"/>
              <w:bottom w:val="single" w:sz="4" w:space="0" w:color="auto"/>
            </w:tcBorders>
            <w:tcMar>
              <w:left w:w="28" w:type="dxa"/>
              <w:right w:w="28" w:type="dxa"/>
            </w:tcMar>
            <w:vAlign w:val="center"/>
          </w:tcPr>
          <w:p w:rsidR="00194B1C" w:rsidRPr="004B449B" w:rsidRDefault="00194B1C">
            <w:pPr>
              <w:adjustRightInd w:val="0"/>
              <w:snapToGrid w:val="0"/>
              <w:ind w:firstLine="480"/>
              <w:jc w:val="center"/>
              <w:rPr>
                <w:bCs/>
                <w:szCs w:val="21"/>
              </w:rPr>
            </w:pPr>
          </w:p>
        </w:tc>
        <w:tc>
          <w:tcPr>
            <w:tcW w:w="8162" w:type="dxa"/>
            <w:vMerge/>
            <w:tcBorders>
              <w:bottom w:val="single" w:sz="4" w:space="0" w:color="auto"/>
            </w:tcBorders>
            <w:vAlign w:val="center"/>
          </w:tcPr>
          <w:p w:rsidR="00194B1C" w:rsidRPr="004B449B" w:rsidRDefault="00194B1C">
            <w:pPr>
              <w:pStyle w:val="aff6"/>
              <w:spacing w:before="120" w:after="120"/>
              <w:rPr>
                <w:rFonts w:ascii="Times New Roman" w:hAnsi="Times New Roman"/>
              </w:rPr>
            </w:pPr>
          </w:p>
        </w:tc>
      </w:tr>
    </w:tbl>
    <w:p w:rsidR="00194B1C" w:rsidRPr="004B449B" w:rsidRDefault="00194B1C">
      <w:pPr>
        <w:adjustRightInd w:val="0"/>
        <w:snapToGrid w:val="0"/>
        <w:spacing w:line="360" w:lineRule="auto"/>
        <w:ind w:firstLine="562"/>
        <w:rPr>
          <w:b/>
          <w:kern w:val="0"/>
          <w:sz w:val="28"/>
          <w:szCs w:val="28"/>
        </w:rPr>
        <w:sectPr w:rsidR="00194B1C" w:rsidRPr="004B449B">
          <w:pgSz w:w="11907" w:h="16840"/>
          <w:pgMar w:top="1701" w:right="1531" w:bottom="2127" w:left="1531" w:header="851" w:footer="851" w:gutter="0"/>
          <w:cols w:space="720"/>
          <w:docGrid w:linePitch="312"/>
        </w:sectPr>
      </w:pPr>
    </w:p>
    <w:p w:rsidR="00194B1C" w:rsidRPr="004B449B" w:rsidRDefault="00687612">
      <w:pPr>
        <w:pStyle w:val="aff6"/>
        <w:spacing w:before="120" w:after="120"/>
        <w:rPr>
          <w:rFonts w:ascii="Times New Roman" w:hAnsi="Times New Roman"/>
          <w:snapToGrid w:val="0"/>
        </w:rPr>
      </w:pPr>
      <w:bookmarkStart w:id="123" w:name="_Toc78275764"/>
      <w:bookmarkStart w:id="124" w:name="_Toc78275899"/>
      <w:r w:rsidRPr="004B449B">
        <w:rPr>
          <w:rFonts w:ascii="Times New Roman" w:hAnsi="Times New Roman"/>
          <w:snapToGrid w:val="0"/>
        </w:rPr>
        <w:lastRenderedPageBreak/>
        <w:t>五、</w:t>
      </w:r>
      <w:bookmarkStart w:id="125" w:name="_Hlk54167917"/>
      <w:r w:rsidRPr="004B449B">
        <w:rPr>
          <w:rFonts w:ascii="Times New Roman" w:hAnsi="Times New Roman"/>
          <w:snapToGrid w:val="0"/>
        </w:rPr>
        <w:t>环境保护措施监督检查清单</w:t>
      </w:r>
      <w:bookmarkEnd w:id="123"/>
      <w:bookmarkEnd w:id="124"/>
      <w:bookmarkEnd w:id="12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1"/>
        <w:gridCol w:w="1701"/>
        <w:gridCol w:w="1417"/>
        <w:gridCol w:w="2823"/>
        <w:gridCol w:w="2018"/>
      </w:tblGrid>
      <w:tr w:rsidR="00194B1C" w:rsidRPr="004B449B">
        <w:trPr>
          <w:trHeight w:val="425"/>
          <w:jc w:val="center"/>
        </w:trPr>
        <w:tc>
          <w:tcPr>
            <w:tcW w:w="841" w:type="dxa"/>
            <w:tcBorders>
              <w:tl2br w:val="single" w:sz="4" w:space="0" w:color="auto"/>
            </w:tcBorders>
            <w:vAlign w:val="center"/>
          </w:tcPr>
          <w:p w:rsidR="00194B1C" w:rsidRPr="004B449B" w:rsidRDefault="00687612">
            <w:pPr>
              <w:adjustRightInd w:val="0"/>
              <w:snapToGrid w:val="0"/>
              <w:jc w:val="center"/>
              <w:rPr>
                <w:szCs w:val="21"/>
              </w:rPr>
            </w:pPr>
            <w:r w:rsidRPr="004B449B">
              <w:rPr>
                <w:szCs w:val="21"/>
              </w:rPr>
              <w:t>内容</w:t>
            </w:r>
          </w:p>
          <w:p w:rsidR="00194B1C" w:rsidRPr="004B449B" w:rsidRDefault="00687612">
            <w:pPr>
              <w:adjustRightInd w:val="0"/>
              <w:snapToGrid w:val="0"/>
              <w:jc w:val="center"/>
              <w:rPr>
                <w:szCs w:val="21"/>
              </w:rPr>
            </w:pPr>
            <w:r w:rsidRPr="004B449B">
              <w:rPr>
                <w:szCs w:val="21"/>
              </w:rPr>
              <w:t>要素</w:t>
            </w:r>
          </w:p>
        </w:tc>
        <w:tc>
          <w:tcPr>
            <w:tcW w:w="1701" w:type="dxa"/>
            <w:vAlign w:val="center"/>
          </w:tcPr>
          <w:p w:rsidR="00194B1C" w:rsidRPr="004B449B" w:rsidRDefault="00687612">
            <w:pPr>
              <w:adjustRightInd w:val="0"/>
              <w:snapToGrid w:val="0"/>
              <w:jc w:val="center"/>
              <w:rPr>
                <w:szCs w:val="21"/>
              </w:rPr>
            </w:pPr>
            <w:r w:rsidRPr="004B449B">
              <w:rPr>
                <w:szCs w:val="21"/>
              </w:rPr>
              <w:t>排放口</w:t>
            </w:r>
            <w:r w:rsidRPr="004B449B">
              <w:rPr>
                <w:szCs w:val="21"/>
              </w:rPr>
              <w:t>(</w:t>
            </w:r>
            <w:r w:rsidRPr="004B449B">
              <w:rPr>
                <w:szCs w:val="21"/>
              </w:rPr>
              <w:t>编号、</w:t>
            </w:r>
          </w:p>
          <w:p w:rsidR="00194B1C" w:rsidRPr="004B449B" w:rsidRDefault="00687612">
            <w:pPr>
              <w:adjustRightInd w:val="0"/>
              <w:snapToGrid w:val="0"/>
              <w:jc w:val="center"/>
              <w:rPr>
                <w:szCs w:val="21"/>
              </w:rPr>
            </w:pPr>
            <w:r w:rsidRPr="004B449B">
              <w:rPr>
                <w:szCs w:val="21"/>
              </w:rPr>
              <w:t>名称</w:t>
            </w:r>
            <w:r w:rsidRPr="004B449B">
              <w:rPr>
                <w:szCs w:val="21"/>
              </w:rPr>
              <w:t>)/</w:t>
            </w:r>
            <w:r w:rsidRPr="004B449B">
              <w:rPr>
                <w:szCs w:val="21"/>
              </w:rPr>
              <w:t>污染源</w:t>
            </w:r>
          </w:p>
        </w:tc>
        <w:tc>
          <w:tcPr>
            <w:tcW w:w="1417" w:type="dxa"/>
            <w:vAlign w:val="center"/>
          </w:tcPr>
          <w:p w:rsidR="00194B1C" w:rsidRPr="004B449B" w:rsidRDefault="00687612">
            <w:pPr>
              <w:adjustRightInd w:val="0"/>
              <w:snapToGrid w:val="0"/>
              <w:jc w:val="center"/>
              <w:rPr>
                <w:szCs w:val="21"/>
              </w:rPr>
            </w:pPr>
            <w:r w:rsidRPr="004B449B">
              <w:rPr>
                <w:szCs w:val="21"/>
              </w:rPr>
              <w:t>污染物项目</w:t>
            </w:r>
          </w:p>
        </w:tc>
        <w:tc>
          <w:tcPr>
            <w:tcW w:w="2823" w:type="dxa"/>
            <w:vAlign w:val="center"/>
          </w:tcPr>
          <w:p w:rsidR="00194B1C" w:rsidRPr="004B449B" w:rsidRDefault="00687612">
            <w:pPr>
              <w:adjustRightInd w:val="0"/>
              <w:snapToGrid w:val="0"/>
              <w:jc w:val="center"/>
              <w:rPr>
                <w:szCs w:val="21"/>
              </w:rPr>
            </w:pPr>
            <w:r w:rsidRPr="004B449B">
              <w:rPr>
                <w:szCs w:val="21"/>
              </w:rPr>
              <w:t>环境保护措施</w:t>
            </w:r>
          </w:p>
        </w:tc>
        <w:tc>
          <w:tcPr>
            <w:tcW w:w="2018" w:type="dxa"/>
            <w:vAlign w:val="center"/>
          </w:tcPr>
          <w:p w:rsidR="00194B1C" w:rsidRPr="004B449B" w:rsidRDefault="00687612">
            <w:pPr>
              <w:adjustRightInd w:val="0"/>
              <w:snapToGrid w:val="0"/>
              <w:jc w:val="center"/>
              <w:rPr>
                <w:szCs w:val="21"/>
              </w:rPr>
            </w:pPr>
            <w:r w:rsidRPr="004B449B">
              <w:rPr>
                <w:szCs w:val="21"/>
              </w:rPr>
              <w:t>执行标准</w:t>
            </w:r>
          </w:p>
        </w:tc>
      </w:tr>
      <w:tr w:rsidR="00194B1C" w:rsidRPr="004B449B">
        <w:trPr>
          <w:trHeight w:val="881"/>
          <w:jc w:val="center"/>
        </w:trPr>
        <w:tc>
          <w:tcPr>
            <w:tcW w:w="841" w:type="dxa"/>
            <w:vMerge w:val="restart"/>
            <w:vAlign w:val="center"/>
          </w:tcPr>
          <w:p w:rsidR="00194B1C" w:rsidRPr="004B449B" w:rsidRDefault="00687612">
            <w:pPr>
              <w:adjustRightInd w:val="0"/>
              <w:snapToGrid w:val="0"/>
              <w:jc w:val="center"/>
              <w:rPr>
                <w:szCs w:val="21"/>
              </w:rPr>
            </w:pPr>
            <w:r w:rsidRPr="004B449B">
              <w:rPr>
                <w:szCs w:val="21"/>
              </w:rPr>
              <w:t>大气环境</w:t>
            </w:r>
          </w:p>
        </w:tc>
        <w:tc>
          <w:tcPr>
            <w:tcW w:w="1701" w:type="dxa"/>
            <w:vMerge w:val="restart"/>
            <w:vAlign w:val="center"/>
          </w:tcPr>
          <w:p w:rsidR="00194B1C" w:rsidRPr="004B449B" w:rsidRDefault="00687612">
            <w:pPr>
              <w:adjustRightInd w:val="0"/>
              <w:snapToGrid w:val="0"/>
              <w:jc w:val="center"/>
              <w:rPr>
                <w:szCs w:val="21"/>
              </w:rPr>
            </w:pPr>
            <w:r w:rsidRPr="004B449B">
              <w:rPr>
                <w:szCs w:val="21"/>
              </w:rPr>
              <w:t>无组织排放</w:t>
            </w:r>
          </w:p>
        </w:tc>
        <w:tc>
          <w:tcPr>
            <w:tcW w:w="1417" w:type="dxa"/>
            <w:vAlign w:val="center"/>
          </w:tcPr>
          <w:p w:rsidR="00194B1C" w:rsidRPr="004B449B" w:rsidRDefault="00687612">
            <w:pPr>
              <w:adjustRightInd w:val="0"/>
              <w:snapToGrid w:val="0"/>
              <w:jc w:val="center"/>
              <w:rPr>
                <w:kern w:val="0"/>
                <w:szCs w:val="21"/>
              </w:rPr>
            </w:pPr>
            <w:r w:rsidRPr="004B449B">
              <w:rPr>
                <w:kern w:val="0"/>
                <w:szCs w:val="21"/>
              </w:rPr>
              <w:t>H</w:t>
            </w:r>
            <w:r w:rsidRPr="004B449B">
              <w:rPr>
                <w:kern w:val="0"/>
                <w:szCs w:val="21"/>
                <w:vertAlign w:val="subscript"/>
              </w:rPr>
              <w:t>2</w:t>
            </w:r>
            <w:r w:rsidRPr="004B449B">
              <w:rPr>
                <w:kern w:val="0"/>
                <w:szCs w:val="21"/>
              </w:rPr>
              <w:t>S</w:t>
            </w:r>
          </w:p>
        </w:tc>
        <w:tc>
          <w:tcPr>
            <w:tcW w:w="2823" w:type="dxa"/>
            <w:vMerge w:val="restart"/>
            <w:vAlign w:val="center"/>
          </w:tcPr>
          <w:p w:rsidR="00194B1C" w:rsidRPr="004B449B" w:rsidRDefault="00687612" w:rsidP="002577B7">
            <w:pPr>
              <w:jc w:val="center"/>
            </w:pPr>
            <w:r w:rsidRPr="004B449B">
              <w:t>加强厂区通风，保证一体化设备处理区全封闭，对一体化设备处理区废气采取活性炭吸附后排放</w:t>
            </w:r>
            <w:r w:rsidR="002577B7" w:rsidRPr="004B449B">
              <w:t>，建设单位应采取厂区内种植高大阔叶乔木形成绿化隔离带等措施。</w:t>
            </w:r>
          </w:p>
        </w:tc>
        <w:tc>
          <w:tcPr>
            <w:tcW w:w="2018" w:type="dxa"/>
            <w:vMerge w:val="restart"/>
            <w:vAlign w:val="center"/>
          </w:tcPr>
          <w:p w:rsidR="00194B1C" w:rsidRPr="004B449B" w:rsidRDefault="00687612">
            <w:pPr>
              <w:pStyle w:val="8"/>
              <w:spacing w:after="120"/>
            </w:pPr>
            <w:r w:rsidRPr="004B449B">
              <w:t>厂界污染物浓度达到《城镇污水处理厂污染物排放标准》</w:t>
            </w:r>
            <w:r w:rsidRPr="004B449B">
              <w:t>(GB18918-2002</w:t>
            </w:r>
            <w:r w:rsidRPr="004B449B">
              <w:t>）中厂界（防护带边缘）废气排放最高允许浓度</w:t>
            </w:r>
          </w:p>
        </w:tc>
      </w:tr>
      <w:tr w:rsidR="00194B1C" w:rsidRPr="004B449B">
        <w:trPr>
          <w:trHeight w:val="993"/>
          <w:jc w:val="center"/>
        </w:trPr>
        <w:tc>
          <w:tcPr>
            <w:tcW w:w="841" w:type="dxa"/>
            <w:vMerge/>
            <w:vAlign w:val="center"/>
          </w:tcPr>
          <w:p w:rsidR="00194B1C" w:rsidRPr="004B449B" w:rsidRDefault="00194B1C">
            <w:pPr>
              <w:adjustRightInd w:val="0"/>
              <w:snapToGrid w:val="0"/>
              <w:jc w:val="center"/>
              <w:rPr>
                <w:szCs w:val="21"/>
              </w:rPr>
            </w:pPr>
          </w:p>
        </w:tc>
        <w:tc>
          <w:tcPr>
            <w:tcW w:w="1701" w:type="dxa"/>
            <w:vMerge/>
            <w:vAlign w:val="center"/>
          </w:tcPr>
          <w:p w:rsidR="00194B1C" w:rsidRPr="004B449B" w:rsidRDefault="00194B1C">
            <w:pPr>
              <w:adjustRightInd w:val="0"/>
              <w:snapToGrid w:val="0"/>
              <w:jc w:val="center"/>
              <w:rPr>
                <w:szCs w:val="21"/>
              </w:rPr>
            </w:pPr>
          </w:p>
        </w:tc>
        <w:tc>
          <w:tcPr>
            <w:tcW w:w="1417" w:type="dxa"/>
            <w:vAlign w:val="center"/>
          </w:tcPr>
          <w:p w:rsidR="00194B1C" w:rsidRPr="004B449B" w:rsidRDefault="00687612">
            <w:pPr>
              <w:adjustRightInd w:val="0"/>
              <w:snapToGrid w:val="0"/>
              <w:jc w:val="center"/>
              <w:rPr>
                <w:kern w:val="0"/>
                <w:szCs w:val="21"/>
              </w:rPr>
            </w:pPr>
            <w:r w:rsidRPr="004B449B">
              <w:rPr>
                <w:kern w:val="0"/>
                <w:szCs w:val="21"/>
              </w:rPr>
              <w:t>NH</w:t>
            </w:r>
            <w:r w:rsidRPr="004B449B">
              <w:rPr>
                <w:kern w:val="0"/>
                <w:szCs w:val="21"/>
                <w:vertAlign w:val="subscript"/>
              </w:rPr>
              <w:t>3</w:t>
            </w:r>
          </w:p>
        </w:tc>
        <w:tc>
          <w:tcPr>
            <w:tcW w:w="2823" w:type="dxa"/>
            <w:vMerge/>
            <w:vAlign w:val="center"/>
          </w:tcPr>
          <w:p w:rsidR="00194B1C" w:rsidRPr="004B449B" w:rsidRDefault="00194B1C">
            <w:pPr>
              <w:adjustRightInd w:val="0"/>
              <w:snapToGrid w:val="0"/>
              <w:jc w:val="center"/>
              <w:rPr>
                <w:szCs w:val="21"/>
              </w:rPr>
            </w:pPr>
          </w:p>
        </w:tc>
        <w:tc>
          <w:tcPr>
            <w:tcW w:w="2018" w:type="dxa"/>
            <w:vMerge/>
            <w:vAlign w:val="center"/>
          </w:tcPr>
          <w:p w:rsidR="00194B1C" w:rsidRPr="004B449B" w:rsidRDefault="00194B1C">
            <w:pPr>
              <w:adjustRightInd w:val="0"/>
              <w:snapToGrid w:val="0"/>
              <w:jc w:val="center"/>
              <w:rPr>
                <w:szCs w:val="21"/>
              </w:rPr>
            </w:pPr>
          </w:p>
        </w:tc>
      </w:tr>
      <w:tr w:rsidR="00194B1C" w:rsidRPr="004B449B">
        <w:trPr>
          <w:trHeight w:val="425"/>
          <w:jc w:val="center"/>
        </w:trPr>
        <w:tc>
          <w:tcPr>
            <w:tcW w:w="841" w:type="dxa"/>
            <w:vMerge w:val="restart"/>
            <w:vAlign w:val="center"/>
          </w:tcPr>
          <w:p w:rsidR="00194B1C" w:rsidRPr="004B449B" w:rsidRDefault="00687612">
            <w:pPr>
              <w:adjustRightInd w:val="0"/>
              <w:snapToGrid w:val="0"/>
              <w:jc w:val="center"/>
              <w:rPr>
                <w:szCs w:val="21"/>
              </w:rPr>
            </w:pPr>
            <w:r w:rsidRPr="004B449B">
              <w:rPr>
                <w:szCs w:val="21"/>
              </w:rPr>
              <w:t>地表水环境</w:t>
            </w:r>
          </w:p>
        </w:tc>
        <w:tc>
          <w:tcPr>
            <w:tcW w:w="1701" w:type="dxa"/>
            <w:vMerge w:val="restart"/>
            <w:vAlign w:val="center"/>
          </w:tcPr>
          <w:p w:rsidR="00194B1C" w:rsidRPr="004B449B" w:rsidRDefault="00687612">
            <w:pPr>
              <w:adjustRightInd w:val="0"/>
              <w:snapToGrid w:val="0"/>
              <w:jc w:val="center"/>
              <w:rPr>
                <w:szCs w:val="21"/>
              </w:rPr>
            </w:pPr>
            <w:r w:rsidRPr="004B449B">
              <w:rPr>
                <w:szCs w:val="21"/>
              </w:rPr>
              <w:t>出水口</w:t>
            </w:r>
          </w:p>
        </w:tc>
        <w:tc>
          <w:tcPr>
            <w:tcW w:w="1417" w:type="dxa"/>
            <w:vAlign w:val="center"/>
          </w:tcPr>
          <w:p w:rsidR="00194B1C" w:rsidRPr="004B449B" w:rsidRDefault="00687612">
            <w:pPr>
              <w:adjustRightInd w:val="0"/>
              <w:snapToGrid w:val="0"/>
              <w:jc w:val="center"/>
              <w:rPr>
                <w:kern w:val="0"/>
                <w:szCs w:val="21"/>
              </w:rPr>
            </w:pPr>
            <w:r w:rsidRPr="004B449B">
              <w:rPr>
                <w:kern w:val="0"/>
                <w:szCs w:val="21"/>
              </w:rPr>
              <w:t>氨氮</w:t>
            </w:r>
          </w:p>
        </w:tc>
        <w:tc>
          <w:tcPr>
            <w:tcW w:w="2823" w:type="dxa"/>
            <w:vMerge w:val="restart"/>
            <w:vAlign w:val="center"/>
          </w:tcPr>
          <w:p w:rsidR="00194B1C" w:rsidRPr="004B449B" w:rsidRDefault="00687612">
            <w:pPr>
              <w:adjustRightInd w:val="0"/>
              <w:snapToGrid w:val="0"/>
              <w:jc w:val="center"/>
              <w:rPr>
                <w:szCs w:val="21"/>
              </w:rPr>
            </w:pPr>
            <w:r w:rsidRPr="004B449B">
              <w:rPr>
                <w:szCs w:val="21"/>
              </w:rPr>
              <w:t>污水处理设施采取预处理</w:t>
            </w:r>
            <w:r w:rsidRPr="004B449B">
              <w:rPr>
                <w:szCs w:val="21"/>
              </w:rPr>
              <w:t>+A2O+MBBR+</w:t>
            </w:r>
            <w:r w:rsidRPr="004B449B">
              <w:rPr>
                <w:szCs w:val="21"/>
              </w:rPr>
              <w:t>景观生物塘。项目近期污水日处理量为</w:t>
            </w:r>
            <w:r w:rsidRPr="004B449B">
              <w:rPr>
                <w:szCs w:val="21"/>
              </w:rPr>
              <w:t>400t</w:t>
            </w:r>
            <w:r w:rsidRPr="004B449B">
              <w:rPr>
                <w:szCs w:val="21"/>
              </w:rPr>
              <w:t>，应同步建设流量在线监测设备；项目远期污水日处理量为</w:t>
            </w:r>
            <w:r w:rsidRPr="004B449B">
              <w:rPr>
                <w:szCs w:val="21"/>
              </w:rPr>
              <w:t>600t</w:t>
            </w:r>
            <w:r w:rsidRPr="004B449B">
              <w:rPr>
                <w:szCs w:val="21"/>
              </w:rPr>
              <w:t>，应同步建设进出水在线监测设备（进水总管：流量、化学需氧量、氨氮；</w:t>
            </w:r>
            <w:proofErr w:type="gramStart"/>
            <w:r w:rsidRPr="004B449B">
              <w:rPr>
                <w:szCs w:val="21"/>
              </w:rPr>
              <w:t>出水总</w:t>
            </w:r>
            <w:proofErr w:type="gramEnd"/>
            <w:r w:rsidRPr="004B449B">
              <w:rPr>
                <w:szCs w:val="21"/>
              </w:rPr>
              <w:t>排放口：流量、</w:t>
            </w:r>
            <w:r w:rsidRPr="004B449B">
              <w:rPr>
                <w:szCs w:val="21"/>
              </w:rPr>
              <w:t>pH</w:t>
            </w:r>
            <w:r w:rsidRPr="004B449B">
              <w:rPr>
                <w:szCs w:val="21"/>
              </w:rPr>
              <w:t>值、水温、化学需氧量、氨氮、总磷、总氮，其中总氮在总氮自动监测技术规范发布实施前，按日监测）。</w:t>
            </w:r>
          </w:p>
        </w:tc>
        <w:tc>
          <w:tcPr>
            <w:tcW w:w="2018" w:type="dxa"/>
            <w:vMerge w:val="restart"/>
            <w:vAlign w:val="center"/>
          </w:tcPr>
          <w:p w:rsidR="00194B1C" w:rsidRPr="004B449B" w:rsidRDefault="00687612">
            <w:pPr>
              <w:pStyle w:val="8"/>
              <w:spacing w:after="120"/>
            </w:pPr>
            <w:r w:rsidRPr="004B449B">
              <w:t>出水水质执行《城镇污水处理厂污染物排放标准》</w:t>
            </w:r>
            <w:r w:rsidRPr="004B449B">
              <w:t>(GB18918-2002</w:t>
            </w:r>
            <w:r w:rsidRPr="004B449B">
              <w:t>）一级</w:t>
            </w:r>
            <w:r w:rsidRPr="004B449B">
              <w:t>B</w:t>
            </w:r>
            <w:r w:rsidRPr="004B449B">
              <w:t>标准，尾水排入</w:t>
            </w:r>
            <w:proofErr w:type="gramStart"/>
            <w:r w:rsidRPr="004B449B">
              <w:t>四乡河</w:t>
            </w:r>
            <w:proofErr w:type="gramEnd"/>
          </w:p>
        </w:tc>
      </w:tr>
      <w:tr w:rsidR="00194B1C" w:rsidRPr="004B449B">
        <w:trPr>
          <w:trHeight w:val="425"/>
          <w:jc w:val="center"/>
        </w:trPr>
        <w:tc>
          <w:tcPr>
            <w:tcW w:w="841" w:type="dxa"/>
            <w:vMerge/>
            <w:vAlign w:val="center"/>
          </w:tcPr>
          <w:p w:rsidR="00194B1C" w:rsidRPr="004B449B" w:rsidRDefault="00194B1C">
            <w:pPr>
              <w:adjustRightInd w:val="0"/>
              <w:snapToGrid w:val="0"/>
              <w:jc w:val="center"/>
              <w:rPr>
                <w:szCs w:val="21"/>
              </w:rPr>
            </w:pPr>
          </w:p>
        </w:tc>
        <w:tc>
          <w:tcPr>
            <w:tcW w:w="1701" w:type="dxa"/>
            <w:vMerge/>
            <w:vAlign w:val="center"/>
          </w:tcPr>
          <w:p w:rsidR="00194B1C" w:rsidRPr="004B449B" w:rsidRDefault="00194B1C">
            <w:pPr>
              <w:adjustRightInd w:val="0"/>
              <w:snapToGrid w:val="0"/>
              <w:jc w:val="center"/>
              <w:rPr>
                <w:szCs w:val="21"/>
              </w:rPr>
            </w:pPr>
          </w:p>
        </w:tc>
        <w:tc>
          <w:tcPr>
            <w:tcW w:w="1417" w:type="dxa"/>
            <w:vAlign w:val="center"/>
          </w:tcPr>
          <w:p w:rsidR="00194B1C" w:rsidRPr="004B449B" w:rsidRDefault="00687612">
            <w:pPr>
              <w:adjustRightInd w:val="0"/>
              <w:snapToGrid w:val="0"/>
              <w:jc w:val="center"/>
              <w:rPr>
                <w:kern w:val="0"/>
                <w:szCs w:val="21"/>
              </w:rPr>
            </w:pPr>
            <w:r w:rsidRPr="004B449B">
              <w:rPr>
                <w:kern w:val="0"/>
                <w:szCs w:val="21"/>
              </w:rPr>
              <w:t>CODcr</w:t>
            </w:r>
          </w:p>
        </w:tc>
        <w:tc>
          <w:tcPr>
            <w:tcW w:w="2823" w:type="dxa"/>
            <w:vMerge/>
            <w:vAlign w:val="center"/>
          </w:tcPr>
          <w:p w:rsidR="00194B1C" w:rsidRPr="004B449B" w:rsidRDefault="00194B1C">
            <w:pPr>
              <w:adjustRightInd w:val="0"/>
              <w:snapToGrid w:val="0"/>
              <w:jc w:val="center"/>
              <w:rPr>
                <w:szCs w:val="21"/>
              </w:rPr>
            </w:pPr>
          </w:p>
        </w:tc>
        <w:tc>
          <w:tcPr>
            <w:tcW w:w="2018" w:type="dxa"/>
            <w:vMerge/>
            <w:vAlign w:val="center"/>
          </w:tcPr>
          <w:p w:rsidR="00194B1C" w:rsidRPr="004B449B" w:rsidRDefault="00194B1C">
            <w:pPr>
              <w:adjustRightInd w:val="0"/>
              <w:snapToGrid w:val="0"/>
              <w:jc w:val="center"/>
              <w:rPr>
                <w:szCs w:val="21"/>
              </w:rPr>
            </w:pPr>
          </w:p>
        </w:tc>
      </w:tr>
      <w:tr w:rsidR="00194B1C" w:rsidRPr="004B449B">
        <w:trPr>
          <w:trHeight w:val="425"/>
          <w:jc w:val="center"/>
        </w:trPr>
        <w:tc>
          <w:tcPr>
            <w:tcW w:w="841" w:type="dxa"/>
            <w:vMerge/>
            <w:vAlign w:val="center"/>
          </w:tcPr>
          <w:p w:rsidR="00194B1C" w:rsidRPr="004B449B" w:rsidRDefault="00194B1C">
            <w:pPr>
              <w:adjustRightInd w:val="0"/>
              <w:snapToGrid w:val="0"/>
              <w:jc w:val="center"/>
              <w:rPr>
                <w:szCs w:val="21"/>
              </w:rPr>
            </w:pPr>
          </w:p>
        </w:tc>
        <w:tc>
          <w:tcPr>
            <w:tcW w:w="1701" w:type="dxa"/>
            <w:vMerge/>
            <w:vAlign w:val="center"/>
          </w:tcPr>
          <w:p w:rsidR="00194B1C" w:rsidRPr="004B449B" w:rsidRDefault="00194B1C">
            <w:pPr>
              <w:adjustRightInd w:val="0"/>
              <w:snapToGrid w:val="0"/>
              <w:jc w:val="center"/>
              <w:rPr>
                <w:szCs w:val="21"/>
              </w:rPr>
            </w:pPr>
          </w:p>
        </w:tc>
        <w:tc>
          <w:tcPr>
            <w:tcW w:w="1417" w:type="dxa"/>
            <w:vAlign w:val="center"/>
          </w:tcPr>
          <w:p w:rsidR="00194B1C" w:rsidRPr="004B449B" w:rsidRDefault="00687612">
            <w:pPr>
              <w:adjustRightInd w:val="0"/>
              <w:snapToGrid w:val="0"/>
              <w:jc w:val="center"/>
              <w:rPr>
                <w:kern w:val="0"/>
                <w:szCs w:val="21"/>
              </w:rPr>
            </w:pPr>
            <w:r w:rsidRPr="004B449B">
              <w:rPr>
                <w:kern w:val="0"/>
                <w:szCs w:val="21"/>
              </w:rPr>
              <w:t>BOD5</w:t>
            </w:r>
          </w:p>
        </w:tc>
        <w:tc>
          <w:tcPr>
            <w:tcW w:w="2823" w:type="dxa"/>
            <w:vMerge/>
            <w:vAlign w:val="center"/>
          </w:tcPr>
          <w:p w:rsidR="00194B1C" w:rsidRPr="004B449B" w:rsidRDefault="00194B1C">
            <w:pPr>
              <w:adjustRightInd w:val="0"/>
              <w:snapToGrid w:val="0"/>
              <w:jc w:val="center"/>
              <w:rPr>
                <w:szCs w:val="21"/>
              </w:rPr>
            </w:pPr>
          </w:p>
        </w:tc>
        <w:tc>
          <w:tcPr>
            <w:tcW w:w="2018" w:type="dxa"/>
            <w:vMerge/>
            <w:vAlign w:val="center"/>
          </w:tcPr>
          <w:p w:rsidR="00194B1C" w:rsidRPr="004B449B" w:rsidRDefault="00194B1C">
            <w:pPr>
              <w:adjustRightInd w:val="0"/>
              <w:snapToGrid w:val="0"/>
              <w:jc w:val="center"/>
              <w:rPr>
                <w:szCs w:val="21"/>
              </w:rPr>
            </w:pPr>
          </w:p>
        </w:tc>
      </w:tr>
      <w:tr w:rsidR="00194B1C" w:rsidRPr="004B449B">
        <w:trPr>
          <w:trHeight w:val="1933"/>
          <w:jc w:val="center"/>
        </w:trPr>
        <w:tc>
          <w:tcPr>
            <w:tcW w:w="841" w:type="dxa"/>
            <w:vMerge/>
            <w:vAlign w:val="center"/>
          </w:tcPr>
          <w:p w:rsidR="00194B1C" w:rsidRPr="004B449B" w:rsidRDefault="00194B1C">
            <w:pPr>
              <w:adjustRightInd w:val="0"/>
              <w:snapToGrid w:val="0"/>
              <w:jc w:val="center"/>
              <w:rPr>
                <w:szCs w:val="21"/>
              </w:rPr>
            </w:pPr>
          </w:p>
        </w:tc>
        <w:tc>
          <w:tcPr>
            <w:tcW w:w="1701" w:type="dxa"/>
            <w:vMerge/>
            <w:vAlign w:val="center"/>
          </w:tcPr>
          <w:p w:rsidR="00194B1C" w:rsidRPr="004B449B" w:rsidRDefault="00194B1C">
            <w:pPr>
              <w:adjustRightInd w:val="0"/>
              <w:snapToGrid w:val="0"/>
              <w:jc w:val="center"/>
              <w:rPr>
                <w:szCs w:val="21"/>
              </w:rPr>
            </w:pPr>
          </w:p>
        </w:tc>
        <w:tc>
          <w:tcPr>
            <w:tcW w:w="1417" w:type="dxa"/>
            <w:vAlign w:val="center"/>
          </w:tcPr>
          <w:p w:rsidR="00194B1C" w:rsidRPr="004B449B" w:rsidRDefault="00687612">
            <w:pPr>
              <w:adjustRightInd w:val="0"/>
              <w:snapToGrid w:val="0"/>
              <w:jc w:val="center"/>
              <w:rPr>
                <w:kern w:val="0"/>
                <w:szCs w:val="21"/>
              </w:rPr>
            </w:pPr>
            <w:r w:rsidRPr="004B449B">
              <w:rPr>
                <w:kern w:val="0"/>
                <w:szCs w:val="21"/>
              </w:rPr>
              <w:t>SS</w:t>
            </w:r>
          </w:p>
        </w:tc>
        <w:tc>
          <w:tcPr>
            <w:tcW w:w="2823" w:type="dxa"/>
            <w:vMerge/>
            <w:vAlign w:val="center"/>
          </w:tcPr>
          <w:p w:rsidR="00194B1C" w:rsidRPr="004B449B" w:rsidRDefault="00194B1C">
            <w:pPr>
              <w:adjustRightInd w:val="0"/>
              <w:snapToGrid w:val="0"/>
              <w:jc w:val="center"/>
              <w:rPr>
                <w:szCs w:val="21"/>
              </w:rPr>
            </w:pPr>
          </w:p>
        </w:tc>
        <w:tc>
          <w:tcPr>
            <w:tcW w:w="2018" w:type="dxa"/>
            <w:vMerge/>
            <w:vAlign w:val="center"/>
          </w:tcPr>
          <w:p w:rsidR="00194B1C" w:rsidRPr="004B449B" w:rsidRDefault="00194B1C">
            <w:pPr>
              <w:adjustRightInd w:val="0"/>
              <w:snapToGrid w:val="0"/>
              <w:jc w:val="center"/>
              <w:rPr>
                <w:szCs w:val="21"/>
              </w:rPr>
            </w:pPr>
          </w:p>
        </w:tc>
      </w:tr>
      <w:tr w:rsidR="00194B1C" w:rsidRPr="004B449B">
        <w:trPr>
          <w:trHeight w:val="1372"/>
          <w:jc w:val="center"/>
        </w:trPr>
        <w:tc>
          <w:tcPr>
            <w:tcW w:w="841" w:type="dxa"/>
            <w:vAlign w:val="center"/>
          </w:tcPr>
          <w:p w:rsidR="00194B1C" w:rsidRPr="004B449B" w:rsidRDefault="00687612">
            <w:pPr>
              <w:adjustRightInd w:val="0"/>
              <w:snapToGrid w:val="0"/>
              <w:jc w:val="center"/>
              <w:rPr>
                <w:szCs w:val="21"/>
              </w:rPr>
            </w:pPr>
            <w:r w:rsidRPr="004B449B">
              <w:rPr>
                <w:szCs w:val="21"/>
              </w:rPr>
              <w:t>声环境</w:t>
            </w:r>
          </w:p>
        </w:tc>
        <w:tc>
          <w:tcPr>
            <w:tcW w:w="1701" w:type="dxa"/>
            <w:vAlign w:val="center"/>
          </w:tcPr>
          <w:p w:rsidR="00194B1C" w:rsidRPr="004B449B" w:rsidRDefault="00687612">
            <w:pPr>
              <w:adjustRightInd w:val="0"/>
              <w:snapToGrid w:val="0"/>
              <w:jc w:val="center"/>
              <w:rPr>
                <w:szCs w:val="21"/>
              </w:rPr>
            </w:pPr>
            <w:r w:rsidRPr="004B449B">
              <w:rPr>
                <w:szCs w:val="21"/>
              </w:rPr>
              <w:t>厂界</w:t>
            </w:r>
          </w:p>
        </w:tc>
        <w:tc>
          <w:tcPr>
            <w:tcW w:w="1417" w:type="dxa"/>
            <w:vAlign w:val="center"/>
          </w:tcPr>
          <w:p w:rsidR="00194B1C" w:rsidRPr="004B449B" w:rsidRDefault="00687612">
            <w:pPr>
              <w:adjustRightInd w:val="0"/>
              <w:snapToGrid w:val="0"/>
              <w:jc w:val="center"/>
              <w:rPr>
                <w:szCs w:val="21"/>
              </w:rPr>
            </w:pPr>
            <w:r w:rsidRPr="004B449B">
              <w:rPr>
                <w:szCs w:val="21"/>
              </w:rPr>
              <w:t>噪声</w:t>
            </w:r>
          </w:p>
        </w:tc>
        <w:tc>
          <w:tcPr>
            <w:tcW w:w="2823" w:type="dxa"/>
            <w:vAlign w:val="center"/>
          </w:tcPr>
          <w:p w:rsidR="00194B1C" w:rsidRPr="004B449B" w:rsidRDefault="00687612">
            <w:pPr>
              <w:adjustRightInd w:val="0"/>
              <w:snapToGrid w:val="0"/>
              <w:jc w:val="center"/>
              <w:rPr>
                <w:szCs w:val="21"/>
              </w:rPr>
            </w:pPr>
            <w:r w:rsidRPr="004B449B">
              <w:rPr>
                <w:szCs w:val="21"/>
              </w:rPr>
              <w:t>加强设备管理，采取隔声、减震、绿化等噪声削减措施</w:t>
            </w:r>
          </w:p>
        </w:tc>
        <w:tc>
          <w:tcPr>
            <w:tcW w:w="2018" w:type="dxa"/>
            <w:vAlign w:val="center"/>
          </w:tcPr>
          <w:p w:rsidR="00194B1C" w:rsidRPr="004B449B" w:rsidRDefault="00687612">
            <w:pPr>
              <w:jc w:val="center"/>
              <w:rPr>
                <w:szCs w:val="21"/>
              </w:rPr>
            </w:pPr>
            <w:r w:rsidRPr="004B449B">
              <w:rPr>
                <w:szCs w:val="21"/>
              </w:rPr>
              <w:t>确保厂界噪声达到《工业企业厂界环境噪声排放标准》（</w:t>
            </w:r>
            <w:r w:rsidRPr="004B449B">
              <w:rPr>
                <w:szCs w:val="21"/>
              </w:rPr>
              <w:t>GB12348-2008</w:t>
            </w:r>
            <w:r w:rsidRPr="004B449B">
              <w:rPr>
                <w:szCs w:val="21"/>
              </w:rPr>
              <w:t>）</w:t>
            </w:r>
            <w:r w:rsidRPr="004B449B">
              <w:rPr>
                <w:szCs w:val="21"/>
              </w:rPr>
              <w:t>2</w:t>
            </w:r>
            <w:r w:rsidRPr="004B449B">
              <w:rPr>
                <w:szCs w:val="21"/>
              </w:rPr>
              <w:t>级标准</w:t>
            </w:r>
          </w:p>
        </w:tc>
      </w:tr>
      <w:tr w:rsidR="00194B1C" w:rsidRPr="004B449B">
        <w:trPr>
          <w:trHeight w:val="663"/>
          <w:jc w:val="center"/>
        </w:trPr>
        <w:tc>
          <w:tcPr>
            <w:tcW w:w="841" w:type="dxa"/>
            <w:vAlign w:val="center"/>
          </w:tcPr>
          <w:p w:rsidR="00194B1C" w:rsidRPr="004B449B" w:rsidRDefault="00687612">
            <w:pPr>
              <w:adjustRightInd w:val="0"/>
              <w:snapToGrid w:val="0"/>
              <w:jc w:val="center"/>
              <w:rPr>
                <w:szCs w:val="21"/>
              </w:rPr>
            </w:pPr>
            <w:r w:rsidRPr="004B449B">
              <w:rPr>
                <w:szCs w:val="21"/>
              </w:rPr>
              <w:t>电磁辐射</w:t>
            </w:r>
          </w:p>
        </w:tc>
        <w:tc>
          <w:tcPr>
            <w:tcW w:w="1701" w:type="dxa"/>
            <w:vAlign w:val="center"/>
          </w:tcPr>
          <w:p w:rsidR="00194B1C" w:rsidRPr="004B449B" w:rsidRDefault="00687612">
            <w:pPr>
              <w:adjustRightInd w:val="0"/>
              <w:snapToGrid w:val="0"/>
              <w:jc w:val="center"/>
              <w:rPr>
                <w:szCs w:val="21"/>
              </w:rPr>
            </w:pPr>
            <w:r w:rsidRPr="004B449B">
              <w:rPr>
                <w:szCs w:val="21"/>
              </w:rPr>
              <w:t>无</w:t>
            </w:r>
          </w:p>
        </w:tc>
        <w:tc>
          <w:tcPr>
            <w:tcW w:w="1417" w:type="dxa"/>
            <w:vAlign w:val="center"/>
          </w:tcPr>
          <w:p w:rsidR="00194B1C" w:rsidRPr="004B449B" w:rsidRDefault="00687612">
            <w:pPr>
              <w:adjustRightInd w:val="0"/>
              <w:snapToGrid w:val="0"/>
              <w:jc w:val="center"/>
              <w:rPr>
                <w:szCs w:val="21"/>
              </w:rPr>
            </w:pPr>
            <w:r w:rsidRPr="004B449B">
              <w:rPr>
                <w:szCs w:val="21"/>
              </w:rPr>
              <w:t>/</w:t>
            </w:r>
          </w:p>
        </w:tc>
        <w:tc>
          <w:tcPr>
            <w:tcW w:w="2823" w:type="dxa"/>
            <w:vAlign w:val="center"/>
          </w:tcPr>
          <w:p w:rsidR="00194B1C" w:rsidRPr="004B449B" w:rsidRDefault="00687612">
            <w:pPr>
              <w:adjustRightInd w:val="0"/>
              <w:snapToGrid w:val="0"/>
              <w:jc w:val="center"/>
              <w:rPr>
                <w:szCs w:val="21"/>
              </w:rPr>
            </w:pPr>
            <w:r w:rsidRPr="004B449B">
              <w:rPr>
                <w:szCs w:val="21"/>
              </w:rPr>
              <w:t>/</w:t>
            </w:r>
          </w:p>
        </w:tc>
        <w:tc>
          <w:tcPr>
            <w:tcW w:w="2018" w:type="dxa"/>
            <w:vAlign w:val="center"/>
          </w:tcPr>
          <w:p w:rsidR="00194B1C" w:rsidRPr="004B449B" w:rsidRDefault="00687612">
            <w:pPr>
              <w:adjustRightInd w:val="0"/>
              <w:snapToGrid w:val="0"/>
              <w:jc w:val="center"/>
              <w:rPr>
                <w:szCs w:val="21"/>
              </w:rPr>
            </w:pPr>
            <w:r w:rsidRPr="004B449B">
              <w:rPr>
                <w:szCs w:val="21"/>
              </w:rPr>
              <w:t>/</w:t>
            </w:r>
          </w:p>
        </w:tc>
      </w:tr>
      <w:tr w:rsidR="00194B1C" w:rsidRPr="004B449B">
        <w:trPr>
          <w:trHeight w:val="1854"/>
          <w:jc w:val="center"/>
        </w:trPr>
        <w:tc>
          <w:tcPr>
            <w:tcW w:w="841" w:type="dxa"/>
            <w:vAlign w:val="center"/>
          </w:tcPr>
          <w:p w:rsidR="00194B1C" w:rsidRPr="004B449B" w:rsidRDefault="00687612">
            <w:pPr>
              <w:adjustRightInd w:val="0"/>
              <w:snapToGrid w:val="0"/>
              <w:jc w:val="center"/>
              <w:rPr>
                <w:szCs w:val="21"/>
              </w:rPr>
            </w:pPr>
            <w:r w:rsidRPr="004B449B">
              <w:rPr>
                <w:szCs w:val="21"/>
              </w:rPr>
              <w:t>固体废物</w:t>
            </w:r>
          </w:p>
        </w:tc>
        <w:tc>
          <w:tcPr>
            <w:tcW w:w="7959" w:type="dxa"/>
            <w:gridSpan w:val="4"/>
            <w:vAlign w:val="center"/>
          </w:tcPr>
          <w:p w:rsidR="00194B1C" w:rsidRPr="004B449B" w:rsidRDefault="00687612" w:rsidP="00DC49B9">
            <w:pPr>
              <w:spacing w:line="288" w:lineRule="auto"/>
              <w:ind w:firstLineChars="200" w:firstLine="420"/>
              <w:rPr>
                <w:szCs w:val="21"/>
              </w:rPr>
            </w:pPr>
            <w:r w:rsidRPr="004B449B">
              <w:rPr>
                <w:szCs w:val="21"/>
              </w:rPr>
              <w:t>项目生活垃圾收集后由环卫部门处理；项目一般固废为格栅</w:t>
            </w:r>
            <w:proofErr w:type="gramStart"/>
            <w:r w:rsidRPr="004B449B">
              <w:rPr>
                <w:szCs w:val="21"/>
              </w:rPr>
              <w:t>渣及沉砂</w:t>
            </w:r>
            <w:proofErr w:type="gramEnd"/>
            <w:r w:rsidRPr="004B449B">
              <w:rPr>
                <w:szCs w:val="21"/>
              </w:rPr>
              <w:t>、和废水污泥，格栅</w:t>
            </w:r>
            <w:proofErr w:type="gramStart"/>
            <w:r w:rsidRPr="004B449B">
              <w:rPr>
                <w:szCs w:val="21"/>
              </w:rPr>
              <w:t>渣及沉砂</w:t>
            </w:r>
            <w:proofErr w:type="gramEnd"/>
            <w:r w:rsidRPr="004B449B">
              <w:rPr>
                <w:szCs w:val="21"/>
              </w:rPr>
              <w:t>收集后运至生活垃圾填埋场；</w:t>
            </w:r>
            <w:r w:rsidR="000A6C71" w:rsidRPr="004B449B">
              <w:rPr>
                <w:szCs w:val="21"/>
              </w:rPr>
              <w:t>剩余</w:t>
            </w:r>
            <w:r w:rsidRPr="004B449B">
              <w:rPr>
                <w:szCs w:val="21"/>
              </w:rPr>
              <w:t>污泥暂存贮泥池，由吸污车</w:t>
            </w:r>
            <w:proofErr w:type="gramStart"/>
            <w:r w:rsidRPr="004B449B">
              <w:rPr>
                <w:szCs w:val="21"/>
              </w:rPr>
              <w:t>转运至靖州县</w:t>
            </w:r>
            <w:proofErr w:type="gramEnd"/>
            <w:r w:rsidRPr="004B449B">
              <w:rPr>
                <w:szCs w:val="21"/>
              </w:rPr>
              <w:t>污水处理厂。</w:t>
            </w:r>
          </w:p>
          <w:p w:rsidR="00194B1C" w:rsidRPr="004B449B" w:rsidRDefault="00687612" w:rsidP="00DC49B9">
            <w:pPr>
              <w:pStyle w:val="2"/>
              <w:spacing w:after="0" w:line="288" w:lineRule="auto"/>
              <w:ind w:firstLineChars="200" w:firstLine="420"/>
            </w:pPr>
            <w:r w:rsidRPr="004B449B">
              <w:t>按环</w:t>
            </w:r>
            <w:proofErr w:type="gramStart"/>
            <w:r w:rsidRPr="004B449B">
              <w:t>评要求设置危废间</w:t>
            </w:r>
            <w:proofErr w:type="gramEnd"/>
            <w:r w:rsidRPr="004B449B">
              <w:t>，项目危险废物为废活性炭，暂存</w:t>
            </w:r>
            <w:proofErr w:type="gramStart"/>
            <w:r w:rsidRPr="004B449B">
              <w:t>危废间</w:t>
            </w:r>
            <w:proofErr w:type="gramEnd"/>
            <w:r w:rsidRPr="004B449B">
              <w:t>，由有资质单位处置</w:t>
            </w:r>
          </w:p>
        </w:tc>
      </w:tr>
      <w:tr w:rsidR="00194B1C" w:rsidRPr="004B449B">
        <w:trPr>
          <w:trHeight w:val="1276"/>
          <w:jc w:val="center"/>
        </w:trPr>
        <w:tc>
          <w:tcPr>
            <w:tcW w:w="841" w:type="dxa"/>
            <w:vAlign w:val="center"/>
          </w:tcPr>
          <w:p w:rsidR="00194B1C" w:rsidRPr="004B449B" w:rsidRDefault="00687612">
            <w:pPr>
              <w:adjustRightInd w:val="0"/>
              <w:snapToGrid w:val="0"/>
              <w:jc w:val="center"/>
              <w:rPr>
                <w:szCs w:val="21"/>
              </w:rPr>
            </w:pPr>
            <w:r w:rsidRPr="004B449B">
              <w:rPr>
                <w:szCs w:val="21"/>
              </w:rPr>
              <w:t>土壤及地下水</w:t>
            </w:r>
          </w:p>
          <w:p w:rsidR="00194B1C" w:rsidRPr="004B449B" w:rsidRDefault="00687612">
            <w:pPr>
              <w:adjustRightInd w:val="0"/>
              <w:snapToGrid w:val="0"/>
              <w:jc w:val="center"/>
              <w:rPr>
                <w:szCs w:val="21"/>
              </w:rPr>
            </w:pPr>
            <w:r w:rsidRPr="004B449B">
              <w:rPr>
                <w:szCs w:val="21"/>
              </w:rPr>
              <w:t>污染防治措施</w:t>
            </w:r>
          </w:p>
        </w:tc>
        <w:tc>
          <w:tcPr>
            <w:tcW w:w="7959" w:type="dxa"/>
            <w:gridSpan w:val="4"/>
            <w:vAlign w:val="center"/>
          </w:tcPr>
          <w:p w:rsidR="00194B1C" w:rsidRPr="004B449B" w:rsidRDefault="0060023E" w:rsidP="0060023E">
            <w:pPr>
              <w:adjustRightInd w:val="0"/>
              <w:snapToGrid w:val="0"/>
              <w:ind w:firstLineChars="200" w:firstLine="420"/>
              <w:jc w:val="center"/>
              <w:rPr>
                <w:szCs w:val="21"/>
                <w:u w:val="single"/>
              </w:rPr>
            </w:pPr>
            <w:r w:rsidRPr="004B449B">
              <w:rPr>
                <w:u w:val="single"/>
              </w:rPr>
              <w:t>采取分区防渗的措施，将全厂构（建）筑物划分为重点防渗区、一般防渗区以及简单防渗区。重点防渗区主要为格栅池、预处理组合池、一体化设备、</w:t>
            </w:r>
            <w:proofErr w:type="gramStart"/>
            <w:r w:rsidRPr="004B449B">
              <w:rPr>
                <w:u w:val="single"/>
              </w:rPr>
              <w:t>危废暂存</w:t>
            </w:r>
            <w:proofErr w:type="gramEnd"/>
            <w:r w:rsidRPr="004B449B">
              <w:rPr>
                <w:u w:val="single"/>
              </w:rPr>
              <w:t>间等，一般防渗区主要为综合工房、出水计量渠，简单防渗区主要为厂区绿化。防渗要求参照《环境影响评价技术导则</w:t>
            </w:r>
            <w:r w:rsidRPr="004B449B">
              <w:rPr>
                <w:u w:val="single"/>
              </w:rPr>
              <w:t xml:space="preserve"> </w:t>
            </w:r>
            <w:r w:rsidRPr="004B449B">
              <w:rPr>
                <w:u w:val="single"/>
              </w:rPr>
              <w:t>地下水环境》（</w:t>
            </w:r>
            <w:r w:rsidRPr="004B449B">
              <w:rPr>
                <w:u w:val="single"/>
              </w:rPr>
              <w:t>HJ610-2016</w:t>
            </w:r>
            <w:r w:rsidRPr="004B449B">
              <w:rPr>
                <w:u w:val="single"/>
              </w:rPr>
              <w:t>）中相应的防渗技术要求。</w:t>
            </w:r>
          </w:p>
        </w:tc>
      </w:tr>
      <w:tr w:rsidR="00194B1C" w:rsidRPr="004B449B" w:rsidTr="001075BA">
        <w:trPr>
          <w:trHeight w:val="1312"/>
          <w:jc w:val="center"/>
        </w:trPr>
        <w:tc>
          <w:tcPr>
            <w:tcW w:w="841" w:type="dxa"/>
            <w:vAlign w:val="center"/>
          </w:tcPr>
          <w:p w:rsidR="00194B1C" w:rsidRPr="004B449B" w:rsidRDefault="00687612">
            <w:pPr>
              <w:adjustRightInd w:val="0"/>
              <w:snapToGrid w:val="0"/>
              <w:jc w:val="center"/>
              <w:rPr>
                <w:szCs w:val="21"/>
              </w:rPr>
            </w:pPr>
            <w:r w:rsidRPr="004B449B">
              <w:rPr>
                <w:szCs w:val="21"/>
              </w:rPr>
              <w:lastRenderedPageBreak/>
              <w:t>生态保护措施</w:t>
            </w:r>
          </w:p>
        </w:tc>
        <w:tc>
          <w:tcPr>
            <w:tcW w:w="7959" w:type="dxa"/>
            <w:gridSpan w:val="4"/>
            <w:vAlign w:val="center"/>
          </w:tcPr>
          <w:p w:rsidR="00194B1C" w:rsidRPr="004B449B" w:rsidRDefault="00DC49B9" w:rsidP="00DC49B9">
            <w:pPr>
              <w:adjustRightInd w:val="0"/>
              <w:snapToGrid w:val="0"/>
              <w:spacing w:beforeLines="50" w:before="120" w:line="288" w:lineRule="auto"/>
              <w:jc w:val="center"/>
              <w:rPr>
                <w:szCs w:val="21"/>
                <w:u w:val="single"/>
              </w:rPr>
            </w:pPr>
            <w:r w:rsidRPr="004B449B">
              <w:rPr>
                <w:szCs w:val="21"/>
                <w:u w:val="single"/>
              </w:rPr>
              <w:t>施工期：</w:t>
            </w:r>
            <w:r w:rsidR="001075BA" w:rsidRPr="004B449B">
              <w:rPr>
                <w:szCs w:val="21"/>
                <w:u w:val="single"/>
              </w:rPr>
              <w:t>项目对生态环境影响的主要阶段为施工期，施工期生态环境影响主要为场地开挖、临时堆土等过程造成的水土流失。为减少水土流失量，建设单位严格落实水土保持方案</w:t>
            </w:r>
            <w:r w:rsidR="000D2E47" w:rsidRPr="004B449B">
              <w:rPr>
                <w:szCs w:val="21"/>
                <w:u w:val="single"/>
              </w:rPr>
              <w:t>提出的</w:t>
            </w:r>
            <w:r w:rsidR="001075BA" w:rsidRPr="004B449B">
              <w:rPr>
                <w:szCs w:val="21"/>
                <w:u w:val="single"/>
              </w:rPr>
              <w:t>各项水土保持措施。</w:t>
            </w:r>
          </w:p>
          <w:p w:rsidR="00DC49B9" w:rsidRPr="004B449B" w:rsidRDefault="00DC49B9" w:rsidP="00DC49B9">
            <w:pPr>
              <w:spacing w:afterLines="50" w:after="120" w:line="288" w:lineRule="auto"/>
            </w:pPr>
            <w:r w:rsidRPr="004B449B">
              <w:rPr>
                <w:u w:val="single"/>
              </w:rPr>
              <w:t>运营期：建设单位应在绿化和周边生态系统重建等方面应选择适合当地条件的绿化物种，并采取高低搭配的绿化措施，降低因项目施工产生的生态系统改变而带来的不利影响。</w:t>
            </w:r>
          </w:p>
        </w:tc>
      </w:tr>
      <w:tr w:rsidR="00194B1C" w:rsidRPr="004B449B">
        <w:trPr>
          <w:trHeight w:val="5936"/>
          <w:jc w:val="center"/>
        </w:trPr>
        <w:tc>
          <w:tcPr>
            <w:tcW w:w="841" w:type="dxa"/>
            <w:vAlign w:val="center"/>
          </w:tcPr>
          <w:p w:rsidR="00194B1C" w:rsidRPr="004B449B" w:rsidRDefault="00687612">
            <w:pPr>
              <w:adjustRightInd w:val="0"/>
              <w:snapToGrid w:val="0"/>
              <w:jc w:val="center"/>
              <w:rPr>
                <w:spacing w:val="-8"/>
                <w:szCs w:val="21"/>
              </w:rPr>
            </w:pPr>
            <w:r w:rsidRPr="004B449B">
              <w:rPr>
                <w:spacing w:val="-8"/>
                <w:szCs w:val="21"/>
              </w:rPr>
              <w:t>环境风险防范措施</w:t>
            </w:r>
          </w:p>
        </w:tc>
        <w:tc>
          <w:tcPr>
            <w:tcW w:w="7959" w:type="dxa"/>
            <w:gridSpan w:val="4"/>
            <w:vAlign w:val="center"/>
          </w:tcPr>
          <w:p w:rsidR="001075BA" w:rsidRPr="004B449B" w:rsidRDefault="00687612" w:rsidP="00DC49B9">
            <w:pPr>
              <w:pStyle w:val="aff8"/>
              <w:spacing w:line="288" w:lineRule="auto"/>
              <w:ind w:firstLineChars="200" w:firstLine="420"/>
              <w:rPr>
                <w:sz w:val="21"/>
                <w:szCs w:val="21"/>
              </w:rPr>
            </w:pPr>
            <w:r w:rsidRPr="004B449B">
              <w:rPr>
                <w:sz w:val="21"/>
                <w:szCs w:val="21"/>
              </w:rPr>
              <w:t xml:space="preserve"> </w:t>
            </w:r>
            <w:r w:rsidR="001075BA" w:rsidRPr="004B449B">
              <w:rPr>
                <w:sz w:val="21"/>
                <w:szCs w:val="21"/>
              </w:rPr>
              <w:t>项目主要环境风险为突发事故或设备故障导致的污水处理设施无法造成运转，导致未经处理的污水直接排入地表水，污染地表水环境。项目主要风险措施如下：</w:t>
            </w:r>
          </w:p>
          <w:p w:rsidR="001075BA" w:rsidRPr="004B449B" w:rsidRDefault="001075BA" w:rsidP="00DC49B9">
            <w:pPr>
              <w:pStyle w:val="aff8"/>
              <w:spacing w:line="288" w:lineRule="auto"/>
              <w:ind w:firstLineChars="200" w:firstLine="420"/>
              <w:rPr>
                <w:sz w:val="21"/>
                <w:szCs w:val="21"/>
              </w:rPr>
            </w:pPr>
            <w:r w:rsidRPr="004B449B">
              <w:rPr>
                <mc:AlternateContent>
                  <mc:Choice Requires="w16se"/>
                  <mc:Fallback>
                    <w:rFonts w:ascii="宋体" w:hAnsi="宋体" w:cs="宋体" w:hint="eastAsia"/>
                  </mc:Fallback>
                </mc:AlternateContent>
                <w:sz w:val="21"/>
                <w:szCs w:val="21"/>
              </w:rPr>
              <mc:AlternateContent>
                <mc:Choice Requires="w16se">
                  <w16se:symEx w16se:font="宋体" w16se:char="2460"/>
                </mc:Choice>
                <mc:Fallback>
                  <w:t>①</w:t>
                </mc:Fallback>
              </mc:AlternateContent>
            </w:r>
            <w:r w:rsidRPr="004B449B">
              <w:rPr>
                <w:sz w:val="21"/>
                <w:szCs w:val="21"/>
              </w:rPr>
              <w:t>拟建污水处理设施预处理池、沉砂池、景观生物塘等污水处理构筑物中，池容满足设备检修等非正常工况下的受纳废水暂存要求</w:t>
            </w:r>
            <w:r w:rsidRPr="004B449B">
              <w:rPr>
                <w:sz w:val="21"/>
                <w:szCs w:val="21"/>
              </w:rPr>
              <w:t>8h</w:t>
            </w:r>
            <w:r w:rsidRPr="004B449B">
              <w:rPr>
                <w:sz w:val="21"/>
                <w:szCs w:val="21"/>
              </w:rPr>
              <w:t>的需求。</w:t>
            </w:r>
          </w:p>
          <w:p w:rsidR="00194B1C" w:rsidRPr="004B449B" w:rsidRDefault="00687612" w:rsidP="00DC49B9">
            <w:pPr>
              <w:pStyle w:val="aff8"/>
              <w:spacing w:line="288" w:lineRule="auto"/>
              <w:ind w:firstLineChars="200" w:firstLine="420"/>
              <w:rPr>
                <w:sz w:val="21"/>
                <w:szCs w:val="21"/>
              </w:rPr>
            </w:pPr>
            <w:r w:rsidRPr="004B449B">
              <w:rPr>
                <w:rFonts w:ascii="宋体" w:hAnsi="宋体" w:cs="宋体" w:hint="eastAsia"/>
                <w:sz w:val="21"/>
                <w:szCs w:val="21"/>
              </w:rPr>
              <w:t>②</w:t>
            </w:r>
            <w:r w:rsidRPr="004B449B">
              <w:rPr>
                <w:sz w:val="21"/>
                <w:szCs w:val="21"/>
              </w:rPr>
              <w:t>加强设备的维护和管理，提高设备的完好率，关键设备要备足维修器材和备用设备，保证一旦事故发生能及时处理；</w:t>
            </w:r>
          </w:p>
          <w:p w:rsidR="00194B1C" w:rsidRPr="004B449B" w:rsidRDefault="00687612" w:rsidP="00DC49B9">
            <w:pPr>
              <w:pStyle w:val="aff8"/>
              <w:spacing w:line="288" w:lineRule="auto"/>
              <w:ind w:firstLineChars="200" w:firstLine="420"/>
              <w:rPr>
                <w:sz w:val="21"/>
                <w:szCs w:val="21"/>
              </w:rPr>
            </w:pPr>
            <w:r w:rsidRPr="004B449B">
              <w:rPr>
                <w:rFonts w:ascii="宋体" w:hAnsi="宋体" w:cs="宋体" w:hint="eastAsia"/>
                <w:sz w:val="21"/>
                <w:szCs w:val="21"/>
              </w:rPr>
              <w:t>③</w:t>
            </w:r>
            <w:r w:rsidRPr="004B449B">
              <w:rPr>
                <w:sz w:val="21"/>
                <w:szCs w:val="21"/>
              </w:rPr>
              <w:t>建立可靠的运行监测系统，包括计量、采样、监测、报警等设施，发现异常情况及时调整运行参数，以控制和避免事故的发生；</w:t>
            </w:r>
          </w:p>
          <w:p w:rsidR="00194B1C" w:rsidRPr="004B449B" w:rsidRDefault="00687612" w:rsidP="00DC49B9">
            <w:pPr>
              <w:pStyle w:val="aff8"/>
              <w:spacing w:line="288" w:lineRule="auto"/>
              <w:ind w:firstLineChars="200" w:firstLine="420"/>
              <w:rPr>
                <w:sz w:val="21"/>
                <w:szCs w:val="21"/>
              </w:rPr>
            </w:pPr>
            <w:r w:rsidRPr="004B449B">
              <w:rPr>
                <w:rFonts w:ascii="宋体" w:hAnsi="宋体" w:cs="宋体" w:hint="eastAsia"/>
                <w:sz w:val="21"/>
                <w:szCs w:val="21"/>
              </w:rPr>
              <w:t>④</w:t>
            </w:r>
            <w:r w:rsidRPr="004B449B">
              <w:rPr>
                <w:sz w:val="21"/>
                <w:szCs w:val="21"/>
              </w:rPr>
              <w:t>在事故发生时及时通知环保和水利、市政等有关部门</w:t>
            </w:r>
            <w:r w:rsidRPr="004B449B">
              <w:rPr>
                <w:sz w:val="21"/>
                <w:szCs w:val="21"/>
              </w:rPr>
              <w:t>,</w:t>
            </w:r>
            <w:r w:rsidRPr="004B449B">
              <w:rPr>
                <w:sz w:val="21"/>
                <w:szCs w:val="21"/>
              </w:rPr>
              <w:t>寻求各方面的帮助和支持；</w:t>
            </w:r>
            <w:r w:rsidRPr="004B449B">
              <w:rPr>
                <w:rFonts w:ascii="宋体" w:hAnsi="宋体" w:cs="宋体" w:hint="eastAsia"/>
                <w:sz w:val="21"/>
                <w:szCs w:val="21"/>
              </w:rPr>
              <w:t>⑤</w:t>
            </w:r>
            <w:r w:rsidRPr="004B449B">
              <w:rPr>
                <w:sz w:val="21"/>
                <w:szCs w:val="21"/>
              </w:rPr>
              <w:t>加强污水输送管的检查、维护和管理；</w:t>
            </w:r>
          </w:p>
          <w:p w:rsidR="00194B1C" w:rsidRPr="004B449B" w:rsidRDefault="00687612" w:rsidP="00DC49B9">
            <w:pPr>
              <w:pStyle w:val="aff8"/>
              <w:spacing w:line="288" w:lineRule="auto"/>
              <w:ind w:firstLineChars="200" w:firstLine="420"/>
              <w:rPr>
                <w:sz w:val="21"/>
                <w:szCs w:val="21"/>
              </w:rPr>
            </w:pPr>
            <w:r w:rsidRPr="004B449B">
              <w:rPr>
                <w:rFonts w:ascii="宋体" w:hAnsi="宋体" w:cs="宋体" w:hint="eastAsia"/>
                <w:sz w:val="21"/>
                <w:szCs w:val="21"/>
              </w:rPr>
              <w:t>⑥</w:t>
            </w:r>
            <w:r w:rsidRPr="004B449B">
              <w:rPr>
                <w:sz w:val="21"/>
                <w:szCs w:val="21"/>
              </w:rPr>
              <w:t>采用双向电源；根据有关规范要求，本工程负荷属二级负荷，由于负荷较小，选用上级变电站不同的两路可靠</w:t>
            </w:r>
            <w:r w:rsidRPr="004B449B">
              <w:rPr>
                <w:sz w:val="21"/>
                <w:szCs w:val="21"/>
              </w:rPr>
              <w:t>380V</w:t>
            </w:r>
            <w:r w:rsidRPr="004B449B">
              <w:rPr>
                <w:sz w:val="21"/>
                <w:szCs w:val="21"/>
              </w:rPr>
              <w:t>低压公共电网引两个回路电。</w:t>
            </w:r>
          </w:p>
          <w:p w:rsidR="00194B1C" w:rsidRPr="004B449B" w:rsidRDefault="00687612" w:rsidP="00DC49B9">
            <w:pPr>
              <w:pStyle w:val="aff8"/>
              <w:spacing w:line="288" w:lineRule="auto"/>
              <w:ind w:firstLineChars="200" w:firstLine="420"/>
              <w:rPr>
                <w:sz w:val="21"/>
                <w:szCs w:val="21"/>
              </w:rPr>
            </w:pPr>
            <w:r w:rsidRPr="004B449B">
              <w:rPr>
                <w:rFonts w:ascii="宋体" w:hAnsi="宋体" w:cs="宋体" w:hint="eastAsia"/>
                <w:sz w:val="21"/>
                <w:szCs w:val="21"/>
              </w:rPr>
              <w:t>⑦</w:t>
            </w:r>
            <w:r w:rsidRPr="004B449B">
              <w:rPr>
                <w:sz w:val="21"/>
                <w:szCs w:val="21"/>
              </w:rPr>
              <w:t>事故发生后，要及时对下游用水单位进行事故情况通报；</w:t>
            </w:r>
          </w:p>
          <w:p w:rsidR="00194B1C" w:rsidRPr="004B449B" w:rsidRDefault="00687612" w:rsidP="00DC49B9">
            <w:pPr>
              <w:pStyle w:val="aff8"/>
              <w:spacing w:line="288" w:lineRule="auto"/>
              <w:ind w:firstLineChars="200" w:firstLine="420"/>
              <w:rPr>
                <w:sz w:val="21"/>
                <w:szCs w:val="21"/>
              </w:rPr>
            </w:pPr>
            <w:r w:rsidRPr="004B449B">
              <w:rPr>
                <w:rFonts w:ascii="宋体" w:hAnsi="宋体" w:cs="宋体" w:hint="eastAsia"/>
                <w:sz w:val="21"/>
                <w:szCs w:val="21"/>
              </w:rPr>
              <w:t>⑧</w:t>
            </w:r>
            <w:r w:rsidRPr="004B449B">
              <w:rPr>
                <w:sz w:val="21"/>
                <w:szCs w:val="21"/>
              </w:rPr>
              <w:t>要建立完善的档案制度，记录事故发生原因、工况以便不断总结经验，杜绝事故重复发生。</w:t>
            </w:r>
          </w:p>
          <w:p w:rsidR="00194B1C" w:rsidRPr="004B449B" w:rsidRDefault="001075BA" w:rsidP="00DC49B9">
            <w:pPr>
              <w:pStyle w:val="aff8"/>
              <w:spacing w:line="288" w:lineRule="auto"/>
              <w:ind w:firstLineChars="200" w:firstLine="420"/>
              <w:rPr>
                <w:sz w:val="21"/>
                <w:szCs w:val="21"/>
              </w:rPr>
            </w:pPr>
            <w:r w:rsidRPr="004B449B">
              <w:rPr>
                <mc:AlternateContent>
                  <mc:Choice Requires="w16se"/>
                  <mc:Fallback>
                    <w:rFonts w:ascii="宋体" w:hAnsi="宋体" w:cs="宋体" w:hint="eastAsia"/>
                  </mc:Fallback>
                </mc:AlternateContent>
                <w:sz w:val="21"/>
                <w:szCs w:val="21"/>
              </w:rPr>
              <mc:AlternateContent>
                <mc:Choice Requires="w16se">
                  <w16se:symEx w16se:font="宋体" w16se:char="2468"/>
                </mc:Choice>
                <mc:Fallback>
                  <w:t>⑨</w:t>
                </mc:Fallback>
              </mc:AlternateContent>
            </w:r>
            <w:r w:rsidRPr="004B449B">
              <w:rPr>
                <w:sz w:val="21"/>
                <w:szCs w:val="21"/>
              </w:rPr>
              <w:t>拟定操作性较强的事故应急方案，落实各项工作人员的责任，做到责任到人，并在平时定期进行演练；</w:t>
            </w:r>
          </w:p>
        </w:tc>
      </w:tr>
      <w:tr w:rsidR="00194B1C" w:rsidRPr="004B449B">
        <w:trPr>
          <w:trHeight w:val="1002"/>
          <w:jc w:val="center"/>
        </w:trPr>
        <w:tc>
          <w:tcPr>
            <w:tcW w:w="841" w:type="dxa"/>
            <w:vAlign w:val="center"/>
          </w:tcPr>
          <w:p w:rsidR="00194B1C" w:rsidRPr="004B449B" w:rsidRDefault="00687612">
            <w:pPr>
              <w:adjustRightInd w:val="0"/>
              <w:snapToGrid w:val="0"/>
              <w:jc w:val="center"/>
              <w:rPr>
                <w:spacing w:val="-8"/>
                <w:szCs w:val="21"/>
              </w:rPr>
            </w:pPr>
            <w:r w:rsidRPr="004B449B">
              <w:rPr>
                <w:spacing w:val="-8"/>
                <w:szCs w:val="21"/>
              </w:rPr>
              <w:t>其他环境管理要求</w:t>
            </w:r>
          </w:p>
        </w:tc>
        <w:tc>
          <w:tcPr>
            <w:tcW w:w="7959" w:type="dxa"/>
            <w:gridSpan w:val="4"/>
            <w:vAlign w:val="center"/>
          </w:tcPr>
          <w:p w:rsidR="00194B1C" w:rsidRPr="004B449B" w:rsidRDefault="00687612" w:rsidP="00DC49B9">
            <w:pPr>
              <w:pStyle w:val="aff8"/>
              <w:spacing w:line="288" w:lineRule="auto"/>
              <w:ind w:firstLineChars="200" w:firstLine="480"/>
              <w:rPr>
                <w:sz w:val="21"/>
                <w:szCs w:val="21"/>
              </w:rPr>
            </w:pPr>
            <w:r w:rsidRPr="004B449B">
              <w:t>1</w:t>
            </w:r>
            <w:r w:rsidRPr="004B449B">
              <w:t>）</w:t>
            </w:r>
            <w:r w:rsidRPr="004B449B">
              <w:t xml:space="preserve"> </w:t>
            </w:r>
            <w:r w:rsidRPr="004B449B">
              <w:t>环</w:t>
            </w:r>
            <w:proofErr w:type="gramStart"/>
            <w:r w:rsidRPr="004B449B">
              <w:rPr>
                <w:sz w:val="21"/>
                <w:szCs w:val="21"/>
              </w:rPr>
              <w:t>评取得</w:t>
            </w:r>
            <w:proofErr w:type="gramEnd"/>
            <w:r w:rsidRPr="004B449B">
              <w:rPr>
                <w:sz w:val="21"/>
                <w:szCs w:val="21"/>
              </w:rPr>
              <w:t>批复后，企业应及时向生态环境部门办理排污许可和入河排污口设置论证，同时编制突发环境事件应急预案并报当地生态环境主管部门备案。严格按照</w:t>
            </w:r>
            <w:proofErr w:type="gramStart"/>
            <w:r w:rsidRPr="004B449B">
              <w:rPr>
                <w:sz w:val="21"/>
                <w:szCs w:val="21"/>
              </w:rPr>
              <w:t>本环评要求</w:t>
            </w:r>
            <w:proofErr w:type="gramEnd"/>
            <w:r w:rsidRPr="004B449B">
              <w:rPr>
                <w:sz w:val="21"/>
                <w:szCs w:val="21"/>
              </w:rPr>
              <w:t>落实各项环保措施，项目建成后，通过环境保护自主验收后方可正式投入生产。</w:t>
            </w:r>
          </w:p>
          <w:p w:rsidR="00194B1C" w:rsidRPr="004B449B" w:rsidRDefault="00687612" w:rsidP="00DC49B9">
            <w:pPr>
              <w:pStyle w:val="aff8"/>
              <w:spacing w:line="288" w:lineRule="auto"/>
              <w:ind w:firstLineChars="200" w:firstLine="420"/>
              <w:rPr>
                <w:sz w:val="21"/>
                <w:szCs w:val="21"/>
              </w:rPr>
            </w:pPr>
            <w:r w:rsidRPr="004B449B">
              <w:rPr>
                <w:sz w:val="21"/>
                <w:szCs w:val="21"/>
              </w:rPr>
              <w:t>2</w:t>
            </w:r>
            <w:r w:rsidRPr="004B449B">
              <w:rPr>
                <w:sz w:val="21"/>
                <w:szCs w:val="21"/>
              </w:rPr>
              <w:t>）项目分近期、远期两期进行建设，建设单位应对两期建设内容进行分期验收。</w:t>
            </w:r>
          </w:p>
          <w:p w:rsidR="00194B1C" w:rsidRPr="004B449B" w:rsidRDefault="00687612" w:rsidP="00DC49B9">
            <w:pPr>
              <w:pStyle w:val="aff8"/>
              <w:spacing w:line="288" w:lineRule="auto"/>
              <w:ind w:firstLineChars="200" w:firstLine="420"/>
            </w:pPr>
            <w:r w:rsidRPr="004B449B">
              <w:rPr>
                <w:sz w:val="21"/>
                <w:szCs w:val="21"/>
              </w:rPr>
              <w:t>3</w:t>
            </w:r>
            <w:r w:rsidRPr="004B449B">
              <w:rPr>
                <w:sz w:val="21"/>
                <w:szCs w:val="21"/>
              </w:rPr>
              <w:t>）为保证项目污水处理设施能稳定、有效运行，将污水处理设施的效益最大化，</w:t>
            </w:r>
            <w:proofErr w:type="gramStart"/>
            <w:r w:rsidRPr="004B449B">
              <w:rPr>
                <w:sz w:val="21"/>
                <w:szCs w:val="21"/>
              </w:rPr>
              <w:t>本环评建议</w:t>
            </w:r>
            <w:proofErr w:type="gramEnd"/>
            <w:r w:rsidRPr="004B449B">
              <w:rPr>
                <w:sz w:val="21"/>
                <w:szCs w:val="21"/>
              </w:rPr>
              <w:t>建设单位委托有资质的第三方单位运营本项目污水处理设施。</w:t>
            </w:r>
          </w:p>
        </w:tc>
      </w:tr>
    </w:tbl>
    <w:p w:rsidR="00194B1C" w:rsidRPr="004B449B" w:rsidRDefault="00687612">
      <w:pPr>
        <w:pStyle w:val="aff6"/>
        <w:spacing w:before="120" w:after="120"/>
        <w:rPr>
          <w:rFonts w:ascii="Times New Roman" w:hAnsi="Times New Roman"/>
          <w:snapToGrid w:val="0"/>
        </w:rPr>
      </w:pPr>
      <w:r w:rsidRPr="004B449B">
        <w:rPr>
          <w:rFonts w:ascii="Times New Roman" w:hAnsi="Times New Roman"/>
          <w:snapToGrid w:val="0"/>
        </w:rPr>
        <w:br w:type="page"/>
      </w:r>
      <w:bookmarkStart w:id="126" w:name="_Toc78275900"/>
      <w:bookmarkStart w:id="127" w:name="_Toc78275765"/>
      <w:r w:rsidRPr="004B449B">
        <w:rPr>
          <w:rFonts w:ascii="Times New Roman" w:hAnsi="Times New Roman"/>
          <w:snapToGrid w:val="0"/>
        </w:rPr>
        <w:lastRenderedPageBreak/>
        <w:t>六、结论</w:t>
      </w:r>
      <w:bookmarkEnd w:id="126"/>
      <w:bookmarkEnd w:id="12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194B1C" w:rsidRPr="004B449B">
        <w:trPr>
          <w:trHeight w:val="11991"/>
          <w:jc w:val="center"/>
        </w:trPr>
        <w:tc>
          <w:tcPr>
            <w:tcW w:w="8865" w:type="dxa"/>
            <w:vAlign w:val="center"/>
          </w:tcPr>
          <w:p w:rsidR="00194B1C" w:rsidRPr="004B449B" w:rsidRDefault="00D26097">
            <w:pPr>
              <w:spacing w:line="360" w:lineRule="auto"/>
              <w:ind w:firstLine="480"/>
              <w:rPr>
                <w:sz w:val="24"/>
              </w:rPr>
            </w:pPr>
            <w:proofErr w:type="gramStart"/>
            <w:r w:rsidRPr="004B449B">
              <w:rPr>
                <w:sz w:val="24"/>
              </w:rPr>
              <w:t>靖</w:t>
            </w:r>
            <w:proofErr w:type="gramEnd"/>
            <w:r w:rsidRPr="004B449B">
              <w:rPr>
                <w:sz w:val="24"/>
              </w:rPr>
              <w:t>州县新厂镇乡镇污水处理设施建设项目符合国家产业政策、项目用地符合新厂镇集镇建设规划和污水排放专项规划、选址合理，拟采用的工艺技术成熟可行，在建设单位严格执行环保</w:t>
            </w:r>
            <w:r w:rsidRPr="004B449B">
              <w:rPr>
                <w:sz w:val="24"/>
              </w:rPr>
              <w:t>“</w:t>
            </w:r>
            <w:r w:rsidRPr="004B449B">
              <w:rPr>
                <w:sz w:val="24"/>
              </w:rPr>
              <w:t>三同时</w:t>
            </w:r>
            <w:r w:rsidRPr="004B449B">
              <w:rPr>
                <w:sz w:val="24"/>
              </w:rPr>
              <w:t>”</w:t>
            </w:r>
            <w:r w:rsidRPr="004B449B">
              <w:rPr>
                <w:sz w:val="24"/>
              </w:rPr>
              <w:t>制度，落实本报告提出的各项环保措施后，各项污染物可实现达标排放，对周边的环境影响可控。因此，从环保的角度分析，本项目的建设是可行。</w:t>
            </w:r>
          </w:p>
        </w:tc>
      </w:tr>
    </w:tbl>
    <w:p w:rsidR="00194B1C" w:rsidRPr="004B449B" w:rsidRDefault="00194B1C">
      <w:pPr>
        <w:ind w:firstLine="480"/>
        <w:sectPr w:rsidR="00194B1C" w:rsidRPr="004B449B">
          <w:pgSz w:w="11906" w:h="16838"/>
          <w:pgMar w:top="1701" w:right="1531" w:bottom="1701" w:left="1531" w:header="851" w:footer="851" w:gutter="0"/>
          <w:cols w:space="720"/>
          <w:docGrid w:linePitch="312"/>
        </w:sectPr>
      </w:pPr>
    </w:p>
    <w:p w:rsidR="00883A47" w:rsidRPr="004B449B" w:rsidRDefault="00883A47" w:rsidP="00883A47">
      <w:pPr>
        <w:pStyle w:val="2"/>
        <w:rPr>
          <w:kern w:val="28"/>
          <w:sz w:val="30"/>
          <w:szCs w:val="32"/>
        </w:rPr>
      </w:pPr>
      <w:bookmarkStart w:id="128" w:name="_Toc78275901"/>
      <w:bookmarkStart w:id="129" w:name="_Toc78275766"/>
      <w:r w:rsidRPr="004B449B">
        <w:lastRenderedPageBreak/>
        <w:br w:type="page"/>
      </w:r>
    </w:p>
    <w:p w:rsidR="00194B1C" w:rsidRPr="004B449B" w:rsidRDefault="00687612">
      <w:pPr>
        <w:pStyle w:val="aff6"/>
        <w:spacing w:before="120" w:after="120"/>
        <w:rPr>
          <w:rFonts w:ascii="Times New Roman" w:hAnsi="Times New Roman"/>
        </w:rPr>
      </w:pPr>
      <w:r w:rsidRPr="004B449B">
        <w:rPr>
          <w:rFonts w:ascii="Times New Roman" w:hAnsi="Times New Roman"/>
        </w:rPr>
        <w:lastRenderedPageBreak/>
        <w:t>地表水环境影响评价专章</w:t>
      </w:r>
      <w:bookmarkEnd w:id="128"/>
      <w:bookmarkEnd w:id="129"/>
    </w:p>
    <w:p w:rsidR="00194B1C" w:rsidRPr="004B449B" w:rsidRDefault="00687612">
      <w:pPr>
        <w:pStyle w:val="aff7"/>
        <w:spacing w:before="120"/>
        <w:rPr>
          <w:rFonts w:ascii="Times New Roman" w:hAnsi="Times New Roman"/>
        </w:rPr>
      </w:pPr>
      <w:r w:rsidRPr="004B449B">
        <w:rPr>
          <w:rFonts w:ascii="Times New Roman" w:hAnsi="Times New Roman"/>
        </w:rPr>
        <w:t xml:space="preserve">1 </w:t>
      </w:r>
      <w:r w:rsidRPr="004B449B">
        <w:rPr>
          <w:rFonts w:ascii="Times New Roman" w:hAnsi="Times New Roman"/>
        </w:rPr>
        <w:t>评价等级判定</w:t>
      </w:r>
    </w:p>
    <w:p w:rsidR="00194B1C" w:rsidRPr="004B449B" w:rsidRDefault="00687612">
      <w:pPr>
        <w:pStyle w:val="aff8"/>
      </w:pPr>
      <w:r w:rsidRPr="004B449B">
        <w:t>本项目属于水污染影响型建设项目，本项目营运期废水为处理后的新厂镇居民生活废水，经项目污水处理设施处理后达到《城镇污水处理厂污染物排放标准》（</w:t>
      </w:r>
      <w:r w:rsidRPr="004B449B">
        <w:t>GB 18918-2002</w:t>
      </w:r>
      <w:r w:rsidRPr="004B449B">
        <w:t>）一级</w:t>
      </w:r>
      <w:r w:rsidRPr="004B449B">
        <w:t>B</w:t>
      </w:r>
      <w:r w:rsidRPr="004B449B">
        <w:t>标准后排入四乡河。项目污水处理设施近期（</w:t>
      </w:r>
      <w:r w:rsidRPr="004B449B">
        <w:t>2025</w:t>
      </w:r>
      <w:r w:rsidRPr="004B449B">
        <w:t>年）设计处理能力为</w:t>
      </w:r>
      <w:r w:rsidRPr="004B449B">
        <w:t>400t/d</w:t>
      </w:r>
      <w:r w:rsidRPr="004B449B">
        <w:t>，远期（</w:t>
      </w:r>
      <w:r w:rsidRPr="004B449B">
        <w:t>2035</w:t>
      </w:r>
      <w:r w:rsidRPr="004B449B">
        <w:t>年）设计处理能力为</w:t>
      </w:r>
      <w:r w:rsidRPr="004B449B">
        <w:t>600t/d</w:t>
      </w:r>
      <w:r w:rsidRPr="004B449B">
        <w:t>。</w:t>
      </w:r>
    </w:p>
    <w:p w:rsidR="00194B1C" w:rsidRPr="004B449B" w:rsidRDefault="00687612">
      <w:pPr>
        <w:pStyle w:val="aff8"/>
      </w:pPr>
      <w:r w:rsidRPr="004B449B">
        <w:t>项目处理后的污水排放量</w:t>
      </w:r>
      <w:r w:rsidRPr="004B449B">
        <w:t>Q=600m</w:t>
      </w:r>
      <w:r w:rsidRPr="004B449B">
        <w:rPr>
          <w:vertAlign w:val="superscript"/>
        </w:rPr>
        <w:t>3</w:t>
      </w:r>
      <w:r w:rsidRPr="004B449B">
        <w:t>/d</w:t>
      </w:r>
      <w:r w:rsidRPr="004B449B">
        <w:t>＞</w:t>
      </w:r>
      <w:r w:rsidRPr="004B449B">
        <w:t>200m</w:t>
      </w:r>
      <w:r w:rsidRPr="004B449B">
        <w:rPr>
          <w:vertAlign w:val="superscript"/>
        </w:rPr>
        <w:t>3</w:t>
      </w:r>
      <w:r w:rsidRPr="004B449B">
        <w:t>/d</w:t>
      </w:r>
      <w:r w:rsidRPr="004B449B">
        <w:t>，根据第二类水污染物污水污染当量值表，本项目水污染物当量值为</w:t>
      </w:r>
      <w:r w:rsidRPr="004B449B">
        <w:t>COD=13140</w:t>
      </w:r>
      <w:r w:rsidRPr="004B449B">
        <w:t>，</w:t>
      </w:r>
      <w:r w:rsidRPr="004B449B">
        <w:t>BOD=2190</w:t>
      </w:r>
      <w:r w:rsidRPr="004B449B">
        <w:t>，</w:t>
      </w:r>
      <w:r w:rsidRPr="004B449B">
        <w:t>SS=17520</w:t>
      </w:r>
      <w:r w:rsidRPr="004B449B">
        <w:t>，</w:t>
      </w:r>
      <w:r w:rsidRPr="004B449B">
        <w:t>NH</w:t>
      </w:r>
      <w:r w:rsidRPr="004B449B">
        <w:rPr>
          <w:vertAlign w:val="subscript"/>
        </w:rPr>
        <w:t>3</w:t>
      </w:r>
      <w:r w:rsidRPr="004B449B">
        <w:t>-N=1401.6</w:t>
      </w:r>
      <w:r w:rsidRPr="004B449B">
        <w:t>，</w:t>
      </w:r>
      <w:r w:rsidRPr="004B449B">
        <w:t>W</w:t>
      </w:r>
      <w:r w:rsidRPr="004B449B">
        <w:t>值均小于</w:t>
      </w:r>
      <w:r w:rsidRPr="004B449B">
        <w:t>600000</w:t>
      </w:r>
      <w:r w:rsidRPr="004B449B">
        <w:t>，根据《环境影响评价技术导则</w:t>
      </w:r>
      <w:r w:rsidRPr="004B449B">
        <w:t>-</w:t>
      </w:r>
      <w:r w:rsidRPr="004B449B">
        <w:t>地表水环境》（</w:t>
      </w:r>
      <w:r w:rsidRPr="004B449B">
        <w:t>HJ2.3-2018</w:t>
      </w:r>
      <w:r w:rsidRPr="004B449B">
        <w:t>）的要求，按二级评价，具体见下表；评价内容包括环境现状调查与评价、污染源调查、水环境影响预测、水环境影响减缓措施有效性评价及水环境影响评价结论。</w:t>
      </w:r>
    </w:p>
    <w:p w:rsidR="00194B1C" w:rsidRPr="004B449B" w:rsidRDefault="00687612">
      <w:pPr>
        <w:widowControl/>
        <w:adjustRightInd w:val="0"/>
        <w:snapToGrid w:val="0"/>
        <w:spacing w:line="480" w:lineRule="exact"/>
        <w:ind w:firstLineChars="200" w:firstLine="482"/>
        <w:jc w:val="center"/>
        <w:rPr>
          <w:b/>
          <w:bCs/>
          <w:sz w:val="24"/>
        </w:rPr>
      </w:pPr>
      <w:r w:rsidRPr="004B449B">
        <w:rPr>
          <w:b/>
          <w:bCs/>
          <w:sz w:val="24"/>
        </w:rPr>
        <w:t>表</w:t>
      </w:r>
      <w:r w:rsidRPr="004B449B">
        <w:rPr>
          <w:b/>
          <w:bCs/>
          <w:sz w:val="24"/>
        </w:rPr>
        <w:t xml:space="preserve">1  </w:t>
      </w:r>
      <w:r w:rsidRPr="004B449B">
        <w:rPr>
          <w:b/>
          <w:bCs/>
          <w:sz w:val="24"/>
        </w:rPr>
        <w:t>水污染影响型建设项目评价等级判定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613"/>
        <w:gridCol w:w="5620"/>
      </w:tblGrid>
      <w:tr w:rsidR="00194B1C" w:rsidRPr="004B449B">
        <w:trPr>
          <w:trHeight w:val="310"/>
          <w:jc w:val="center"/>
        </w:trPr>
        <w:tc>
          <w:tcPr>
            <w:tcW w:w="1295" w:type="dxa"/>
            <w:vMerge w:val="restart"/>
            <w:tcBorders>
              <w:top w:val="single" w:sz="4" w:space="0" w:color="auto"/>
              <w:left w:val="single" w:sz="4" w:space="0" w:color="auto"/>
              <w:bottom w:val="single" w:sz="4" w:space="0" w:color="auto"/>
              <w:right w:val="single" w:sz="4" w:space="0" w:color="auto"/>
            </w:tcBorders>
          </w:tcPr>
          <w:p w:rsidR="00194B1C" w:rsidRPr="004B449B" w:rsidRDefault="00194B1C">
            <w:pPr>
              <w:widowControl/>
              <w:adjustRightInd w:val="0"/>
              <w:snapToGrid w:val="0"/>
              <w:jc w:val="center"/>
              <w:rPr>
                <w:b/>
                <w:bCs/>
                <w:szCs w:val="21"/>
              </w:rPr>
            </w:pPr>
          </w:p>
          <w:p w:rsidR="00194B1C" w:rsidRPr="004B449B" w:rsidRDefault="00687612">
            <w:pPr>
              <w:widowControl/>
              <w:adjustRightInd w:val="0"/>
              <w:snapToGrid w:val="0"/>
              <w:jc w:val="center"/>
              <w:rPr>
                <w:b/>
                <w:bCs/>
              </w:rPr>
            </w:pPr>
            <w:r w:rsidRPr="004B449B">
              <w:rPr>
                <w:b/>
                <w:bCs/>
              </w:rPr>
              <w:t>评价等级</w:t>
            </w:r>
          </w:p>
        </w:tc>
        <w:tc>
          <w:tcPr>
            <w:tcW w:w="7233" w:type="dxa"/>
            <w:gridSpan w:val="2"/>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rPr>
                <w:b/>
                <w:bCs/>
              </w:rPr>
            </w:pPr>
            <w:r w:rsidRPr="004B449B">
              <w:rPr>
                <w:b/>
                <w:bCs/>
              </w:rPr>
              <w:t>判定依据</w:t>
            </w:r>
          </w:p>
        </w:tc>
      </w:tr>
      <w:tr w:rsidR="00194B1C" w:rsidRPr="004B449B">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b/>
                <w:bCs/>
                <w:szCs w:val="21"/>
              </w:rPr>
            </w:pPr>
          </w:p>
        </w:tc>
        <w:tc>
          <w:tcPr>
            <w:tcW w:w="1613"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rPr>
                <w:b/>
                <w:bCs/>
              </w:rPr>
            </w:pPr>
            <w:r w:rsidRPr="004B449B">
              <w:rPr>
                <w:b/>
                <w:bCs/>
              </w:rPr>
              <w:t>排放方式</w:t>
            </w:r>
          </w:p>
        </w:tc>
        <w:tc>
          <w:tcPr>
            <w:tcW w:w="5620"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rPr>
                <w:b/>
                <w:bCs/>
              </w:rPr>
            </w:pPr>
            <w:r w:rsidRPr="004B449B">
              <w:rPr>
                <w:b/>
                <w:bCs/>
              </w:rPr>
              <w:t>废水排放量</w:t>
            </w:r>
            <w:r w:rsidRPr="004B449B">
              <w:rPr>
                <w:b/>
                <w:bCs/>
              </w:rPr>
              <w:t>Q/</w:t>
            </w:r>
            <w:r w:rsidRPr="004B449B">
              <w:rPr>
                <w:b/>
                <w:bCs/>
              </w:rPr>
              <w:t>（</w:t>
            </w:r>
            <w:r w:rsidRPr="004B449B">
              <w:rPr>
                <w:b/>
                <w:bCs/>
              </w:rPr>
              <w:t>m</w:t>
            </w:r>
            <w:r w:rsidRPr="004B449B">
              <w:rPr>
                <w:b/>
                <w:bCs/>
                <w:vertAlign w:val="superscript"/>
              </w:rPr>
              <w:t>3</w:t>
            </w:r>
            <w:r w:rsidRPr="004B449B">
              <w:rPr>
                <w:b/>
                <w:bCs/>
              </w:rPr>
              <w:t>/d</w:t>
            </w:r>
            <w:r w:rsidRPr="004B449B">
              <w:rPr>
                <w:b/>
                <w:bCs/>
              </w:rPr>
              <w:t>）；水污染物当量</w:t>
            </w:r>
            <w:r w:rsidRPr="004B449B">
              <w:rPr>
                <w:b/>
                <w:bCs/>
              </w:rPr>
              <w:t>W/</w:t>
            </w:r>
            <w:r w:rsidRPr="004B449B">
              <w:rPr>
                <w:b/>
                <w:bCs/>
              </w:rPr>
              <w:t>（无量纲）</w:t>
            </w:r>
          </w:p>
        </w:tc>
      </w:tr>
      <w:tr w:rsidR="00194B1C" w:rsidRPr="004B449B">
        <w:trPr>
          <w:trHeight w:val="290"/>
          <w:jc w:val="center"/>
        </w:trPr>
        <w:tc>
          <w:tcPr>
            <w:tcW w:w="1295" w:type="dxa"/>
            <w:tcBorders>
              <w:top w:val="single" w:sz="4" w:space="0" w:color="auto"/>
              <w:left w:val="single" w:sz="4" w:space="0" w:color="auto"/>
              <w:bottom w:val="single" w:sz="4" w:space="0" w:color="auto"/>
              <w:right w:val="single" w:sz="4" w:space="0" w:color="auto"/>
            </w:tcBorders>
          </w:tcPr>
          <w:p w:rsidR="00194B1C" w:rsidRPr="004B449B" w:rsidRDefault="00687612">
            <w:pPr>
              <w:widowControl/>
              <w:adjustRightInd w:val="0"/>
              <w:snapToGrid w:val="0"/>
              <w:jc w:val="center"/>
            </w:pPr>
            <w:r w:rsidRPr="004B449B">
              <w:t>一级</w:t>
            </w:r>
          </w:p>
        </w:tc>
        <w:tc>
          <w:tcPr>
            <w:tcW w:w="1613"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直接排放</w:t>
            </w:r>
          </w:p>
        </w:tc>
        <w:tc>
          <w:tcPr>
            <w:tcW w:w="5620"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Q≥20000</w:t>
            </w:r>
            <w:r w:rsidRPr="004B449B">
              <w:t>或</w:t>
            </w:r>
            <w:r w:rsidRPr="004B449B">
              <w:t>W≥600000</w:t>
            </w:r>
          </w:p>
        </w:tc>
      </w:tr>
      <w:tr w:rsidR="00194B1C" w:rsidRPr="004B449B">
        <w:trPr>
          <w:trHeight w:val="290"/>
          <w:jc w:val="center"/>
        </w:trPr>
        <w:tc>
          <w:tcPr>
            <w:tcW w:w="1295" w:type="dxa"/>
            <w:tcBorders>
              <w:top w:val="single" w:sz="4" w:space="0" w:color="auto"/>
              <w:left w:val="single" w:sz="4" w:space="0" w:color="auto"/>
              <w:bottom w:val="single" w:sz="4" w:space="0" w:color="auto"/>
              <w:right w:val="single" w:sz="4" w:space="0" w:color="auto"/>
            </w:tcBorders>
          </w:tcPr>
          <w:p w:rsidR="00194B1C" w:rsidRPr="004B449B" w:rsidRDefault="00687612">
            <w:pPr>
              <w:widowControl/>
              <w:adjustRightInd w:val="0"/>
              <w:snapToGrid w:val="0"/>
              <w:jc w:val="center"/>
            </w:pPr>
            <w:r w:rsidRPr="004B449B">
              <w:t>二级</w:t>
            </w:r>
          </w:p>
        </w:tc>
        <w:tc>
          <w:tcPr>
            <w:tcW w:w="1613"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直接排放</w:t>
            </w:r>
          </w:p>
        </w:tc>
        <w:tc>
          <w:tcPr>
            <w:tcW w:w="5620"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其他</w:t>
            </w:r>
          </w:p>
        </w:tc>
      </w:tr>
      <w:tr w:rsidR="00194B1C" w:rsidRPr="004B449B">
        <w:trPr>
          <w:trHeight w:val="290"/>
          <w:jc w:val="center"/>
        </w:trPr>
        <w:tc>
          <w:tcPr>
            <w:tcW w:w="1295" w:type="dxa"/>
            <w:tcBorders>
              <w:top w:val="single" w:sz="4" w:space="0" w:color="auto"/>
              <w:left w:val="single" w:sz="4" w:space="0" w:color="auto"/>
              <w:bottom w:val="single" w:sz="4" w:space="0" w:color="auto"/>
              <w:right w:val="single" w:sz="4" w:space="0" w:color="auto"/>
            </w:tcBorders>
          </w:tcPr>
          <w:p w:rsidR="00194B1C" w:rsidRPr="004B449B" w:rsidRDefault="00687612">
            <w:pPr>
              <w:widowControl/>
              <w:adjustRightInd w:val="0"/>
              <w:snapToGrid w:val="0"/>
              <w:jc w:val="center"/>
            </w:pPr>
            <w:r w:rsidRPr="004B449B">
              <w:t>三级</w:t>
            </w:r>
            <w:r w:rsidRPr="004B449B">
              <w:t>A</w:t>
            </w:r>
          </w:p>
        </w:tc>
        <w:tc>
          <w:tcPr>
            <w:tcW w:w="1613"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直接排放</w:t>
            </w:r>
          </w:p>
        </w:tc>
        <w:tc>
          <w:tcPr>
            <w:tcW w:w="5620"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Q</w:t>
            </w:r>
            <w:r w:rsidRPr="004B449B">
              <w:t>＜</w:t>
            </w:r>
            <w:r w:rsidRPr="004B449B">
              <w:t>200</w:t>
            </w:r>
            <w:r w:rsidRPr="004B449B">
              <w:t>且</w:t>
            </w:r>
            <w:r w:rsidRPr="004B449B">
              <w:t>W</w:t>
            </w:r>
            <w:r w:rsidRPr="004B449B">
              <w:t>＜</w:t>
            </w:r>
            <w:r w:rsidRPr="004B449B">
              <w:t>6000</w:t>
            </w:r>
          </w:p>
        </w:tc>
      </w:tr>
      <w:tr w:rsidR="00194B1C" w:rsidRPr="004B449B">
        <w:trPr>
          <w:trHeight w:val="290"/>
          <w:jc w:val="center"/>
        </w:trPr>
        <w:tc>
          <w:tcPr>
            <w:tcW w:w="1295" w:type="dxa"/>
            <w:tcBorders>
              <w:top w:val="single" w:sz="4" w:space="0" w:color="auto"/>
              <w:left w:val="single" w:sz="4" w:space="0" w:color="auto"/>
              <w:bottom w:val="single" w:sz="4" w:space="0" w:color="auto"/>
              <w:right w:val="single" w:sz="4" w:space="0" w:color="auto"/>
            </w:tcBorders>
          </w:tcPr>
          <w:p w:rsidR="00194B1C" w:rsidRPr="004B449B" w:rsidRDefault="00687612">
            <w:pPr>
              <w:widowControl/>
              <w:adjustRightInd w:val="0"/>
              <w:snapToGrid w:val="0"/>
              <w:jc w:val="center"/>
            </w:pPr>
            <w:r w:rsidRPr="004B449B">
              <w:t>三级</w:t>
            </w:r>
            <w:r w:rsidRPr="004B449B">
              <w:t>B</w:t>
            </w:r>
          </w:p>
        </w:tc>
        <w:tc>
          <w:tcPr>
            <w:tcW w:w="1613"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间接排放</w:t>
            </w:r>
          </w:p>
        </w:tc>
        <w:tc>
          <w:tcPr>
            <w:tcW w:w="5620" w:type="dxa"/>
            <w:tcBorders>
              <w:top w:val="single" w:sz="4" w:space="0" w:color="auto"/>
              <w:left w:val="nil"/>
              <w:bottom w:val="single" w:sz="4" w:space="0" w:color="auto"/>
              <w:right w:val="single" w:sz="4" w:space="0" w:color="auto"/>
            </w:tcBorders>
          </w:tcPr>
          <w:p w:rsidR="00194B1C" w:rsidRPr="004B449B" w:rsidRDefault="00687612">
            <w:pPr>
              <w:widowControl/>
              <w:adjustRightInd w:val="0"/>
              <w:snapToGrid w:val="0"/>
              <w:jc w:val="center"/>
            </w:pPr>
            <w:r w:rsidRPr="004B449B">
              <w:t>-</w:t>
            </w:r>
          </w:p>
        </w:tc>
      </w:tr>
      <w:tr w:rsidR="00194B1C" w:rsidRPr="004B449B">
        <w:trPr>
          <w:trHeight w:val="57"/>
          <w:jc w:val="center"/>
        </w:trPr>
        <w:tc>
          <w:tcPr>
            <w:tcW w:w="8528" w:type="dxa"/>
            <w:gridSpan w:val="3"/>
            <w:tcBorders>
              <w:top w:val="single" w:sz="4" w:space="0" w:color="auto"/>
              <w:left w:val="single" w:sz="4" w:space="0" w:color="auto"/>
              <w:bottom w:val="single" w:sz="4" w:space="0" w:color="auto"/>
              <w:right w:val="single" w:sz="4" w:space="0" w:color="auto"/>
            </w:tcBorders>
          </w:tcPr>
          <w:p w:rsidR="00194B1C" w:rsidRPr="004B449B" w:rsidRDefault="00687612">
            <w:pPr>
              <w:widowControl/>
              <w:adjustRightInd w:val="0"/>
              <w:snapToGrid w:val="0"/>
              <w:ind w:firstLineChars="200" w:firstLine="420"/>
              <w:jc w:val="left"/>
            </w:pPr>
            <w:r w:rsidRPr="004B449B">
              <w:t>注</w:t>
            </w:r>
            <w:r w:rsidRPr="004B449B">
              <w:t>1</w:t>
            </w:r>
            <w:r w:rsidRPr="004B449B">
              <w:t>：水污染物当量数等于该污染物的年排放量除以该污染物的污染当量值（见附录</w:t>
            </w:r>
            <w:r w:rsidRPr="004B449B">
              <w:t>A</w:t>
            </w:r>
            <w:r w:rsidRPr="004B449B">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rsidR="00194B1C" w:rsidRPr="004B449B" w:rsidRDefault="00687612">
            <w:pPr>
              <w:widowControl/>
              <w:adjustRightInd w:val="0"/>
              <w:snapToGrid w:val="0"/>
              <w:ind w:firstLineChars="200" w:firstLine="420"/>
              <w:jc w:val="left"/>
            </w:pPr>
            <w:r w:rsidRPr="004B449B">
              <w:t>注</w:t>
            </w:r>
            <w:r w:rsidRPr="004B449B">
              <w:t>2</w:t>
            </w:r>
            <w:r w:rsidRPr="004B449B">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rsidR="00194B1C" w:rsidRPr="004B449B" w:rsidRDefault="00687612">
            <w:pPr>
              <w:widowControl/>
              <w:adjustRightInd w:val="0"/>
              <w:snapToGrid w:val="0"/>
              <w:ind w:firstLineChars="200" w:firstLine="420"/>
              <w:jc w:val="left"/>
            </w:pPr>
            <w:r w:rsidRPr="004B449B">
              <w:t>注</w:t>
            </w:r>
            <w:r w:rsidRPr="004B449B">
              <w:t>3</w:t>
            </w:r>
            <w:r w:rsidRPr="004B449B">
              <w:t>：厂区存在堆积物（露天堆放的原料、燃料、废渣等以及垃圾堆放场）、降尘污染的，应将初期雨污水纳入废水排放量，相应的主要污染物纳入水污染当量计算。</w:t>
            </w:r>
          </w:p>
          <w:p w:rsidR="00194B1C" w:rsidRPr="004B449B" w:rsidRDefault="00687612">
            <w:pPr>
              <w:widowControl/>
              <w:adjustRightInd w:val="0"/>
              <w:snapToGrid w:val="0"/>
              <w:ind w:firstLineChars="200" w:firstLine="420"/>
              <w:jc w:val="left"/>
            </w:pPr>
            <w:r w:rsidRPr="004B449B">
              <w:t>注</w:t>
            </w:r>
            <w:r w:rsidRPr="004B449B">
              <w:t>4</w:t>
            </w:r>
            <w:r w:rsidRPr="004B449B">
              <w:t>：建设项目直接</w:t>
            </w:r>
            <w:proofErr w:type="gramStart"/>
            <w:r w:rsidRPr="004B449B">
              <w:t>排放第</w:t>
            </w:r>
            <w:proofErr w:type="gramEnd"/>
            <w:r w:rsidRPr="004B449B">
              <w:t>一类污染物的，其评价等级为一级；建设项目直接排放的污染物为受纳水体超标因子的，评价等级不低于二级。</w:t>
            </w:r>
          </w:p>
          <w:p w:rsidR="00194B1C" w:rsidRPr="004B449B" w:rsidRDefault="00687612">
            <w:pPr>
              <w:widowControl/>
              <w:adjustRightInd w:val="0"/>
              <w:snapToGrid w:val="0"/>
              <w:ind w:firstLineChars="200" w:firstLine="420"/>
              <w:jc w:val="left"/>
            </w:pPr>
            <w:r w:rsidRPr="004B449B">
              <w:t>注</w:t>
            </w:r>
            <w:r w:rsidRPr="004B449B">
              <w:t>5</w:t>
            </w:r>
            <w:r w:rsidRPr="004B449B">
              <w:t>：直接排放受纳水体影响范围涉及饮用水源保护区、饮用水源取水口、重点保护与珍稀水生生物的栖息地、重要水生生物自然产卵场等保护目标时，评价等级不低于二级。</w:t>
            </w:r>
          </w:p>
          <w:p w:rsidR="00194B1C" w:rsidRPr="004B449B" w:rsidRDefault="00687612">
            <w:pPr>
              <w:widowControl/>
              <w:adjustRightInd w:val="0"/>
              <w:snapToGrid w:val="0"/>
              <w:ind w:firstLineChars="200" w:firstLine="420"/>
              <w:jc w:val="left"/>
            </w:pPr>
            <w:r w:rsidRPr="004B449B">
              <w:t>注</w:t>
            </w:r>
            <w:r w:rsidRPr="004B449B">
              <w:t>6</w:t>
            </w:r>
            <w:r w:rsidRPr="004B449B">
              <w:t>：建设项目向河流、湖库排放温排水引起受纳水体水文变化超过水环境质量标准要求。</w:t>
            </w:r>
            <w:proofErr w:type="gramStart"/>
            <w:r w:rsidRPr="004B449B">
              <w:t>且评价</w:t>
            </w:r>
            <w:proofErr w:type="gramEnd"/>
            <w:r w:rsidRPr="004B449B">
              <w:t>范围有水温敏感目标时，评价等级为一级。</w:t>
            </w:r>
          </w:p>
          <w:p w:rsidR="00194B1C" w:rsidRPr="004B449B" w:rsidRDefault="00687612">
            <w:pPr>
              <w:widowControl/>
              <w:adjustRightInd w:val="0"/>
              <w:snapToGrid w:val="0"/>
              <w:ind w:firstLineChars="200" w:firstLine="420"/>
              <w:jc w:val="left"/>
            </w:pPr>
            <w:r w:rsidRPr="004B449B">
              <w:t>注</w:t>
            </w:r>
            <w:r w:rsidRPr="004B449B">
              <w:t>7</w:t>
            </w:r>
            <w:r w:rsidRPr="004B449B">
              <w:t>：建设项目利用海水作为调节温度介质，排水量</w:t>
            </w:r>
            <w:r w:rsidRPr="004B449B">
              <w:t>≥500</w:t>
            </w:r>
            <w:r w:rsidRPr="004B449B">
              <w:t>万</w:t>
            </w:r>
            <w:r w:rsidRPr="004B449B">
              <w:t>m</w:t>
            </w:r>
            <w:r w:rsidRPr="004B449B">
              <w:rPr>
                <w:vertAlign w:val="superscript"/>
              </w:rPr>
              <w:t>3</w:t>
            </w:r>
            <w:r w:rsidRPr="004B449B">
              <w:t>/d</w:t>
            </w:r>
            <w:r w:rsidRPr="004B449B">
              <w:t>，评价等级为一级；排水量＜</w:t>
            </w:r>
            <w:r w:rsidRPr="004B449B">
              <w:t>500</w:t>
            </w:r>
            <w:r w:rsidRPr="004B449B">
              <w:t>万</w:t>
            </w:r>
            <w:r w:rsidRPr="004B449B">
              <w:t>m</w:t>
            </w:r>
            <w:r w:rsidRPr="004B449B">
              <w:rPr>
                <w:vertAlign w:val="superscript"/>
              </w:rPr>
              <w:t>3</w:t>
            </w:r>
            <w:r w:rsidRPr="004B449B">
              <w:t>/d</w:t>
            </w:r>
            <w:r w:rsidRPr="004B449B">
              <w:t>，评价等级为二级。</w:t>
            </w:r>
          </w:p>
          <w:p w:rsidR="00194B1C" w:rsidRPr="004B449B" w:rsidRDefault="00687612">
            <w:pPr>
              <w:widowControl/>
              <w:adjustRightInd w:val="0"/>
              <w:snapToGrid w:val="0"/>
              <w:ind w:firstLineChars="200" w:firstLine="420"/>
              <w:jc w:val="left"/>
            </w:pPr>
            <w:r w:rsidRPr="004B449B">
              <w:t>注</w:t>
            </w:r>
            <w:r w:rsidRPr="004B449B">
              <w:t>8</w:t>
            </w:r>
            <w:r w:rsidRPr="004B449B">
              <w:t>：仅涉及清净下水排放的，如其排水水质满足受纳水体水环境质量标准要求的，评价等级为三级</w:t>
            </w:r>
            <w:r w:rsidRPr="004B449B">
              <w:t>A</w:t>
            </w:r>
            <w:r w:rsidRPr="004B449B">
              <w:t>。</w:t>
            </w:r>
          </w:p>
          <w:p w:rsidR="00194B1C" w:rsidRPr="004B449B" w:rsidRDefault="00687612">
            <w:pPr>
              <w:widowControl/>
              <w:adjustRightInd w:val="0"/>
              <w:snapToGrid w:val="0"/>
              <w:ind w:firstLineChars="200" w:firstLine="420"/>
              <w:jc w:val="left"/>
            </w:pPr>
            <w:r w:rsidRPr="004B449B">
              <w:lastRenderedPageBreak/>
              <w:t>注</w:t>
            </w:r>
            <w:r w:rsidRPr="004B449B">
              <w:t>9</w:t>
            </w:r>
            <w:r w:rsidRPr="004B449B">
              <w:t>：依托现有排放口，</w:t>
            </w:r>
            <w:proofErr w:type="gramStart"/>
            <w:r w:rsidRPr="004B449B">
              <w:t>且对外</w:t>
            </w:r>
            <w:proofErr w:type="gramEnd"/>
            <w:r w:rsidRPr="004B449B">
              <w:t>环境未新增排放污染物的直接排放建设项目，评价等级参照间接排放，定为三级</w:t>
            </w:r>
            <w:r w:rsidRPr="004B449B">
              <w:t>B</w:t>
            </w:r>
            <w:r w:rsidRPr="004B449B">
              <w:t>。</w:t>
            </w:r>
          </w:p>
          <w:p w:rsidR="00194B1C" w:rsidRPr="004B449B" w:rsidRDefault="00687612">
            <w:pPr>
              <w:widowControl/>
              <w:adjustRightInd w:val="0"/>
              <w:snapToGrid w:val="0"/>
              <w:ind w:firstLineChars="200" w:firstLine="420"/>
              <w:jc w:val="left"/>
            </w:pPr>
            <w:r w:rsidRPr="004B449B">
              <w:t>注</w:t>
            </w:r>
            <w:r w:rsidRPr="004B449B">
              <w:t>10</w:t>
            </w:r>
            <w:r w:rsidRPr="004B449B">
              <w:t>：建设项目生产工艺中有废水产生，但作为回水利用，不排放到外环境的，按三级</w:t>
            </w:r>
            <w:r w:rsidRPr="004B449B">
              <w:t>B</w:t>
            </w:r>
            <w:r w:rsidRPr="004B449B">
              <w:t>评价。</w:t>
            </w:r>
          </w:p>
        </w:tc>
      </w:tr>
    </w:tbl>
    <w:p w:rsidR="00194B1C" w:rsidRPr="004B449B" w:rsidRDefault="00687612">
      <w:pPr>
        <w:adjustRightInd w:val="0"/>
        <w:snapToGrid w:val="0"/>
        <w:spacing w:beforeLines="50" w:before="120" w:line="360" w:lineRule="auto"/>
        <w:ind w:firstLineChars="200" w:firstLine="482"/>
        <w:rPr>
          <w:sz w:val="24"/>
        </w:rPr>
      </w:pPr>
      <w:r w:rsidRPr="004B449B">
        <w:rPr>
          <w:b/>
          <w:sz w:val="24"/>
        </w:rPr>
        <w:lastRenderedPageBreak/>
        <w:t>评价范围</w:t>
      </w:r>
      <w:r w:rsidRPr="004B449B">
        <w:rPr>
          <w:sz w:val="24"/>
        </w:rPr>
        <w:t>：</w:t>
      </w:r>
      <w:r w:rsidRPr="004B449B">
        <w:rPr>
          <w:rStyle w:val="Char3"/>
        </w:rPr>
        <w:t>本项目位于新厂镇新厂村，评价范围为污水排放口上游</w:t>
      </w:r>
      <w:r w:rsidRPr="004B449B">
        <w:rPr>
          <w:rStyle w:val="Char3"/>
        </w:rPr>
        <w:t>0.5km</w:t>
      </w:r>
      <w:r w:rsidRPr="004B449B">
        <w:rPr>
          <w:rStyle w:val="Char3"/>
        </w:rPr>
        <w:t>至下游</w:t>
      </w:r>
      <w:r w:rsidRPr="004B449B">
        <w:rPr>
          <w:rStyle w:val="Char3"/>
        </w:rPr>
        <w:t>1km</w:t>
      </w:r>
      <w:r w:rsidRPr="004B449B">
        <w:rPr>
          <w:rStyle w:val="Char3"/>
        </w:rPr>
        <w:t>。</w:t>
      </w:r>
    </w:p>
    <w:p w:rsidR="00194B1C" w:rsidRPr="004B449B" w:rsidRDefault="00687612">
      <w:pPr>
        <w:adjustRightInd w:val="0"/>
        <w:snapToGrid w:val="0"/>
        <w:spacing w:beforeLines="50" w:before="120" w:line="360" w:lineRule="auto"/>
        <w:ind w:firstLineChars="200" w:firstLine="482"/>
        <w:rPr>
          <w:rStyle w:val="Char3"/>
        </w:rPr>
      </w:pPr>
      <w:r w:rsidRPr="004B449B">
        <w:rPr>
          <w:b/>
          <w:sz w:val="24"/>
        </w:rPr>
        <w:t>评价时期</w:t>
      </w:r>
      <w:r w:rsidRPr="004B449B">
        <w:rPr>
          <w:sz w:val="24"/>
        </w:rPr>
        <w:t>：</w:t>
      </w:r>
      <w:r w:rsidRPr="004B449B">
        <w:rPr>
          <w:rStyle w:val="Char3"/>
        </w:rPr>
        <w:t>本项目评价时间为枯水期。</w:t>
      </w:r>
    </w:p>
    <w:p w:rsidR="00194B1C" w:rsidRPr="004B449B" w:rsidRDefault="00687612">
      <w:pPr>
        <w:pStyle w:val="2"/>
        <w:spacing w:after="0" w:line="240" w:lineRule="auto"/>
        <w:ind w:firstLineChars="200" w:firstLine="482"/>
        <w:rPr>
          <w:b/>
          <w:sz w:val="24"/>
        </w:rPr>
      </w:pPr>
      <w:r w:rsidRPr="004B449B">
        <w:rPr>
          <w:b/>
          <w:sz w:val="24"/>
        </w:rPr>
        <w:t>评价因子：</w:t>
      </w:r>
      <w:r w:rsidRPr="004B449B">
        <w:rPr>
          <w:rStyle w:val="Char3"/>
        </w:rPr>
        <w:t>NH</w:t>
      </w:r>
      <w:r w:rsidRPr="004B449B">
        <w:rPr>
          <w:rStyle w:val="Char3"/>
          <w:vertAlign w:val="subscript"/>
        </w:rPr>
        <w:t>3</w:t>
      </w:r>
      <w:r w:rsidRPr="004B449B">
        <w:rPr>
          <w:rStyle w:val="Char3"/>
        </w:rPr>
        <w:t>-N</w:t>
      </w:r>
      <w:r w:rsidRPr="004B449B">
        <w:rPr>
          <w:rStyle w:val="Char3"/>
        </w:rPr>
        <w:t>、</w:t>
      </w:r>
      <w:r w:rsidRPr="004B449B">
        <w:rPr>
          <w:rStyle w:val="Char3"/>
        </w:rPr>
        <w:t>COD</w:t>
      </w:r>
      <w:r w:rsidRPr="004B449B">
        <w:rPr>
          <w:rStyle w:val="Char3"/>
        </w:rPr>
        <w:t>。</w:t>
      </w:r>
    </w:p>
    <w:p w:rsidR="00194B1C" w:rsidRPr="004B449B" w:rsidRDefault="00687612">
      <w:pPr>
        <w:adjustRightInd w:val="0"/>
        <w:snapToGrid w:val="0"/>
        <w:spacing w:beforeLines="50" w:before="120" w:line="360" w:lineRule="auto"/>
        <w:ind w:firstLineChars="200" w:firstLine="482"/>
        <w:rPr>
          <w:sz w:val="24"/>
        </w:rPr>
      </w:pPr>
      <w:r w:rsidRPr="004B449B">
        <w:rPr>
          <w:b/>
          <w:sz w:val="24"/>
        </w:rPr>
        <w:t>评价标准</w:t>
      </w:r>
      <w:r w:rsidRPr="004B449B">
        <w:rPr>
          <w:sz w:val="24"/>
        </w:rPr>
        <w:t>：</w:t>
      </w:r>
      <w:r w:rsidRPr="004B449B">
        <w:rPr>
          <w:rStyle w:val="Char3"/>
        </w:rPr>
        <w:t>采用《地表水环境质量标准》（</w:t>
      </w:r>
      <w:r w:rsidRPr="004B449B">
        <w:rPr>
          <w:rStyle w:val="Char3"/>
        </w:rPr>
        <w:t>GB3838-2002</w:t>
      </w:r>
      <w:r w:rsidRPr="004B449B">
        <w:rPr>
          <w:rStyle w:val="Char3"/>
        </w:rPr>
        <w:t>）</w:t>
      </w:r>
      <w:r w:rsidRPr="004B449B">
        <w:rPr>
          <w:rStyle w:val="Char3"/>
        </w:rPr>
        <w:t>Ⅲ</w:t>
      </w:r>
      <w:r w:rsidRPr="004B449B">
        <w:rPr>
          <w:rStyle w:val="Char3"/>
        </w:rPr>
        <w:t>类标准，即：</w:t>
      </w:r>
      <w:r w:rsidRPr="004B449B">
        <w:rPr>
          <w:rStyle w:val="Char3"/>
        </w:rPr>
        <w:t>COD 20mg/L</w:t>
      </w:r>
      <w:r w:rsidRPr="004B449B">
        <w:rPr>
          <w:rStyle w:val="Char3"/>
        </w:rPr>
        <w:t>，</w:t>
      </w:r>
      <w:r w:rsidRPr="004B449B">
        <w:rPr>
          <w:rStyle w:val="Char3"/>
        </w:rPr>
        <w:t xml:space="preserve"> NH</w:t>
      </w:r>
      <w:r w:rsidRPr="004B449B">
        <w:rPr>
          <w:rStyle w:val="Char3"/>
          <w:vertAlign w:val="subscript"/>
        </w:rPr>
        <w:t>3</w:t>
      </w:r>
      <w:r w:rsidRPr="004B449B">
        <w:rPr>
          <w:rStyle w:val="Char3"/>
        </w:rPr>
        <w:t>-N 1.0mg/L</w:t>
      </w:r>
      <w:r w:rsidRPr="004B449B">
        <w:rPr>
          <w:rStyle w:val="Char3"/>
        </w:rPr>
        <w:t>。</w:t>
      </w:r>
    </w:p>
    <w:p w:rsidR="00194B1C" w:rsidRPr="004B449B" w:rsidRDefault="00687612">
      <w:pPr>
        <w:pStyle w:val="aff7"/>
        <w:spacing w:before="120"/>
        <w:rPr>
          <w:rFonts w:ascii="Times New Roman" w:hAnsi="Times New Roman"/>
        </w:rPr>
      </w:pPr>
      <w:r w:rsidRPr="004B449B">
        <w:rPr>
          <w:rFonts w:ascii="Times New Roman" w:hAnsi="Times New Roman"/>
        </w:rPr>
        <w:t>2</w:t>
      </w:r>
      <w:r w:rsidRPr="004B449B">
        <w:rPr>
          <w:rFonts w:ascii="Times New Roman" w:hAnsi="Times New Roman"/>
        </w:rPr>
        <w:t>环境现状调查与评价</w:t>
      </w:r>
    </w:p>
    <w:p w:rsidR="00194B1C" w:rsidRPr="004B449B" w:rsidRDefault="00687612">
      <w:pPr>
        <w:pStyle w:val="aff8"/>
        <w:rPr>
          <w:shd w:val="clear" w:color="auto" w:fill="FFFFFF"/>
        </w:rPr>
      </w:pPr>
      <w:proofErr w:type="gramStart"/>
      <w:r w:rsidRPr="004B449B">
        <w:rPr>
          <w:shd w:val="clear" w:color="auto" w:fill="FFFFFF"/>
        </w:rPr>
        <w:t>四乡河</w:t>
      </w:r>
      <w:proofErr w:type="gramEnd"/>
      <w:r w:rsidRPr="004B449B">
        <w:rPr>
          <w:shd w:val="clear" w:color="auto" w:fill="FFFFFF"/>
        </w:rPr>
        <w:t>发源于</w:t>
      </w:r>
      <w:proofErr w:type="gramStart"/>
      <w:r w:rsidRPr="004B449B">
        <w:rPr>
          <w:shd w:val="clear" w:color="auto" w:fill="FFFFFF"/>
        </w:rPr>
        <w:t>平茶西南部浸田</w:t>
      </w:r>
      <w:proofErr w:type="gramEnd"/>
      <w:r w:rsidRPr="004B449B">
        <w:rPr>
          <w:shd w:val="clear" w:color="auto" w:fill="FFFFFF"/>
        </w:rPr>
        <w:t>旁山，向东南</w:t>
      </w:r>
      <w:proofErr w:type="gramStart"/>
      <w:r w:rsidRPr="004B449B">
        <w:rPr>
          <w:shd w:val="clear" w:color="auto" w:fill="FFFFFF"/>
        </w:rPr>
        <w:t>迤入藕团</w:t>
      </w:r>
      <w:proofErr w:type="gramEnd"/>
      <w:r w:rsidRPr="004B449B">
        <w:rPr>
          <w:shd w:val="clear" w:color="auto" w:fill="FFFFFF"/>
        </w:rPr>
        <w:t>东南角，再折向东南流入新厂</w:t>
      </w:r>
      <w:r w:rsidRPr="004B449B">
        <w:rPr>
          <w:shd w:val="clear" w:color="auto" w:fill="FFFFFF"/>
        </w:rPr>
        <w:t>,</w:t>
      </w:r>
      <w:r w:rsidRPr="004B449B">
        <w:rPr>
          <w:shd w:val="clear" w:color="auto" w:fill="FFFFFF"/>
        </w:rPr>
        <w:t>由东南部</w:t>
      </w:r>
      <w:proofErr w:type="gramStart"/>
      <w:r w:rsidRPr="004B449B">
        <w:rPr>
          <w:shd w:val="clear" w:color="auto" w:fill="FFFFFF"/>
        </w:rPr>
        <w:t>溶洞南</w:t>
      </w:r>
      <w:proofErr w:type="gramEnd"/>
      <w:r w:rsidRPr="004B449B">
        <w:rPr>
          <w:shd w:val="clear" w:color="auto" w:fill="FFFFFF"/>
        </w:rPr>
        <w:t>入通道，</w:t>
      </w:r>
      <w:proofErr w:type="gramStart"/>
      <w:r w:rsidRPr="004B449B">
        <w:rPr>
          <w:shd w:val="clear" w:color="auto" w:fill="FFFFFF"/>
        </w:rPr>
        <w:t>至秀溪口</w:t>
      </w:r>
      <w:proofErr w:type="gramEnd"/>
      <w:r w:rsidRPr="004B449B">
        <w:rPr>
          <w:shd w:val="clear" w:color="auto" w:fill="FFFFFF"/>
        </w:rPr>
        <w:t>东</w:t>
      </w:r>
      <w:proofErr w:type="gramStart"/>
      <w:r w:rsidRPr="004B449B">
        <w:rPr>
          <w:shd w:val="clear" w:color="auto" w:fill="FFFFFF"/>
        </w:rPr>
        <w:t>注播阳</w:t>
      </w:r>
      <w:proofErr w:type="gramEnd"/>
      <w:r w:rsidRPr="004B449B">
        <w:rPr>
          <w:shd w:val="clear" w:color="auto" w:fill="FFFFFF"/>
        </w:rPr>
        <w:t>河，流经境内的平茶、藕团、新厂</w:t>
      </w:r>
      <w:r w:rsidRPr="004B449B">
        <w:rPr>
          <w:shd w:val="clear" w:color="auto" w:fill="FFFFFF"/>
        </w:rPr>
        <w:t>3</w:t>
      </w:r>
      <w:r w:rsidRPr="004B449B">
        <w:rPr>
          <w:shd w:val="clear" w:color="auto" w:fill="FFFFFF"/>
        </w:rPr>
        <w:t>个乡镇的</w:t>
      </w:r>
      <w:r w:rsidRPr="004B449B">
        <w:rPr>
          <w:shd w:val="clear" w:color="auto" w:fill="FFFFFF"/>
        </w:rPr>
        <w:t>12</w:t>
      </w:r>
      <w:r w:rsidRPr="004B449B">
        <w:rPr>
          <w:shd w:val="clear" w:color="auto" w:fill="FFFFFF"/>
        </w:rPr>
        <w:t>个村。全长</w:t>
      </w:r>
      <w:r w:rsidRPr="004B449B">
        <w:rPr>
          <w:shd w:val="clear" w:color="auto" w:fill="FFFFFF"/>
        </w:rPr>
        <w:t>70</w:t>
      </w:r>
      <w:r w:rsidRPr="004B449B">
        <w:rPr>
          <w:shd w:val="clear" w:color="auto" w:fill="FFFFFF"/>
        </w:rPr>
        <w:t>公里，流域面积</w:t>
      </w:r>
      <w:r w:rsidRPr="004B449B">
        <w:rPr>
          <w:shd w:val="clear" w:color="auto" w:fill="FFFFFF"/>
        </w:rPr>
        <w:t>612</w:t>
      </w:r>
      <w:r w:rsidRPr="004B449B">
        <w:rPr>
          <w:shd w:val="clear" w:color="auto" w:fill="FFFFFF"/>
        </w:rPr>
        <w:t>平方公里，平均坡降</w:t>
      </w:r>
      <w:r w:rsidRPr="004B449B">
        <w:rPr>
          <w:shd w:val="clear" w:color="auto" w:fill="FFFFFF"/>
        </w:rPr>
        <w:t>2.94%</w:t>
      </w:r>
      <w:r w:rsidRPr="004B449B">
        <w:rPr>
          <w:shd w:val="clear" w:color="auto" w:fill="FFFFFF"/>
        </w:rPr>
        <w:t>，平均流量</w:t>
      </w:r>
      <w:r w:rsidRPr="004B449B">
        <w:rPr>
          <w:shd w:val="clear" w:color="auto" w:fill="FFFFFF"/>
        </w:rPr>
        <w:t>2.98</w:t>
      </w:r>
      <w:r w:rsidRPr="004B449B">
        <w:rPr>
          <w:shd w:val="clear" w:color="auto" w:fill="FFFFFF"/>
        </w:rPr>
        <w:t>立方米</w:t>
      </w:r>
      <w:r w:rsidRPr="004B449B">
        <w:rPr>
          <w:shd w:val="clear" w:color="auto" w:fill="FFFFFF"/>
        </w:rPr>
        <w:t>/</w:t>
      </w:r>
      <w:r w:rsidRPr="004B449B">
        <w:rPr>
          <w:shd w:val="clear" w:color="auto" w:fill="FFFFFF"/>
        </w:rPr>
        <w:t>秒。境内长</w:t>
      </w:r>
      <w:r w:rsidRPr="004B449B">
        <w:rPr>
          <w:shd w:val="clear" w:color="auto" w:fill="FFFFFF"/>
        </w:rPr>
        <w:t>58</w:t>
      </w:r>
      <w:r w:rsidRPr="004B449B">
        <w:rPr>
          <w:shd w:val="clear" w:color="auto" w:fill="FFFFFF"/>
        </w:rPr>
        <w:t>公里，有大、小支流</w:t>
      </w:r>
      <w:r w:rsidRPr="004B449B">
        <w:rPr>
          <w:shd w:val="clear" w:color="auto" w:fill="FFFFFF"/>
        </w:rPr>
        <w:t>15</w:t>
      </w:r>
      <w:r w:rsidRPr="004B449B">
        <w:rPr>
          <w:shd w:val="clear" w:color="auto" w:fill="FFFFFF"/>
        </w:rPr>
        <w:t>条，主要有</w:t>
      </w:r>
      <w:proofErr w:type="gramStart"/>
      <w:r w:rsidRPr="004B449B">
        <w:rPr>
          <w:shd w:val="clear" w:color="auto" w:fill="FFFFFF"/>
        </w:rPr>
        <w:t>边团溪</w:t>
      </w:r>
      <w:proofErr w:type="gramEnd"/>
      <w:r w:rsidRPr="004B449B">
        <w:rPr>
          <w:shd w:val="clear" w:color="auto" w:fill="FFFFFF"/>
        </w:rPr>
        <w:t>、马路口溪、</w:t>
      </w:r>
      <w:proofErr w:type="gramStart"/>
      <w:r w:rsidRPr="004B449B">
        <w:rPr>
          <w:shd w:val="clear" w:color="auto" w:fill="FFFFFF"/>
        </w:rPr>
        <w:t>三桥溪</w:t>
      </w:r>
      <w:proofErr w:type="gramEnd"/>
      <w:r w:rsidRPr="004B449B">
        <w:rPr>
          <w:shd w:val="clear" w:color="auto" w:fill="FFFFFF"/>
        </w:rPr>
        <w:t>﹑落河、黎江溪等，为靖州县境第二大河。</w:t>
      </w:r>
    </w:p>
    <w:p w:rsidR="00194B1C" w:rsidRPr="004B449B" w:rsidRDefault="00687612">
      <w:pPr>
        <w:adjustRightInd w:val="0"/>
        <w:snapToGrid w:val="0"/>
        <w:spacing w:line="360" w:lineRule="auto"/>
        <w:ind w:firstLineChars="200" w:firstLine="482"/>
        <w:jc w:val="center"/>
        <w:rPr>
          <w:b/>
          <w:sz w:val="24"/>
        </w:rPr>
      </w:pPr>
      <w:r w:rsidRPr="004B449B">
        <w:rPr>
          <w:b/>
          <w:sz w:val="24"/>
        </w:rPr>
        <w:t>表</w:t>
      </w:r>
      <w:r w:rsidRPr="004B449B">
        <w:rPr>
          <w:b/>
          <w:sz w:val="24"/>
        </w:rPr>
        <w:t xml:space="preserve">2  </w:t>
      </w:r>
      <w:proofErr w:type="gramStart"/>
      <w:r w:rsidRPr="004B449B">
        <w:rPr>
          <w:b/>
          <w:sz w:val="24"/>
        </w:rPr>
        <w:t>四乡河预测</w:t>
      </w:r>
      <w:proofErr w:type="gramEnd"/>
      <w:r w:rsidRPr="004B449B">
        <w:rPr>
          <w:b/>
          <w:sz w:val="24"/>
        </w:rPr>
        <w:t>河段水文参数表（枯水期）</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9"/>
        <w:gridCol w:w="1089"/>
        <w:gridCol w:w="964"/>
        <w:gridCol w:w="983"/>
        <w:gridCol w:w="2182"/>
        <w:gridCol w:w="964"/>
        <w:gridCol w:w="1677"/>
      </w:tblGrid>
      <w:tr w:rsidR="00194B1C" w:rsidRPr="004B449B">
        <w:trPr>
          <w:cantSplit/>
          <w:trHeight w:val="520"/>
          <w:jc w:val="center"/>
        </w:trPr>
        <w:tc>
          <w:tcPr>
            <w:tcW w:w="839" w:type="dxa"/>
            <w:tcBorders>
              <w:top w:val="single" w:sz="12" w:space="0" w:color="auto"/>
              <w:left w:val="single" w:sz="12" w:space="0" w:color="auto"/>
              <w:bottom w:val="single" w:sz="6" w:space="0" w:color="auto"/>
              <w:right w:val="single" w:sz="6" w:space="0" w:color="auto"/>
            </w:tcBorders>
            <w:vAlign w:val="center"/>
          </w:tcPr>
          <w:p w:rsidR="00194B1C" w:rsidRPr="004B449B" w:rsidRDefault="00687612">
            <w:pPr>
              <w:adjustRightInd w:val="0"/>
              <w:snapToGrid w:val="0"/>
              <w:jc w:val="center"/>
            </w:pPr>
            <w:r w:rsidRPr="004B449B">
              <w:t>水期</w:t>
            </w:r>
          </w:p>
        </w:tc>
        <w:tc>
          <w:tcPr>
            <w:tcW w:w="1089" w:type="dxa"/>
            <w:tcBorders>
              <w:top w:val="single" w:sz="12" w:space="0" w:color="auto"/>
              <w:left w:val="single" w:sz="6" w:space="0" w:color="auto"/>
              <w:bottom w:val="single" w:sz="6" w:space="0" w:color="auto"/>
              <w:right w:val="single" w:sz="6" w:space="0" w:color="auto"/>
            </w:tcBorders>
            <w:vAlign w:val="center"/>
          </w:tcPr>
          <w:p w:rsidR="00194B1C" w:rsidRPr="004B449B" w:rsidRDefault="00687612">
            <w:pPr>
              <w:adjustRightInd w:val="0"/>
              <w:snapToGrid w:val="0"/>
              <w:jc w:val="center"/>
            </w:pPr>
            <w:r w:rsidRPr="004B449B">
              <w:t>平均流量（</w:t>
            </w:r>
            <w:r w:rsidRPr="004B449B">
              <w:rPr>
                <w:sz w:val="24"/>
              </w:rPr>
              <w:t>m</w:t>
            </w:r>
            <w:r w:rsidRPr="004B449B">
              <w:rPr>
                <w:sz w:val="24"/>
                <w:vertAlign w:val="superscript"/>
              </w:rPr>
              <w:t>3</w:t>
            </w:r>
            <w:r w:rsidRPr="004B449B">
              <w:rPr>
                <w:sz w:val="24"/>
              </w:rPr>
              <w:t>/s</w:t>
            </w:r>
            <w:r w:rsidRPr="004B449B">
              <w:t>）</w:t>
            </w:r>
          </w:p>
        </w:tc>
        <w:tc>
          <w:tcPr>
            <w:tcW w:w="964" w:type="dxa"/>
            <w:tcBorders>
              <w:top w:val="single" w:sz="12" w:space="0" w:color="auto"/>
              <w:left w:val="single" w:sz="6" w:space="0" w:color="auto"/>
              <w:bottom w:val="single" w:sz="6" w:space="0" w:color="auto"/>
              <w:right w:val="single" w:sz="2" w:space="0" w:color="000000"/>
            </w:tcBorders>
            <w:vAlign w:val="center"/>
          </w:tcPr>
          <w:p w:rsidR="00194B1C" w:rsidRPr="004B449B" w:rsidRDefault="00687612">
            <w:pPr>
              <w:adjustRightInd w:val="0"/>
              <w:snapToGrid w:val="0"/>
              <w:jc w:val="center"/>
            </w:pPr>
            <w:r w:rsidRPr="004B449B">
              <w:t>平均水深（</w:t>
            </w:r>
            <w:r w:rsidRPr="004B449B">
              <w:t>m</w:t>
            </w:r>
            <w:r w:rsidRPr="004B449B">
              <w:t>）</w:t>
            </w:r>
          </w:p>
        </w:tc>
        <w:tc>
          <w:tcPr>
            <w:tcW w:w="983" w:type="dxa"/>
            <w:tcBorders>
              <w:top w:val="single" w:sz="12" w:space="0" w:color="auto"/>
              <w:left w:val="nil"/>
              <w:bottom w:val="single" w:sz="6" w:space="0" w:color="auto"/>
              <w:right w:val="single" w:sz="2" w:space="0" w:color="000000"/>
            </w:tcBorders>
            <w:vAlign w:val="center"/>
          </w:tcPr>
          <w:p w:rsidR="00194B1C" w:rsidRPr="004B449B" w:rsidRDefault="00687612">
            <w:pPr>
              <w:adjustRightInd w:val="0"/>
              <w:snapToGrid w:val="0"/>
              <w:jc w:val="center"/>
            </w:pPr>
            <w:r w:rsidRPr="004B449B">
              <w:t>平均流速（</w:t>
            </w:r>
            <w:r w:rsidRPr="004B449B">
              <w:rPr>
                <w:sz w:val="24"/>
              </w:rPr>
              <w:t>m/s</w:t>
            </w:r>
            <w:r w:rsidRPr="004B449B">
              <w:t>）</w:t>
            </w:r>
          </w:p>
        </w:tc>
        <w:tc>
          <w:tcPr>
            <w:tcW w:w="2182" w:type="dxa"/>
            <w:tcBorders>
              <w:top w:val="single" w:sz="12"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平均河宽（</w:t>
            </w:r>
            <w:r w:rsidRPr="004B449B">
              <w:t>m</w:t>
            </w:r>
            <w:r w:rsidRPr="004B449B">
              <w:t>）</w:t>
            </w:r>
          </w:p>
        </w:tc>
        <w:tc>
          <w:tcPr>
            <w:tcW w:w="964" w:type="dxa"/>
            <w:tcBorders>
              <w:top w:val="single" w:sz="12" w:space="0" w:color="auto"/>
              <w:left w:val="single" w:sz="6" w:space="0" w:color="auto"/>
              <w:bottom w:val="single" w:sz="6" w:space="0" w:color="auto"/>
              <w:right w:val="single" w:sz="4" w:space="0" w:color="auto"/>
            </w:tcBorders>
            <w:vAlign w:val="center"/>
          </w:tcPr>
          <w:p w:rsidR="00194B1C" w:rsidRPr="004B449B" w:rsidRDefault="00687612">
            <w:pPr>
              <w:adjustRightInd w:val="0"/>
              <w:snapToGrid w:val="0"/>
              <w:jc w:val="center"/>
            </w:pPr>
            <w:r w:rsidRPr="004B449B">
              <w:t>水力坡降（</w:t>
            </w:r>
            <w:r w:rsidRPr="004B449B">
              <w:t>%</w:t>
            </w:r>
            <w:r w:rsidRPr="004B449B">
              <w:t>）</w:t>
            </w:r>
          </w:p>
        </w:tc>
        <w:tc>
          <w:tcPr>
            <w:tcW w:w="1677" w:type="dxa"/>
            <w:tcBorders>
              <w:top w:val="single" w:sz="12" w:space="0" w:color="auto"/>
              <w:left w:val="nil"/>
              <w:bottom w:val="single" w:sz="6" w:space="0" w:color="auto"/>
              <w:right w:val="single" w:sz="12" w:space="0" w:color="auto"/>
            </w:tcBorders>
            <w:vAlign w:val="center"/>
          </w:tcPr>
          <w:p w:rsidR="00194B1C" w:rsidRPr="004B449B" w:rsidRDefault="00687612">
            <w:pPr>
              <w:adjustRightInd w:val="0"/>
              <w:snapToGrid w:val="0"/>
              <w:jc w:val="center"/>
            </w:pPr>
            <w:r w:rsidRPr="004B449B">
              <w:t>K</w:t>
            </w:r>
            <w:r w:rsidRPr="004B449B">
              <w:rPr>
                <w:vertAlign w:val="subscript"/>
              </w:rPr>
              <w:t>1</w:t>
            </w:r>
            <w:r w:rsidRPr="004B449B">
              <w:t>（</w:t>
            </w:r>
            <w:r w:rsidRPr="004B449B">
              <w:t>1/d</w:t>
            </w:r>
            <w:r w:rsidRPr="004B449B">
              <w:t>）</w:t>
            </w:r>
          </w:p>
        </w:tc>
      </w:tr>
      <w:tr w:rsidR="00194B1C" w:rsidRPr="004B449B">
        <w:trPr>
          <w:cantSplit/>
          <w:trHeight w:val="665"/>
          <w:jc w:val="center"/>
        </w:trPr>
        <w:tc>
          <w:tcPr>
            <w:tcW w:w="839" w:type="dxa"/>
            <w:tcBorders>
              <w:top w:val="single" w:sz="6" w:space="0" w:color="auto"/>
              <w:left w:val="single" w:sz="12" w:space="0" w:color="auto"/>
              <w:bottom w:val="single" w:sz="6" w:space="0" w:color="auto"/>
              <w:right w:val="single" w:sz="6" w:space="0" w:color="auto"/>
            </w:tcBorders>
            <w:vAlign w:val="center"/>
          </w:tcPr>
          <w:p w:rsidR="00194B1C" w:rsidRPr="004B449B" w:rsidRDefault="00687612">
            <w:pPr>
              <w:adjustRightInd w:val="0"/>
              <w:snapToGrid w:val="0"/>
              <w:jc w:val="center"/>
            </w:pPr>
            <w:r w:rsidRPr="004B449B">
              <w:t>枯水期</w:t>
            </w:r>
          </w:p>
        </w:tc>
        <w:tc>
          <w:tcPr>
            <w:tcW w:w="1089" w:type="dxa"/>
            <w:tcBorders>
              <w:top w:val="single" w:sz="6" w:space="0" w:color="auto"/>
              <w:left w:val="single" w:sz="6" w:space="0" w:color="auto"/>
              <w:bottom w:val="single" w:sz="6" w:space="0" w:color="auto"/>
              <w:right w:val="single" w:sz="6" w:space="0" w:color="auto"/>
            </w:tcBorders>
            <w:vAlign w:val="center"/>
          </w:tcPr>
          <w:p w:rsidR="00194B1C" w:rsidRPr="004B449B" w:rsidRDefault="00687612">
            <w:pPr>
              <w:adjustRightInd w:val="0"/>
              <w:snapToGrid w:val="0"/>
              <w:jc w:val="center"/>
            </w:pPr>
            <w:r w:rsidRPr="004B449B">
              <w:t>2.98</w:t>
            </w:r>
          </w:p>
        </w:tc>
        <w:tc>
          <w:tcPr>
            <w:tcW w:w="964" w:type="dxa"/>
            <w:tcBorders>
              <w:top w:val="single" w:sz="6" w:space="0" w:color="auto"/>
              <w:left w:val="single" w:sz="6" w:space="0" w:color="auto"/>
              <w:bottom w:val="single" w:sz="6" w:space="0" w:color="auto"/>
              <w:right w:val="single" w:sz="2" w:space="0" w:color="000000"/>
            </w:tcBorders>
            <w:vAlign w:val="center"/>
          </w:tcPr>
          <w:p w:rsidR="00194B1C" w:rsidRPr="004B449B" w:rsidRDefault="00687612">
            <w:pPr>
              <w:adjustRightInd w:val="0"/>
              <w:snapToGrid w:val="0"/>
              <w:jc w:val="center"/>
            </w:pPr>
            <w:r w:rsidRPr="004B449B">
              <w:t>2.5</w:t>
            </w:r>
          </w:p>
        </w:tc>
        <w:tc>
          <w:tcPr>
            <w:tcW w:w="983" w:type="dxa"/>
            <w:tcBorders>
              <w:top w:val="single" w:sz="6" w:space="0" w:color="auto"/>
              <w:left w:val="nil"/>
              <w:bottom w:val="single" w:sz="6" w:space="0" w:color="auto"/>
              <w:right w:val="single" w:sz="2" w:space="0" w:color="000000"/>
            </w:tcBorders>
            <w:vAlign w:val="center"/>
          </w:tcPr>
          <w:p w:rsidR="00194B1C" w:rsidRPr="004B449B" w:rsidRDefault="00687612">
            <w:pPr>
              <w:adjustRightInd w:val="0"/>
              <w:snapToGrid w:val="0"/>
              <w:jc w:val="center"/>
            </w:pPr>
            <w:r w:rsidRPr="004B449B">
              <w:t>2.82</w:t>
            </w:r>
          </w:p>
        </w:tc>
        <w:tc>
          <w:tcPr>
            <w:tcW w:w="2182" w:type="dxa"/>
            <w:tcBorders>
              <w:top w:val="single" w:sz="6" w:space="0" w:color="auto"/>
              <w:left w:val="nil"/>
              <w:right w:val="single" w:sz="6" w:space="0" w:color="auto"/>
            </w:tcBorders>
            <w:vAlign w:val="center"/>
          </w:tcPr>
          <w:p w:rsidR="00194B1C" w:rsidRPr="004B449B" w:rsidRDefault="00687612">
            <w:pPr>
              <w:adjustRightInd w:val="0"/>
              <w:snapToGrid w:val="0"/>
              <w:jc w:val="center"/>
            </w:pPr>
            <w:r w:rsidRPr="004B449B">
              <w:t>34</w:t>
            </w:r>
          </w:p>
        </w:tc>
        <w:tc>
          <w:tcPr>
            <w:tcW w:w="964" w:type="dxa"/>
            <w:tcBorders>
              <w:top w:val="single" w:sz="6" w:space="0" w:color="auto"/>
              <w:left w:val="single" w:sz="6" w:space="0" w:color="auto"/>
              <w:bottom w:val="single" w:sz="6" w:space="0" w:color="auto"/>
              <w:right w:val="single" w:sz="4" w:space="0" w:color="auto"/>
            </w:tcBorders>
            <w:vAlign w:val="center"/>
          </w:tcPr>
          <w:p w:rsidR="00194B1C" w:rsidRPr="004B449B" w:rsidRDefault="00687612">
            <w:pPr>
              <w:adjustRightInd w:val="0"/>
              <w:snapToGrid w:val="0"/>
              <w:jc w:val="center"/>
            </w:pPr>
            <w:r w:rsidRPr="004B449B">
              <w:t>2.94</w:t>
            </w:r>
          </w:p>
        </w:tc>
        <w:tc>
          <w:tcPr>
            <w:tcW w:w="1677" w:type="dxa"/>
            <w:tcBorders>
              <w:top w:val="single" w:sz="6" w:space="0" w:color="auto"/>
              <w:left w:val="nil"/>
              <w:right w:val="single" w:sz="12" w:space="0" w:color="auto"/>
            </w:tcBorders>
            <w:vAlign w:val="center"/>
          </w:tcPr>
          <w:p w:rsidR="00194B1C" w:rsidRPr="004B449B" w:rsidRDefault="00687612">
            <w:pPr>
              <w:adjustRightInd w:val="0"/>
              <w:snapToGrid w:val="0"/>
              <w:jc w:val="center"/>
            </w:pPr>
            <w:r w:rsidRPr="004B449B">
              <w:t>0.00867</w:t>
            </w:r>
          </w:p>
        </w:tc>
      </w:tr>
      <w:tr w:rsidR="00194B1C" w:rsidRPr="004B449B">
        <w:trPr>
          <w:cantSplit/>
          <w:trHeight w:val="320"/>
          <w:jc w:val="center"/>
        </w:trPr>
        <w:tc>
          <w:tcPr>
            <w:tcW w:w="8698" w:type="dxa"/>
            <w:gridSpan w:val="7"/>
            <w:tcBorders>
              <w:top w:val="single" w:sz="6" w:space="0" w:color="auto"/>
              <w:left w:val="single" w:sz="12" w:space="0" w:color="auto"/>
              <w:bottom w:val="single" w:sz="6" w:space="0" w:color="auto"/>
              <w:right w:val="single" w:sz="12" w:space="0" w:color="auto"/>
            </w:tcBorders>
            <w:vAlign w:val="center"/>
          </w:tcPr>
          <w:p w:rsidR="00194B1C" w:rsidRPr="004B449B" w:rsidRDefault="00687612">
            <w:pPr>
              <w:adjustRightInd w:val="0"/>
              <w:snapToGrid w:val="0"/>
              <w:jc w:val="center"/>
            </w:pPr>
            <w:r w:rsidRPr="004B449B">
              <w:t>平均河宽取值范围：上游</w:t>
            </w:r>
            <w:proofErr w:type="gramStart"/>
            <w:r w:rsidRPr="004B449B">
              <w:t>南团坝</w:t>
            </w:r>
            <w:proofErr w:type="gramEnd"/>
            <w:r w:rsidRPr="004B449B">
              <w:t>水库至排污口下游</w:t>
            </w:r>
            <w:r w:rsidRPr="004B449B">
              <w:t>2km</w:t>
            </w:r>
          </w:p>
        </w:tc>
      </w:tr>
    </w:tbl>
    <w:p w:rsidR="00194B1C" w:rsidRPr="004B449B" w:rsidRDefault="00687612">
      <w:pPr>
        <w:adjustRightInd w:val="0"/>
        <w:snapToGrid w:val="0"/>
        <w:spacing w:beforeLines="50" w:before="120" w:line="360" w:lineRule="auto"/>
        <w:ind w:firstLineChars="200" w:firstLine="480"/>
      </w:pPr>
      <w:r w:rsidRPr="004B449B">
        <w:rPr>
          <w:rStyle w:val="Char"/>
        </w:rPr>
        <w:t xml:space="preserve"> </w:t>
      </w:r>
      <w:r w:rsidRPr="004B449B">
        <w:rPr>
          <w:rStyle w:val="Char"/>
        </w:rPr>
        <w:t>项目运营期新厂镇居民生活污水经污水处理系统处理达到《城镇污水处理厂污染物排放标准》（</w:t>
      </w:r>
      <w:r w:rsidRPr="004B449B">
        <w:rPr>
          <w:rStyle w:val="Char"/>
        </w:rPr>
        <w:t>GB18919--2002</w:t>
      </w:r>
      <w:r w:rsidRPr="004B449B">
        <w:rPr>
          <w:rStyle w:val="Char"/>
        </w:rPr>
        <w:t>）一级</w:t>
      </w:r>
      <w:r w:rsidRPr="004B449B">
        <w:rPr>
          <w:rStyle w:val="Char"/>
        </w:rPr>
        <w:t>B</w:t>
      </w:r>
      <w:r w:rsidRPr="004B449B">
        <w:rPr>
          <w:rStyle w:val="Char"/>
        </w:rPr>
        <w:t>标准后排入四乡河</w:t>
      </w:r>
      <w:r w:rsidRPr="004B449B">
        <w:t>。</w:t>
      </w:r>
    </w:p>
    <w:p w:rsidR="00194B1C" w:rsidRPr="004B449B" w:rsidRDefault="00687612">
      <w:pPr>
        <w:pStyle w:val="aff8"/>
      </w:pPr>
      <w:r w:rsidRPr="004B449B">
        <w:t>为了解项目四乡河水环境质量现状，本次环评委托中额环</w:t>
      </w:r>
      <w:proofErr w:type="gramStart"/>
      <w:r w:rsidRPr="004B449B">
        <w:t>保科技</w:t>
      </w:r>
      <w:proofErr w:type="gramEnd"/>
      <w:r w:rsidRPr="004B449B">
        <w:t>有限公司对</w:t>
      </w:r>
      <w:proofErr w:type="gramStart"/>
      <w:r w:rsidRPr="004B449B">
        <w:t>四乡河</w:t>
      </w:r>
      <w:proofErr w:type="gramEnd"/>
      <w:r w:rsidRPr="004B449B">
        <w:t>开展地表水环境质量现状调查。</w:t>
      </w:r>
    </w:p>
    <w:p w:rsidR="00194B1C" w:rsidRPr="004B449B" w:rsidRDefault="00687612">
      <w:pPr>
        <w:pStyle w:val="aff8"/>
      </w:pPr>
      <w:r w:rsidRPr="004B449B">
        <w:t>（</w:t>
      </w:r>
      <w:r w:rsidRPr="004B449B">
        <w:t>1</w:t>
      </w:r>
      <w:r w:rsidRPr="004B449B">
        <w:t>）现状监测断面及点位：</w:t>
      </w:r>
    </w:p>
    <w:p w:rsidR="00194B1C" w:rsidRPr="004B449B" w:rsidRDefault="00687612">
      <w:pPr>
        <w:pStyle w:val="aff8"/>
      </w:pPr>
      <w:r w:rsidRPr="004B449B">
        <w:t>W1</w:t>
      </w:r>
      <w:r w:rsidRPr="004B449B">
        <w:t>：厂区上游</w:t>
      </w:r>
      <w:r w:rsidRPr="004B449B">
        <w:t>500m</w:t>
      </w:r>
      <w:r w:rsidRPr="004B449B">
        <w:t>处断面；</w:t>
      </w:r>
    </w:p>
    <w:p w:rsidR="00194B1C" w:rsidRPr="004B449B" w:rsidRDefault="00687612">
      <w:pPr>
        <w:pStyle w:val="aff8"/>
      </w:pPr>
      <w:r w:rsidRPr="004B449B">
        <w:t>W2</w:t>
      </w:r>
      <w:r w:rsidRPr="004B449B">
        <w:t>：厂区上游</w:t>
      </w:r>
      <w:r w:rsidRPr="004B449B">
        <w:t>500m</w:t>
      </w:r>
      <w:r w:rsidRPr="004B449B">
        <w:t>处断面。</w:t>
      </w:r>
    </w:p>
    <w:p w:rsidR="00194B1C" w:rsidRPr="004B449B" w:rsidRDefault="00687612">
      <w:pPr>
        <w:pStyle w:val="aff8"/>
      </w:pPr>
      <w:r w:rsidRPr="004B449B">
        <w:t>（</w:t>
      </w:r>
      <w:r w:rsidRPr="004B449B">
        <w:t>2</w:t>
      </w:r>
      <w:r w:rsidRPr="004B449B">
        <w:t>）监测因子：</w:t>
      </w:r>
      <w:r w:rsidRPr="004B449B">
        <w:t>pH</w:t>
      </w:r>
      <w:r w:rsidRPr="004B449B">
        <w:t>、</w:t>
      </w:r>
      <w:r w:rsidRPr="004B449B">
        <w:t>NH</w:t>
      </w:r>
      <w:r w:rsidRPr="004B449B">
        <w:rPr>
          <w:vertAlign w:val="subscript"/>
        </w:rPr>
        <w:t>3</w:t>
      </w:r>
      <w:r w:rsidRPr="004B449B">
        <w:t>-N</w:t>
      </w:r>
      <w:r w:rsidRPr="004B449B">
        <w:t>、</w:t>
      </w:r>
      <w:r w:rsidRPr="004B449B">
        <w:t>CODcr</w:t>
      </w:r>
      <w:r w:rsidRPr="004B449B">
        <w:t>、</w:t>
      </w:r>
      <w:r w:rsidRPr="004B449B">
        <w:t>BOD</w:t>
      </w:r>
      <w:r w:rsidRPr="004B449B">
        <w:rPr>
          <w:vertAlign w:val="subscript"/>
        </w:rPr>
        <w:t>5</w:t>
      </w:r>
      <w:r w:rsidRPr="004B449B">
        <w:t>、</w:t>
      </w:r>
      <w:r w:rsidRPr="004B449B">
        <w:t>DO</w:t>
      </w:r>
      <w:r w:rsidRPr="004B449B">
        <w:t>、总磷、总氮、石油类、阴离</w:t>
      </w:r>
      <w:r w:rsidRPr="004B449B">
        <w:lastRenderedPageBreak/>
        <w:t>子表面活性剂、粪大肠菌群、</w:t>
      </w:r>
      <w:r w:rsidRPr="004B449B">
        <w:t>SS</w:t>
      </w:r>
      <w:r w:rsidRPr="004B449B">
        <w:t>、色度、动植物油共</w:t>
      </w:r>
      <w:r w:rsidRPr="004B449B">
        <w:t>13</w:t>
      </w:r>
      <w:r w:rsidRPr="004B449B">
        <w:t>项。</w:t>
      </w:r>
    </w:p>
    <w:p w:rsidR="00194B1C" w:rsidRPr="004B449B" w:rsidRDefault="00687612">
      <w:pPr>
        <w:pStyle w:val="aff8"/>
      </w:pPr>
      <w:r w:rsidRPr="004B449B">
        <w:t>（</w:t>
      </w:r>
      <w:r w:rsidRPr="004B449B">
        <w:t>3</w:t>
      </w:r>
      <w:r w:rsidRPr="004B449B">
        <w:t>）监测时间：</w:t>
      </w:r>
      <w:r w:rsidRPr="004B449B">
        <w:t>2021</w:t>
      </w:r>
      <w:r w:rsidRPr="004B449B">
        <w:t>年</w:t>
      </w:r>
      <w:r w:rsidRPr="004B449B">
        <w:t>6</w:t>
      </w:r>
      <w:r w:rsidRPr="004B449B">
        <w:t>月</w:t>
      </w:r>
      <w:r w:rsidRPr="004B449B">
        <w:t>20</w:t>
      </w:r>
      <w:r w:rsidRPr="004B449B">
        <w:t>日</w:t>
      </w:r>
      <w:r w:rsidRPr="004B449B">
        <w:t>~2021</w:t>
      </w:r>
      <w:r w:rsidRPr="004B449B">
        <w:t>年</w:t>
      </w:r>
      <w:r w:rsidRPr="004B449B">
        <w:t>6</w:t>
      </w:r>
      <w:r w:rsidRPr="004B449B">
        <w:t>月</w:t>
      </w:r>
      <w:r w:rsidRPr="004B449B">
        <w:t>22</w:t>
      </w:r>
      <w:r w:rsidRPr="004B449B">
        <w:t>日。</w:t>
      </w:r>
    </w:p>
    <w:p w:rsidR="00194B1C" w:rsidRPr="004B449B" w:rsidRDefault="00687612">
      <w:pPr>
        <w:adjustRightInd w:val="0"/>
        <w:snapToGrid w:val="0"/>
        <w:spacing w:line="360" w:lineRule="auto"/>
        <w:ind w:firstLineChars="200" w:firstLine="480"/>
        <w:textAlignment w:val="baseline"/>
        <w:rPr>
          <w:sz w:val="24"/>
        </w:rPr>
      </w:pPr>
      <w:r w:rsidRPr="004B449B">
        <w:rPr>
          <w:sz w:val="24"/>
        </w:rPr>
        <w:t>评价标准：</w:t>
      </w:r>
      <w:proofErr w:type="gramStart"/>
      <w:r w:rsidRPr="004B449B">
        <w:rPr>
          <w:sz w:val="24"/>
        </w:rPr>
        <w:t>四乡河执行</w:t>
      </w:r>
      <w:proofErr w:type="gramEnd"/>
      <w:r w:rsidRPr="004B449B">
        <w:rPr>
          <w:sz w:val="24"/>
        </w:rPr>
        <w:t>《地表水环境质量标准》（</w:t>
      </w:r>
      <w:r w:rsidRPr="004B449B">
        <w:rPr>
          <w:sz w:val="24"/>
        </w:rPr>
        <w:t>GB3838-2002</w:t>
      </w:r>
      <w:r w:rsidRPr="004B449B">
        <w:rPr>
          <w:sz w:val="24"/>
        </w:rPr>
        <w:t>）中</w:t>
      </w:r>
      <w:r w:rsidRPr="004B449B">
        <w:rPr>
          <w:sz w:val="24"/>
        </w:rPr>
        <w:t>Ⅲ</w:t>
      </w:r>
      <w:r w:rsidRPr="004B449B">
        <w:rPr>
          <w:sz w:val="24"/>
        </w:rPr>
        <w:t>类标准。</w:t>
      </w:r>
    </w:p>
    <w:p w:rsidR="00194B1C" w:rsidRPr="004B449B" w:rsidRDefault="00687612">
      <w:pPr>
        <w:adjustRightInd w:val="0"/>
        <w:snapToGrid w:val="0"/>
        <w:spacing w:line="360" w:lineRule="auto"/>
        <w:ind w:firstLineChars="200" w:firstLine="480"/>
        <w:textAlignment w:val="baseline"/>
        <w:rPr>
          <w:sz w:val="24"/>
        </w:rPr>
      </w:pPr>
      <w:r w:rsidRPr="004B449B">
        <w:rPr>
          <w:sz w:val="24"/>
        </w:rPr>
        <w:t>监测结果：监测结果统计见下表。</w:t>
      </w:r>
    </w:p>
    <w:p w:rsidR="00194B1C" w:rsidRPr="004B449B" w:rsidRDefault="00687612">
      <w:pPr>
        <w:adjustRightInd w:val="0"/>
        <w:snapToGrid w:val="0"/>
        <w:spacing w:line="360" w:lineRule="auto"/>
        <w:ind w:firstLineChars="200" w:firstLine="482"/>
        <w:jc w:val="center"/>
        <w:textAlignment w:val="baseline"/>
        <w:rPr>
          <w:b/>
          <w:bCs/>
          <w:szCs w:val="21"/>
        </w:rPr>
      </w:pPr>
      <w:r w:rsidRPr="004B449B">
        <w:rPr>
          <w:b/>
          <w:bCs/>
          <w:sz w:val="24"/>
        </w:rPr>
        <w:t>表</w:t>
      </w:r>
      <w:r w:rsidRPr="004B449B">
        <w:rPr>
          <w:b/>
          <w:bCs/>
          <w:sz w:val="24"/>
        </w:rPr>
        <w:t xml:space="preserve">3 </w:t>
      </w:r>
      <w:r w:rsidRPr="004B449B">
        <w:rPr>
          <w:b/>
          <w:bCs/>
          <w:sz w:val="24"/>
        </w:rPr>
        <w:t>项目区域地表水水质监测数据统计表（</w:t>
      </w:r>
      <w:r w:rsidRPr="004B449B">
        <w:rPr>
          <w:b/>
          <w:bCs/>
          <w:sz w:val="24"/>
        </w:rPr>
        <w:t>mg/L</w:t>
      </w:r>
      <w:r w:rsidRPr="004B449B">
        <w:rPr>
          <w:b/>
          <w:bCs/>
          <w:sz w:val="24"/>
        </w:rPr>
        <w:t>，</w:t>
      </w:r>
      <w:r w:rsidRPr="004B449B">
        <w:rPr>
          <w:b/>
          <w:bCs/>
          <w:sz w:val="24"/>
        </w:rPr>
        <w:t>pH</w:t>
      </w:r>
      <w:r w:rsidRPr="004B449B">
        <w:rPr>
          <w:b/>
          <w:bCs/>
          <w:sz w:val="24"/>
        </w:rPr>
        <w:t>除外）</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1"/>
        <w:gridCol w:w="1557"/>
        <w:gridCol w:w="1134"/>
        <w:gridCol w:w="1134"/>
        <w:gridCol w:w="1135"/>
        <w:gridCol w:w="1907"/>
      </w:tblGrid>
      <w:tr w:rsidR="00194B1C" w:rsidRPr="004B449B">
        <w:trPr>
          <w:trHeight w:val="340"/>
          <w:jc w:val="center"/>
        </w:trPr>
        <w:tc>
          <w:tcPr>
            <w:tcW w:w="1071" w:type="dxa"/>
            <w:vMerge w:val="restart"/>
            <w:tcBorders>
              <w:top w:val="single" w:sz="12" w:space="0" w:color="auto"/>
              <w:left w:val="nil"/>
              <w:bottom w:val="single" w:sz="4" w:space="0" w:color="auto"/>
              <w:right w:val="single" w:sz="4" w:space="0" w:color="auto"/>
            </w:tcBorders>
            <w:vAlign w:val="center"/>
          </w:tcPr>
          <w:p w:rsidR="00194B1C" w:rsidRPr="004B449B" w:rsidRDefault="00687612">
            <w:pPr>
              <w:adjustRightInd w:val="0"/>
              <w:contextualSpacing/>
              <w:jc w:val="center"/>
              <w:rPr>
                <w:kern w:val="0"/>
                <w:szCs w:val="21"/>
              </w:rPr>
            </w:pPr>
            <w:r w:rsidRPr="004B449B">
              <w:t>监测点位</w:t>
            </w:r>
          </w:p>
        </w:tc>
        <w:tc>
          <w:tcPr>
            <w:tcW w:w="1557" w:type="dxa"/>
            <w:vMerge w:val="restart"/>
            <w:tcBorders>
              <w:top w:val="single" w:sz="12" w:space="0" w:color="auto"/>
              <w:left w:val="nil"/>
              <w:bottom w:val="single" w:sz="4" w:space="0" w:color="auto"/>
              <w:right w:val="single" w:sz="4" w:space="0" w:color="auto"/>
            </w:tcBorders>
            <w:vAlign w:val="center"/>
          </w:tcPr>
          <w:p w:rsidR="00194B1C" w:rsidRPr="004B449B" w:rsidRDefault="00687612">
            <w:pPr>
              <w:adjustRightInd w:val="0"/>
              <w:contextualSpacing/>
              <w:jc w:val="center"/>
            </w:pPr>
            <w:r w:rsidRPr="004B449B">
              <w:t>检测项目</w:t>
            </w:r>
          </w:p>
        </w:tc>
        <w:tc>
          <w:tcPr>
            <w:tcW w:w="3403" w:type="dxa"/>
            <w:gridSpan w:val="3"/>
            <w:tcBorders>
              <w:top w:val="single" w:sz="12" w:space="0" w:color="auto"/>
              <w:left w:val="nil"/>
              <w:bottom w:val="single" w:sz="4" w:space="0" w:color="auto"/>
              <w:right w:val="nil"/>
            </w:tcBorders>
            <w:vAlign w:val="center"/>
          </w:tcPr>
          <w:p w:rsidR="00194B1C" w:rsidRPr="004B449B" w:rsidRDefault="00687612">
            <w:pPr>
              <w:adjustRightInd w:val="0"/>
              <w:contextualSpacing/>
              <w:jc w:val="center"/>
            </w:pPr>
            <w:r w:rsidRPr="004B449B">
              <w:t>采样日期及检测结果</w:t>
            </w:r>
          </w:p>
          <w:p w:rsidR="00194B1C" w:rsidRPr="004B449B" w:rsidRDefault="00687612">
            <w:pPr>
              <w:adjustRightInd w:val="0"/>
              <w:contextualSpacing/>
              <w:jc w:val="center"/>
            </w:pPr>
            <w:r w:rsidRPr="004B449B">
              <w:t>（单位：</w:t>
            </w:r>
            <w:r w:rsidRPr="004B449B">
              <w:t>mg/L</w:t>
            </w:r>
            <w:r w:rsidRPr="004B449B">
              <w:t>，</w:t>
            </w:r>
            <w:r w:rsidRPr="004B449B">
              <w:t>pH</w:t>
            </w:r>
            <w:r w:rsidRPr="004B449B">
              <w:t>值无量纲，粪大肠菌群：</w:t>
            </w:r>
            <w:r w:rsidRPr="004B449B">
              <w:t>MPN/L</w:t>
            </w:r>
            <w:r w:rsidRPr="004B449B">
              <w:t>）</w:t>
            </w:r>
          </w:p>
        </w:tc>
        <w:tc>
          <w:tcPr>
            <w:tcW w:w="1907" w:type="dxa"/>
            <w:tcBorders>
              <w:top w:val="single" w:sz="12" w:space="0" w:color="auto"/>
              <w:left w:val="single" w:sz="4" w:space="0" w:color="auto"/>
              <w:bottom w:val="single" w:sz="4" w:space="0" w:color="auto"/>
              <w:right w:val="nil"/>
            </w:tcBorders>
            <w:vAlign w:val="center"/>
          </w:tcPr>
          <w:p w:rsidR="00194B1C" w:rsidRPr="004B449B" w:rsidRDefault="00687612">
            <w:pPr>
              <w:adjustRightInd w:val="0"/>
              <w:contextualSpacing/>
              <w:jc w:val="center"/>
            </w:pPr>
            <w:r w:rsidRPr="004B449B">
              <w:t>标准限值</w:t>
            </w:r>
          </w:p>
        </w:tc>
      </w:tr>
      <w:tr w:rsidR="00194B1C" w:rsidRPr="004B449B">
        <w:trPr>
          <w:trHeight w:val="340"/>
          <w:jc w:val="center"/>
        </w:trPr>
        <w:tc>
          <w:tcPr>
            <w:tcW w:w="1071"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left"/>
              <w:rPr>
                <w:kern w:val="0"/>
                <w:szCs w:val="21"/>
              </w:rPr>
            </w:pPr>
          </w:p>
        </w:tc>
        <w:tc>
          <w:tcPr>
            <w:tcW w:w="1557" w:type="dxa"/>
            <w:vMerge/>
            <w:tcBorders>
              <w:top w:val="single" w:sz="12" w:space="0" w:color="auto"/>
              <w:left w:val="nil"/>
              <w:bottom w:val="single" w:sz="4" w:space="0" w:color="auto"/>
              <w:right w:val="single" w:sz="4" w:space="0" w:color="auto"/>
            </w:tcBorders>
            <w:vAlign w:val="center"/>
          </w:tcPr>
          <w:p w:rsidR="00194B1C" w:rsidRPr="004B449B" w:rsidRDefault="00194B1C">
            <w:pPr>
              <w:widowControl/>
              <w:jc w:val="left"/>
              <w:rPr>
                <w:szCs w:val="21"/>
              </w:rPr>
            </w:pP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2021.6.20</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t>2021.6.21</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pPr>
            <w:r w:rsidRPr="004B449B">
              <w:t>2021.6.22</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pPr>
            <w:r w:rsidRPr="004B449B">
              <w:t>《地表水环境质量标准》</w:t>
            </w:r>
            <w:r w:rsidRPr="004B449B">
              <w:t>GB3838-2002</w:t>
            </w:r>
          </w:p>
        </w:tc>
      </w:tr>
      <w:tr w:rsidR="00194B1C" w:rsidRPr="004B449B">
        <w:trPr>
          <w:trHeight w:val="340"/>
          <w:jc w:val="center"/>
        </w:trPr>
        <w:tc>
          <w:tcPr>
            <w:tcW w:w="1071" w:type="dxa"/>
            <w:vMerge w:val="restart"/>
            <w:tcBorders>
              <w:top w:val="nil"/>
              <w:left w:val="nil"/>
              <w:right w:val="single" w:sz="4" w:space="0" w:color="auto"/>
            </w:tcBorders>
            <w:vAlign w:val="center"/>
          </w:tcPr>
          <w:p w:rsidR="00194B1C" w:rsidRPr="004B449B" w:rsidRDefault="00687612">
            <w:pPr>
              <w:widowControl/>
              <w:adjustRightInd w:val="0"/>
              <w:jc w:val="center"/>
              <w:textAlignment w:val="center"/>
            </w:pPr>
            <w:r w:rsidRPr="004B449B">
              <w:t>W1</w:t>
            </w:r>
            <w:r w:rsidRPr="004B449B">
              <w:t>厂区上游</w:t>
            </w:r>
            <w:r w:rsidRPr="004B449B">
              <w:t>500m</w:t>
            </w:r>
            <w:r w:rsidRPr="004B449B">
              <w:t>处</w:t>
            </w: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pH</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7.55</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7.67</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7.71</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6~9</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CODcr</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11</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14</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12</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20</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BOD</w:t>
            </w:r>
            <w:r w:rsidRPr="004B449B">
              <w:rPr>
                <w:vertAlign w:val="subscript"/>
              </w:rPr>
              <w:t>5</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1.8</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2.1</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1.9</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4</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高锰酸盐指数</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1.5</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1.7</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1.3</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6</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悬浮物</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18</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15</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19</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氨氮</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0.412</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0.438</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0.422</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1.0</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adjustRightInd w:val="0"/>
              <w:jc w:val="center"/>
              <w:textAlignment w:val="center"/>
            </w:pPr>
            <w:r w:rsidRPr="004B449B">
              <w:t>总磷</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0.06</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0.05</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0.04</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0.2</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总氮</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0.658</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0.671</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0.664</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1.00</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石油类</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ND</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0.05</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粪大肠菌群</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kern w:val="0"/>
                <w:szCs w:val="21"/>
              </w:rPr>
            </w:pPr>
            <w:r w:rsidRPr="004B449B">
              <w:rPr>
                <w:color w:val="000000"/>
                <w:szCs w:val="21"/>
              </w:rPr>
              <w:t>1.5×10</w:t>
            </w:r>
            <w:r w:rsidRPr="004B449B">
              <w:rPr>
                <w:color w:val="000000"/>
                <w:szCs w:val="21"/>
                <w:vertAlign w:val="superscript"/>
              </w:rPr>
              <w:t>3</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1.0×10</w:t>
            </w:r>
            <w:r w:rsidRPr="004B449B">
              <w:rPr>
                <w:color w:val="000000"/>
                <w:szCs w:val="21"/>
                <w:vertAlign w:val="superscript"/>
              </w:rPr>
              <w:t>3</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szCs w:val="21"/>
              </w:rPr>
            </w:pPr>
            <w:r w:rsidRPr="004B449B">
              <w:rPr>
                <w:color w:val="000000"/>
                <w:szCs w:val="21"/>
              </w:rPr>
              <w:t>1.3×10</w:t>
            </w:r>
            <w:r w:rsidRPr="004B449B">
              <w:rPr>
                <w:color w:val="000000"/>
                <w:szCs w:val="21"/>
                <w:vertAlign w:val="superscript"/>
              </w:rPr>
              <w:t>3</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10000</w:t>
            </w:r>
            <w:r w:rsidRPr="004B449B">
              <w:t>（</w:t>
            </w:r>
            <w:proofErr w:type="gramStart"/>
            <w:r w:rsidRPr="004B449B">
              <w:t>个</w:t>
            </w:r>
            <w:proofErr w:type="gramEnd"/>
            <w:r w:rsidRPr="004B449B">
              <w:t>/L</w:t>
            </w:r>
            <w:r w:rsidRPr="004B449B">
              <w:t>）</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DO</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7.1</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6.7</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6.9</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5</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LAS</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ND</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w:t>
            </w:r>
          </w:p>
        </w:tc>
      </w:tr>
      <w:tr w:rsidR="00194B1C" w:rsidRPr="004B449B">
        <w:trPr>
          <w:trHeight w:val="340"/>
          <w:jc w:val="center"/>
        </w:trPr>
        <w:tc>
          <w:tcPr>
            <w:tcW w:w="1071" w:type="dxa"/>
            <w:vMerge/>
            <w:tcBorders>
              <w:left w:val="nil"/>
              <w:bottom w:val="single" w:sz="4" w:space="0" w:color="auto"/>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动植物油</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ND</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w:t>
            </w:r>
          </w:p>
        </w:tc>
      </w:tr>
      <w:tr w:rsidR="00194B1C" w:rsidRPr="004B449B">
        <w:trPr>
          <w:trHeight w:val="340"/>
          <w:jc w:val="center"/>
        </w:trPr>
        <w:tc>
          <w:tcPr>
            <w:tcW w:w="1071" w:type="dxa"/>
            <w:vMerge w:val="restart"/>
            <w:tcBorders>
              <w:top w:val="nil"/>
              <w:left w:val="nil"/>
              <w:right w:val="single" w:sz="4" w:space="0" w:color="auto"/>
            </w:tcBorders>
            <w:vAlign w:val="center"/>
          </w:tcPr>
          <w:p w:rsidR="00194B1C" w:rsidRPr="004B449B" w:rsidRDefault="00687612">
            <w:pPr>
              <w:widowControl/>
              <w:adjustRightInd w:val="0"/>
              <w:jc w:val="center"/>
              <w:textAlignment w:val="center"/>
            </w:pPr>
            <w:r w:rsidRPr="004B449B">
              <w:t>W2</w:t>
            </w:r>
            <w:r w:rsidRPr="004B449B">
              <w:t>厂区下游</w:t>
            </w:r>
            <w:r w:rsidRPr="004B449B">
              <w:t>500m</w:t>
            </w:r>
            <w:r w:rsidRPr="004B449B">
              <w:t>处</w:t>
            </w: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pH</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7.43</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7.58</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7.49</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6~9</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CODcr</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14</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10</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13</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20</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BOD</w:t>
            </w:r>
            <w:r w:rsidRPr="004B449B">
              <w:rPr>
                <w:vertAlign w:val="subscript"/>
              </w:rPr>
              <w:t>5</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2.1</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1.7</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2.0</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4</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高锰酸盐指数</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1.8</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2.3</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1.6</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6</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悬浮物</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23</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27</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25</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氨氮</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0.491</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0.472</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0.485</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1.0</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adjustRightInd w:val="0"/>
              <w:jc w:val="center"/>
              <w:textAlignment w:val="center"/>
            </w:pPr>
            <w:r w:rsidRPr="004B449B">
              <w:t>总磷</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0.05</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0.08</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0.07</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0.2</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总氮</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0.712</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0.694</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0.708</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1.00</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石油类</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ND</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0.05</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粪大肠菌群</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&lt;2</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&lt;2</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&lt;2</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10000</w:t>
            </w:r>
            <w:r w:rsidRPr="004B449B">
              <w:t>（</w:t>
            </w:r>
            <w:proofErr w:type="gramStart"/>
            <w:r w:rsidRPr="004B449B">
              <w:t>个</w:t>
            </w:r>
            <w:proofErr w:type="gramEnd"/>
            <w:r w:rsidRPr="004B449B">
              <w:t>/L</w:t>
            </w:r>
            <w:r w:rsidRPr="004B449B">
              <w:t>）</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DO</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7.3</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7.2</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7.5</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5</w:t>
            </w:r>
          </w:p>
        </w:tc>
      </w:tr>
      <w:tr w:rsidR="00194B1C" w:rsidRPr="004B449B">
        <w:trPr>
          <w:trHeight w:val="340"/>
          <w:jc w:val="center"/>
        </w:trPr>
        <w:tc>
          <w:tcPr>
            <w:tcW w:w="1071" w:type="dxa"/>
            <w:vMerge/>
            <w:tcBorders>
              <w:left w:val="nil"/>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LAS</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5" w:type="dxa"/>
            <w:tcBorders>
              <w:top w:val="single" w:sz="4" w:space="0" w:color="auto"/>
              <w:left w:val="nil"/>
              <w:bottom w:val="single" w:sz="4" w:space="0" w:color="auto"/>
              <w:right w:val="nil"/>
            </w:tcBorders>
            <w:vAlign w:val="center"/>
          </w:tcPr>
          <w:p w:rsidR="00194B1C" w:rsidRPr="004B449B" w:rsidRDefault="00687612">
            <w:pPr>
              <w:jc w:val="center"/>
              <w:rPr>
                <w:color w:val="000000"/>
              </w:rPr>
            </w:pPr>
            <w:r w:rsidRPr="004B449B">
              <w:rPr>
                <w:color w:val="000000"/>
              </w:rPr>
              <w:t>ND</w:t>
            </w:r>
          </w:p>
        </w:tc>
        <w:tc>
          <w:tcPr>
            <w:tcW w:w="1907" w:type="dxa"/>
            <w:tcBorders>
              <w:top w:val="single" w:sz="4" w:space="0" w:color="auto"/>
              <w:left w:val="single" w:sz="4" w:space="0" w:color="auto"/>
              <w:bottom w:val="single" w:sz="4" w:space="0" w:color="auto"/>
              <w:right w:val="nil"/>
            </w:tcBorders>
            <w:vAlign w:val="center"/>
          </w:tcPr>
          <w:p w:rsidR="00194B1C" w:rsidRPr="004B449B" w:rsidRDefault="00687612">
            <w:pPr>
              <w:jc w:val="center"/>
              <w:rPr>
                <w:color w:val="000000"/>
              </w:rPr>
            </w:pPr>
            <w:r w:rsidRPr="004B449B">
              <w:rPr>
                <w:color w:val="000000"/>
              </w:rPr>
              <w:t>/</w:t>
            </w:r>
          </w:p>
        </w:tc>
      </w:tr>
      <w:tr w:rsidR="00194B1C" w:rsidRPr="004B449B">
        <w:trPr>
          <w:trHeight w:val="340"/>
          <w:jc w:val="center"/>
        </w:trPr>
        <w:tc>
          <w:tcPr>
            <w:tcW w:w="1071" w:type="dxa"/>
            <w:vMerge/>
            <w:tcBorders>
              <w:left w:val="nil"/>
              <w:bottom w:val="single" w:sz="4" w:space="0" w:color="auto"/>
              <w:right w:val="single" w:sz="4" w:space="0" w:color="auto"/>
            </w:tcBorders>
            <w:vAlign w:val="center"/>
          </w:tcPr>
          <w:p w:rsidR="00194B1C" w:rsidRPr="004B449B" w:rsidRDefault="00194B1C">
            <w:pPr>
              <w:widowControl/>
              <w:jc w:val="left"/>
              <w:rPr>
                <w:szCs w:val="21"/>
              </w:rPr>
            </w:pPr>
          </w:p>
        </w:tc>
        <w:tc>
          <w:tcPr>
            <w:tcW w:w="1557" w:type="dxa"/>
            <w:tcBorders>
              <w:top w:val="single" w:sz="4" w:space="0" w:color="auto"/>
              <w:left w:val="nil"/>
              <w:bottom w:val="single" w:sz="12" w:space="0" w:color="auto"/>
              <w:right w:val="single" w:sz="4" w:space="0" w:color="auto"/>
            </w:tcBorders>
            <w:vAlign w:val="center"/>
          </w:tcPr>
          <w:p w:rsidR="00194B1C" w:rsidRPr="004B449B" w:rsidRDefault="00687612">
            <w:pPr>
              <w:widowControl/>
              <w:jc w:val="center"/>
              <w:textAlignment w:val="center"/>
            </w:pPr>
            <w:r w:rsidRPr="004B449B">
              <w:t>动植物油</w:t>
            </w:r>
          </w:p>
        </w:tc>
        <w:tc>
          <w:tcPr>
            <w:tcW w:w="1134" w:type="dxa"/>
            <w:tcBorders>
              <w:top w:val="single" w:sz="4" w:space="0" w:color="auto"/>
              <w:left w:val="nil"/>
              <w:bottom w:val="single" w:sz="12"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4" w:type="dxa"/>
            <w:tcBorders>
              <w:top w:val="single" w:sz="4" w:space="0" w:color="auto"/>
              <w:left w:val="nil"/>
              <w:bottom w:val="single" w:sz="12" w:space="0" w:color="auto"/>
              <w:right w:val="single" w:sz="4" w:space="0" w:color="auto"/>
            </w:tcBorders>
            <w:vAlign w:val="center"/>
          </w:tcPr>
          <w:p w:rsidR="00194B1C" w:rsidRPr="004B449B" w:rsidRDefault="00687612">
            <w:pPr>
              <w:jc w:val="center"/>
              <w:rPr>
                <w:color w:val="000000"/>
              </w:rPr>
            </w:pPr>
            <w:r w:rsidRPr="004B449B">
              <w:rPr>
                <w:color w:val="000000"/>
              </w:rPr>
              <w:t>ND</w:t>
            </w:r>
          </w:p>
        </w:tc>
        <w:tc>
          <w:tcPr>
            <w:tcW w:w="1135" w:type="dxa"/>
            <w:tcBorders>
              <w:top w:val="single" w:sz="4" w:space="0" w:color="auto"/>
              <w:left w:val="nil"/>
              <w:bottom w:val="single" w:sz="12" w:space="0" w:color="auto"/>
              <w:right w:val="nil"/>
            </w:tcBorders>
            <w:vAlign w:val="center"/>
          </w:tcPr>
          <w:p w:rsidR="00194B1C" w:rsidRPr="004B449B" w:rsidRDefault="00687612">
            <w:pPr>
              <w:jc w:val="center"/>
              <w:rPr>
                <w:color w:val="000000"/>
              </w:rPr>
            </w:pPr>
            <w:r w:rsidRPr="004B449B">
              <w:rPr>
                <w:color w:val="000000"/>
              </w:rPr>
              <w:t>ND</w:t>
            </w:r>
          </w:p>
        </w:tc>
        <w:tc>
          <w:tcPr>
            <w:tcW w:w="1907" w:type="dxa"/>
            <w:tcBorders>
              <w:top w:val="single" w:sz="4" w:space="0" w:color="auto"/>
              <w:left w:val="single" w:sz="4" w:space="0" w:color="auto"/>
              <w:bottom w:val="single" w:sz="12" w:space="0" w:color="auto"/>
              <w:right w:val="nil"/>
            </w:tcBorders>
            <w:vAlign w:val="center"/>
          </w:tcPr>
          <w:p w:rsidR="00194B1C" w:rsidRPr="004B449B" w:rsidRDefault="00687612">
            <w:pPr>
              <w:jc w:val="center"/>
              <w:rPr>
                <w:color w:val="000000"/>
              </w:rPr>
            </w:pPr>
            <w:r w:rsidRPr="004B449B">
              <w:rPr>
                <w:color w:val="000000"/>
              </w:rPr>
              <w:t>/</w:t>
            </w:r>
          </w:p>
        </w:tc>
      </w:tr>
    </w:tbl>
    <w:p w:rsidR="00194B1C" w:rsidRPr="004B449B" w:rsidRDefault="00687612">
      <w:pPr>
        <w:adjustRightInd w:val="0"/>
        <w:snapToGrid w:val="0"/>
        <w:spacing w:line="360" w:lineRule="auto"/>
        <w:ind w:firstLineChars="200" w:firstLine="480"/>
        <w:textAlignment w:val="baseline"/>
        <w:rPr>
          <w:sz w:val="24"/>
        </w:rPr>
      </w:pPr>
      <w:r w:rsidRPr="004B449B">
        <w:rPr>
          <w:sz w:val="24"/>
        </w:rPr>
        <w:lastRenderedPageBreak/>
        <w:t>注：</w:t>
      </w:r>
      <w:r w:rsidRPr="004B449B">
        <w:rPr>
          <w:sz w:val="24"/>
        </w:rPr>
        <w:t>ND</w:t>
      </w:r>
      <w:r w:rsidRPr="004B449B">
        <w:rPr>
          <w:sz w:val="24"/>
        </w:rPr>
        <w:t>表示未检出。</w:t>
      </w:r>
    </w:p>
    <w:p w:rsidR="00194B1C" w:rsidRPr="004B449B" w:rsidRDefault="00687612">
      <w:pPr>
        <w:adjustRightInd w:val="0"/>
        <w:snapToGrid w:val="0"/>
        <w:spacing w:line="360" w:lineRule="auto"/>
        <w:ind w:firstLineChars="200" w:firstLine="480"/>
        <w:rPr>
          <w:kern w:val="0"/>
          <w:sz w:val="24"/>
        </w:rPr>
      </w:pPr>
      <w:r w:rsidRPr="004B449B">
        <w:rPr>
          <w:sz w:val="24"/>
        </w:rPr>
        <w:t>根据地表水现状监测结果，项目监测断面均满足《地表水环境质量标准》（</w:t>
      </w:r>
      <w:r w:rsidRPr="004B449B">
        <w:rPr>
          <w:sz w:val="24"/>
        </w:rPr>
        <w:t>GB3838-2002</w:t>
      </w:r>
      <w:r w:rsidRPr="004B449B">
        <w:rPr>
          <w:sz w:val="24"/>
        </w:rPr>
        <w:t>）中</w:t>
      </w:r>
      <w:r w:rsidRPr="004B449B">
        <w:rPr>
          <w:sz w:val="24"/>
        </w:rPr>
        <w:t>Ⅲ</w:t>
      </w:r>
      <w:r w:rsidRPr="004B449B">
        <w:rPr>
          <w:sz w:val="24"/>
        </w:rPr>
        <w:t>类标准要求。</w:t>
      </w:r>
      <w:r w:rsidRPr="004B449B">
        <w:rPr>
          <w:kern w:val="0"/>
          <w:sz w:val="24"/>
        </w:rPr>
        <w:t>由此可知，评价区域</w:t>
      </w:r>
      <w:proofErr w:type="gramStart"/>
      <w:r w:rsidRPr="004B449B">
        <w:rPr>
          <w:kern w:val="0"/>
          <w:sz w:val="24"/>
        </w:rPr>
        <w:t>四乡河</w:t>
      </w:r>
      <w:proofErr w:type="gramEnd"/>
      <w:r w:rsidRPr="004B449B">
        <w:rPr>
          <w:kern w:val="0"/>
          <w:sz w:val="24"/>
        </w:rPr>
        <w:t>为达标区。</w:t>
      </w:r>
    </w:p>
    <w:p w:rsidR="00F628DB" w:rsidRPr="004B449B" w:rsidRDefault="00F628DB" w:rsidP="00F628DB">
      <w:pPr>
        <w:pStyle w:val="aff7"/>
        <w:spacing w:before="120"/>
        <w:rPr>
          <w:rFonts w:ascii="Times New Roman" w:hAnsi="Times New Roman"/>
        </w:rPr>
      </w:pPr>
      <w:r w:rsidRPr="004B449B">
        <w:rPr>
          <w:rFonts w:ascii="Times New Roman" w:hAnsi="Times New Roman"/>
        </w:rPr>
        <w:t xml:space="preserve">3 </w:t>
      </w:r>
      <w:r w:rsidRPr="004B449B">
        <w:rPr>
          <w:rFonts w:ascii="Times New Roman" w:hAnsi="Times New Roman"/>
        </w:rPr>
        <w:t>进出水水质要求</w:t>
      </w:r>
    </w:p>
    <w:p w:rsidR="00F628DB" w:rsidRPr="004B449B" w:rsidRDefault="00F628DB" w:rsidP="00F628DB">
      <w:pPr>
        <w:adjustRightInd w:val="0"/>
        <w:snapToGrid w:val="0"/>
        <w:spacing w:line="360" w:lineRule="auto"/>
        <w:ind w:firstLineChars="200" w:firstLine="480"/>
        <w:rPr>
          <w:sz w:val="24"/>
        </w:rPr>
      </w:pPr>
      <w:r w:rsidRPr="004B449B">
        <w:rPr>
          <w:sz w:val="24"/>
        </w:rPr>
        <w:t>根据建设单位提供的资料，项目污水处理设施进出水水质要求如下。</w:t>
      </w:r>
    </w:p>
    <w:p w:rsidR="00F628DB" w:rsidRPr="004B449B" w:rsidRDefault="00F628DB" w:rsidP="00F628DB">
      <w:pPr>
        <w:pStyle w:val="a4"/>
        <w:keepNext/>
        <w:widowControl/>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4 </w:t>
      </w:r>
      <w:r w:rsidRPr="004B449B">
        <w:rPr>
          <w:rFonts w:ascii="Times New Roman" w:hAnsi="Times New Roman"/>
          <w:sz w:val="24"/>
          <w:szCs w:val="24"/>
        </w:rPr>
        <w:t>设计进出</w:t>
      </w:r>
      <w:proofErr w:type="gramStart"/>
      <w:r w:rsidRPr="004B449B">
        <w:rPr>
          <w:rFonts w:ascii="Times New Roman" w:hAnsi="Times New Roman"/>
          <w:sz w:val="24"/>
          <w:szCs w:val="24"/>
        </w:rPr>
        <w:t>水</w:t>
      </w:r>
      <w:proofErr w:type="gramEnd"/>
      <w:r w:rsidRPr="004B449B">
        <w:rPr>
          <w:rFonts w:ascii="Times New Roman" w:hAnsi="Times New Roman"/>
          <w:sz w:val="24"/>
          <w:szCs w:val="24"/>
        </w:rPr>
        <w:t>水质</w:t>
      </w:r>
      <w:r w:rsidRPr="004B449B">
        <w:rPr>
          <w:rFonts w:ascii="Times New Roman" w:hAnsi="Times New Roman"/>
          <w:sz w:val="24"/>
          <w:szCs w:val="24"/>
        </w:rPr>
        <w:t xml:space="preserve">  </w:t>
      </w:r>
      <w:r w:rsidRPr="004B449B">
        <w:rPr>
          <w:rFonts w:ascii="Times New Roman" w:hAnsi="Times New Roman"/>
          <w:sz w:val="24"/>
          <w:szCs w:val="24"/>
        </w:rPr>
        <w:t>单位：</w:t>
      </w:r>
      <w:r w:rsidRPr="004B449B">
        <w:rPr>
          <w:rFonts w:ascii="Times New Roman" w:hAnsi="Times New Roman"/>
          <w:sz w:val="24"/>
          <w:szCs w:val="24"/>
        </w:rPr>
        <w:t>mg/L</w:t>
      </w:r>
    </w:p>
    <w:tbl>
      <w:tblPr>
        <w:tblStyle w:val="afd"/>
        <w:tblW w:w="0" w:type="auto"/>
        <w:jc w:val="center"/>
        <w:tblLayout w:type="fixed"/>
        <w:tblLook w:val="04A0" w:firstRow="1" w:lastRow="0" w:firstColumn="1" w:lastColumn="0" w:noHBand="0" w:noVBand="1"/>
      </w:tblPr>
      <w:tblGrid>
        <w:gridCol w:w="700"/>
        <w:gridCol w:w="850"/>
        <w:gridCol w:w="851"/>
        <w:gridCol w:w="708"/>
        <w:gridCol w:w="851"/>
        <w:gridCol w:w="992"/>
        <w:gridCol w:w="709"/>
        <w:gridCol w:w="992"/>
        <w:gridCol w:w="1277"/>
      </w:tblGrid>
      <w:tr w:rsidR="00F628DB" w:rsidRPr="004B449B" w:rsidTr="004F618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项目</w:t>
            </w:r>
          </w:p>
        </w:tc>
        <w:tc>
          <w:tcPr>
            <w:tcW w:w="850"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CODcr</w:t>
            </w:r>
          </w:p>
        </w:tc>
        <w:tc>
          <w:tcPr>
            <w:tcW w:w="851"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BOD</w:t>
            </w:r>
            <w:r w:rsidRPr="004B449B">
              <w:rPr>
                <w:sz w:val="21"/>
                <w:szCs w:val="21"/>
                <w:vertAlign w:val="subscript"/>
              </w:rPr>
              <w:t>5</w:t>
            </w:r>
          </w:p>
        </w:tc>
        <w:tc>
          <w:tcPr>
            <w:tcW w:w="708"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SS</w:t>
            </w:r>
          </w:p>
        </w:tc>
        <w:tc>
          <w:tcPr>
            <w:tcW w:w="851"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TN</w:t>
            </w:r>
          </w:p>
        </w:tc>
        <w:tc>
          <w:tcPr>
            <w:tcW w:w="992"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NH</w:t>
            </w:r>
            <w:r w:rsidRPr="004B449B">
              <w:rPr>
                <w:sz w:val="21"/>
                <w:szCs w:val="21"/>
                <w:vertAlign w:val="subscript"/>
              </w:rPr>
              <w:t>3</w:t>
            </w:r>
            <w:r w:rsidRPr="004B449B">
              <w:rPr>
                <w:sz w:val="21"/>
                <w:szCs w:val="21"/>
              </w:rPr>
              <w:t>-N</w:t>
            </w:r>
          </w:p>
        </w:tc>
        <w:tc>
          <w:tcPr>
            <w:tcW w:w="709"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TP</w:t>
            </w:r>
          </w:p>
        </w:tc>
        <w:tc>
          <w:tcPr>
            <w:tcW w:w="992"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PH</w:t>
            </w:r>
          </w:p>
        </w:tc>
        <w:tc>
          <w:tcPr>
            <w:tcW w:w="1277"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大肠杆菌数</w:t>
            </w:r>
          </w:p>
        </w:tc>
      </w:tr>
      <w:tr w:rsidR="00F628DB" w:rsidRPr="004B449B" w:rsidTr="004F618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进水</w:t>
            </w:r>
          </w:p>
        </w:tc>
        <w:tc>
          <w:tcPr>
            <w:tcW w:w="850"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200</w:t>
            </w:r>
          </w:p>
        </w:tc>
        <w:tc>
          <w:tcPr>
            <w:tcW w:w="851"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120</w:t>
            </w:r>
          </w:p>
        </w:tc>
        <w:tc>
          <w:tcPr>
            <w:tcW w:w="708"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150</w:t>
            </w:r>
          </w:p>
        </w:tc>
        <w:tc>
          <w:tcPr>
            <w:tcW w:w="851"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30</w:t>
            </w:r>
          </w:p>
        </w:tc>
        <w:tc>
          <w:tcPr>
            <w:tcW w:w="992"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20</w:t>
            </w:r>
          </w:p>
        </w:tc>
        <w:tc>
          <w:tcPr>
            <w:tcW w:w="709"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2.0</w:t>
            </w:r>
          </w:p>
        </w:tc>
        <w:tc>
          <w:tcPr>
            <w:tcW w:w="992"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6.5`8.5</w:t>
            </w:r>
          </w:p>
        </w:tc>
        <w:tc>
          <w:tcPr>
            <w:tcW w:w="1277"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w:t>
            </w:r>
          </w:p>
        </w:tc>
      </w:tr>
      <w:tr w:rsidR="00F628DB" w:rsidRPr="004B449B" w:rsidTr="004F6187">
        <w:trPr>
          <w:jc w:val="center"/>
        </w:trPr>
        <w:tc>
          <w:tcPr>
            <w:tcW w:w="700" w:type="dxa"/>
            <w:tcBorders>
              <w:top w:val="single" w:sz="4" w:space="0" w:color="auto"/>
              <w:left w:val="single" w:sz="4" w:space="0" w:color="auto"/>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出水</w:t>
            </w:r>
          </w:p>
        </w:tc>
        <w:tc>
          <w:tcPr>
            <w:tcW w:w="850"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≤60</w:t>
            </w:r>
          </w:p>
        </w:tc>
        <w:tc>
          <w:tcPr>
            <w:tcW w:w="851"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≤20</w:t>
            </w:r>
          </w:p>
        </w:tc>
        <w:tc>
          <w:tcPr>
            <w:tcW w:w="708" w:type="dxa"/>
            <w:tcBorders>
              <w:top w:val="single" w:sz="4" w:space="0" w:color="auto"/>
              <w:left w:val="nil"/>
              <w:bottom w:val="single" w:sz="4" w:space="0" w:color="auto"/>
              <w:right w:val="single" w:sz="4" w:space="0" w:color="auto"/>
            </w:tcBorders>
            <w:vAlign w:val="center"/>
          </w:tcPr>
          <w:p w:rsidR="00F628DB" w:rsidRPr="004B449B" w:rsidRDefault="00F628DB" w:rsidP="00B634B8">
            <w:pPr>
              <w:jc w:val="center"/>
              <w:rPr>
                <w:szCs w:val="21"/>
              </w:rPr>
            </w:pPr>
            <w:r w:rsidRPr="004B449B">
              <w:t>≤20</w:t>
            </w:r>
          </w:p>
        </w:tc>
        <w:tc>
          <w:tcPr>
            <w:tcW w:w="851" w:type="dxa"/>
            <w:tcBorders>
              <w:top w:val="single" w:sz="4" w:space="0" w:color="auto"/>
              <w:left w:val="nil"/>
              <w:bottom w:val="single" w:sz="4" w:space="0" w:color="auto"/>
              <w:right w:val="single" w:sz="4" w:space="0" w:color="auto"/>
            </w:tcBorders>
            <w:vAlign w:val="center"/>
          </w:tcPr>
          <w:p w:rsidR="00F628DB" w:rsidRPr="004B449B" w:rsidRDefault="00F628DB" w:rsidP="00B634B8">
            <w:pPr>
              <w:jc w:val="center"/>
            </w:pPr>
            <w:r w:rsidRPr="004B449B">
              <w:t>≤20</w:t>
            </w:r>
          </w:p>
        </w:tc>
        <w:tc>
          <w:tcPr>
            <w:tcW w:w="992" w:type="dxa"/>
            <w:tcBorders>
              <w:top w:val="single" w:sz="4" w:space="0" w:color="auto"/>
              <w:left w:val="nil"/>
              <w:bottom w:val="single" w:sz="4" w:space="0" w:color="auto"/>
              <w:right w:val="single" w:sz="4" w:space="0" w:color="auto"/>
            </w:tcBorders>
            <w:vAlign w:val="center"/>
          </w:tcPr>
          <w:p w:rsidR="00F628DB" w:rsidRPr="004B449B" w:rsidRDefault="00F628DB" w:rsidP="00B634B8">
            <w:pPr>
              <w:jc w:val="center"/>
            </w:pPr>
            <w:r w:rsidRPr="004B449B">
              <w:t>≤8</w:t>
            </w:r>
            <w:r w:rsidRPr="004B449B">
              <w:t>（</w:t>
            </w:r>
            <w:r w:rsidRPr="004B449B">
              <w:t>15</w:t>
            </w:r>
            <w:r w:rsidRPr="004B449B">
              <w:t>）</w:t>
            </w:r>
          </w:p>
        </w:tc>
        <w:tc>
          <w:tcPr>
            <w:tcW w:w="709" w:type="dxa"/>
            <w:tcBorders>
              <w:top w:val="single" w:sz="4" w:space="0" w:color="auto"/>
              <w:left w:val="nil"/>
              <w:bottom w:val="single" w:sz="4" w:space="0" w:color="auto"/>
              <w:right w:val="single" w:sz="4" w:space="0" w:color="auto"/>
            </w:tcBorders>
            <w:vAlign w:val="center"/>
          </w:tcPr>
          <w:p w:rsidR="00F628DB" w:rsidRPr="004B449B" w:rsidRDefault="00F628DB" w:rsidP="00B634B8">
            <w:pPr>
              <w:jc w:val="center"/>
            </w:pPr>
            <w:r w:rsidRPr="004B449B">
              <w:t>≤1.0</w:t>
            </w:r>
          </w:p>
        </w:tc>
        <w:tc>
          <w:tcPr>
            <w:tcW w:w="992" w:type="dxa"/>
            <w:tcBorders>
              <w:top w:val="single" w:sz="4" w:space="0" w:color="auto"/>
              <w:left w:val="nil"/>
              <w:bottom w:val="single" w:sz="4" w:space="0" w:color="auto"/>
              <w:right w:val="single" w:sz="4" w:space="0" w:color="auto"/>
            </w:tcBorders>
            <w:vAlign w:val="center"/>
          </w:tcPr>
          <w:p w:rsidR="00F628DB" w:rsidRPr="004B449B" w:rsidRDefault="00F628DB" w:rsidP="00B634B8">
            <w:pPr>
              <w:jc w:val="center"/>
            </w:pPr>
            <w:r w:rsidRPr="004B449B">
              <w:t>6~9</w:t>
            </w:r>
          </w:p>
        </w:tc>
        <w:tc>
          <w:tcPr>
            <w:tcW w:w="1277" w:type="dxa"/>
            <w:tcBorders>
              <w:top w:val="single" w:sz="4" w:space="0" w:color="auto"/>
              <w:left w:val="nil"/>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10000</w:t>
            </w:r>
            <w:r w:rsidRPr="004B449B">
              <w:rPr>
                <w:sz w:val="21"/>
                <w:szCs w:val="21"/>
              </w:rPr>
              <w:t>个</w:t>
            </w:r>
            <w:r w:rsidRPr="004B449B">
              <w:rPr>
                <w:sz w:val="21"/>
                <w:szCs w:val="21"/>
              </w:rPr>
              <w:t>/L</w:t>
            </w:r>
          </w:p>
        </w:tc>
      </w:tr>
      <w:tr w:rsidR="00F628DB" w:rsidRPr="004B449B" w:rsidTr="004F6187">
        <w:trPr>
          <w:jc w:val="center"/>
        </w:trPr>
        <w:tc>
          <w:tcPr>
            <w:tcW w:w="7930" w:type="dxa"/>
            <w:gridSpan w:val="9"/>
            <w:tcBorders>
              <w:top w:val="single" w:sz="4" w:space="0" w:color="auto"/>
              <w:left w:val="single" w:sz="4" w:space="0" w:color="auto"/>
              <w:bottom w:val="single" w:sz="4" w:space="0" w:color="auto"/>
              <w:right w:val="single" w:sz="4" w:space="0" w:color="auto"/>
            </w:tcBorders>
            <w:vAlign w:val="center"/>
          </w:tcPr>
          <w:p w:rsidR="00F628DB" w:rsidRPr="004B449B" w:rsidRDefault="00F628DB" w:rsidP="00B634B8">
            <w:pPr>
              <w:pStyle w:val="aff8"/>
              <w:widowControl/>
              <w:spacing w:line="240" w:lineRule="auto"/>
              <w:ind w:firstLine="0"/>
              <w:jc w:val="center"/>
              <w:rPr>
                <w:sz w:val="21"/>
                <w:szCs w:val="21"/>
              </w:rPr>
            </w:pPr>
            <w:r w:rsidRPr="004B449B">
              <w:rPr>
                <w:sz w:val="21"/>
                <w:szCs w:val="21"/>
              </w:rPr>
              <w:t>表中括号</w:t>
            </w:r>
            <w:proofErr w:type="gramStart"/>
            <w:r w:rsidRPr="004B449B">
              <w:rPr>
                <w:sz w:val="21"/>
                <w:szCs w:val="21"/>
              </w:rPr>
              <w:t>外数据</w:t>
            </w:r>
            <w:proofErr w:type="gramEnd"/>
            <w:r w:rsidRPr="004B449B">
              <w:rPr>
                <w:sz w:val="21"/>
                <w:szCs w:val="21"/>
              </w:rPr>
              <w:t>为水温</w:t>
            </w:r>
            <w:r w:rsidRPr="004B449B">
              <w:rPr>
                <w:sz w:val="21"/>
                <w:szCs w:val="21"/>
              </w:rPr>
              <w:t>&gt;12℃</w:t>
            </w:r>
            <w:r w:rsidRPr="004B449B">
              <w:rPr>
                <w:sz w:val="21"/>
                <w:szCs w:val="21"/>
              </w:rPr>
              <w:t>时的控制指标，括号内数据为水温</w:t>
            </w:r>
            <w:r w:rsidRPr="004B449B">
              <w:rPr>
                <w:sz w:val="21"/>
                <w:szCs w:val="21"/>
              </w:rPr>
              <w:t>≤12℃</w:t>
            </w:r>
            <w:r w:rsidRPr="004B449B">
              <w:rPr>
                <w:sz w:val="21"/>
                <w:szCs w:val="21"/>
              </w:rPr>
              <w:t>时的控制指标。</w:t>
            </w:r>
          </w:p>
        </w:tc>
      </w:tr>
    </w:tbl>
    <w:p w:rsidR="00194B1C" w:rsidRPr="004B449B" w:rsidRDefault="00F628DB">
      <w:pPr>
        <w:pStyle w:val="aff7"/>
        <w:spacing w:before="120"/>
        <w:rPr>
          <w:rFonts w:ascii="Times New Roman" w:hAnsi="Times New Roman"/>
        </w:rPr>
      </w:pPr>
      <w:r w:rsidRPr="004B449B">
        <w:rPr>
          <w:rFonts w:ascii="Times New Roman" w:hAnsi="Times New Roman"/>
        </w:rPr>
        <w:t>4</w:t>
      </w:r>
      <w:r w:rsidR="00687612" w:rsidRPr="004B449B">
        <w:rPr>
          <w:rFonts w:ascii="Times New Roman" w:hAnsi="Times New Roman"/>
        </w:rPr>
        <w:t xml:space="preserve"> </w:t>
      </w:r>
      <w:r w:rsidR="00687612" w:rsidRPr="004B449B">
        <w:rPr>
          <w:rFonts w:ascii="Times New Roman" w:hAnsi="Times New Roman"/>
        </w:rPr>
        <w:t>污染源强调查</w:t>
      </w:r>
    </w:p>
    <w:p w:rsidR="00F628DB" w:rsidRPr="004B449B" w:rsidRDefault="00F628DB" w:rsidP="00F628DB">
      <w:pPr>
        <w:pStyle w:val="af7"/>
        <w:spacing w:before="120"/>
        <w:rPr>
          <w:rFonts w:ascii="Times New Roman" w:hAnsi="Times New Roman"/>
        </w:rPr>
      </w:pPr>
      <w:r w:rsidRPr="004B449B">
        <w:rPr>
          <w:rFonts w:ascii="Times New Roman" w:hAnsi="Times New Roman"/>
        </w:rPr>
        <w:t xml:space="preserve">4.1 </w:t>
      </w:r>
      <w:r w:rsidRPr="004B449B">
        <w:rPr>
          <w:rFonts w:ascii="Times New Roman" w:hAnsi="Times New Roman"/>
        </w:rPr>
        <w:t>废水量</w:t>
      </w:r>
    </w:p>
    <w:p w:rsidR="00194B1C" w:rsidRPr="004B449B" w:rsidRDefault="00687612">
      <w:pPr>
        <w:adjustRightInd w:val="0"/>
        <w:snapToGrid w:val="0"/>
        <w:spacing w:line="360" w:lineRule="auto"/>
        <w:ind w:firstLineChars="200" w:firstLine="480"/>
        <w:rPr>
          <w:sz w:val="24"/>
          <w:u w:val="single"/>
        </w:rPr>
      </w:pPr>
      <w:r w:rsidRPr="004B449B">
        <w:rPr>
          <w:sz w:val="24"/>
          <w:u w:val="single"/>
        </w:rPr>
        <w:t>本项目污水处理设施主要处理新厂镇居民生活污水、职工生活污水。</w:t>
      </w:r>
    </w:p>
    <w:p w:rsidR="00194B1C" w:rsidRPr="004B449B" w:rsidRDefault="00687612">
      <w:pPr>
        <w:adjustRightInd w:val="0"/>
        <w:snapToGrid w:val="0"/>
        <w:spacing w:line="360" w:lineRule="auto"/>
        <w:ind w:firstLineChars="200" w:firstLine="480"/>
        <w:rPr>
          <w:sz w:val="24"/>
          <w:u w:val="single"/>
        </w:rPr>
      </w:pPr>
      <w:r w:rsidRPr="004B449B">
        <w:rPr>
          <w:sz w:val="24"/>
          <w:u w:val="single"/>
        </w:rPr>
        <w:t>（</w:t>
      </w:r>
      <w:r w:rsidRPr="004B449B">
        <w:rPr>
          <w:sz w:val="24"/>
          <w:u w:val="single"/>
        </w:rPr>
        <w:t>1</w:t>
      </w:r>
      <w:r w:rsidRPr="004B449B">
        <w:rPr>
          <w:sz w:val="24"/>
          <w:u w:val="single"/>
        </w:rPr>
        <w:t>）生活污水</w:t>
      </w:r>
    </w:p>
    <w:p w:rsidR="00194B1C" w:rsidRPr="004B449B" w:rsidRDefault="00297A64">
      <w:pPr>
        <w:pStyle w:val="af3"/>
        <w:widowControl/>
        <w:ind w:firstLine="482"/>
        <w:rPr>
          <w:rFonts w:ascii="Times New Roman" w:hAnsi="Times New Roman"/>
          <w:u w:val="single"/>
        </w:rPr>
      </w:pPr>
      <w:r w:rsidRPr="004B449B">
        <w:rPr>
          <w:rFonts w:ascii="Times New Roman" w:hAnsi="Times New Roman"/>
          <w:u w:val="single"/>
        </w:rPr>
        <w:t>项目运营期职工总人数约</w:t>
      </w:r>
      <w:r w:rsidRPr="004B449B">
        <w:rPr>
          <w:rFonts w:ascii="Times New Roman" w:hAnsi="Times New Roman"/>
          <w:u w:val="single"/>
        </w:rPr>
        <w:t>3</w:t>
      </w:r>
      <w:r w:rsidRPr="004B449B">
        <w:rPr>
          <w:rFonts w:ascii="Times New Roman" w:hAnsi="Times New Roman"/>
          <w:u w:val="single"/>
        </w:rPr>
        <w:t>人，劳动天数为</w:t>
      </w:r>
      <w:r w:rsidRPr="004B449B">
        <w:rPr>
          <w:rFonts w:ascii="Times New Roman" w:hAnsi="Times New Roman"/>
          <w:u w:val="single"/>
        </w:rPr>
        <w:t>365</w:t>
      </w:r>
      <w:r w:rsidRPr="004B449B">
        <w:rPr>
          <w:rFonts w:ascii="Times New Roman" w:hAnsi="Times New Roman"/>
          <w:u w:val="single"/>
        </w:rPr>
        <w:t>天，职工不在厂区内食宿，参照《湖南省用水定额》（</w:t>
      </w:r>
      <w:r w:rsidRPr="004B449B">
        <w:rPr>
          <w:rFonts w:ascii="Times New Roman" w:hAnsi="Times New Roman"/>
          <w:u w:val="single"/>
        </w:rPr>
        <w:t>DB43T 388-2020</w:t>
      </w:r>
      <w:r w:rsidRPr="004B449B">
        <w:rPr>
          <w:rFonts w:ascii="Times New Roman" w:hAnsi="Times New Roman"/>
          <w:u w:val="single"/>
        </w:rPr>
        <w:t>）并结合实际情况，</w:t>
      </w:r>
      <w:proofErr w:type="gramStart"/>
      <w:r w:rsidRPr="004B449B">
        <w:rPr>
          <w:rFonts w:ascii="Times New Roman" w:hAnsi="Times New Roman"/>
          <w:u w:val="single"/>
        </w:rPr>
        <w:t>本评价</w:t>
      </w:r>
      <w:proofErr w:type="gramEnd"/>
      <w:r w:rsidRPr="004B449B">
        <w:rPr>
          <w:rFonts w:ascii="Times New Roman" w:hAnsi="Times New Roman"/>
          <w:u w:val="single"/>
        </w:rPr>
        <w:t>人均用水量取</w:t>
      </w:r>
      <w:r w:rsidRPr="004B449B">
        <w:rPr>
          <w:rFonts w:ascii="Times New Roman" w:hAnsi="Times New Roman"/>
          <w:u w:val="single"/>
        </w:rPr>
        <w:t>100L/d</w:t>
      </w:r>
      <w:r w:rsidRPr="004B449B">
        <w:rPr>
          <w:rFonts w:ascii="Times New Roman" w:hAnsi="Times New Roman"/>
          <w:u w:val="single"/>
        </w:rPr>
        <w:t>，则生活用水量为</w:t>
      </w:r>
      <w:r w:rsidRPr="004B449B">
        <w:rPr>
          <w:rFonts w:ascii="Times New Roman" w:hAnsi="Times New Roman"/>
          <w:u w:val="single"/>
        </w:rPr>
        <w:t>0.3t/d</w:t>
      </w:r>
      <w:r w:rsidRPr="004B449B">
        <w:rPr>
          <w:rFonts w:ascii="Times New Roman" w:hAnsi="Times New Roman"/>
          <w:u w:val="single"/>
        </w:rPr>
        <w:t>，</w:t>
      </w:r>
      <w:r w:rsidRPr="004B449B">
        <w:rPr>
          <w:rFonts w:ascii="Times New Roman" w:hAnsi="Times New Roman"/>
          <w:u w:val="single"/>
        </w:rPr>
        <w:t>109.5t/a</w:t>
      </w:r>
      <w:r w:rsidRPr="004B449B">
        <w:rPr>
          <w:rFonts w:ascii="Times New Roman" w:hAnsi="Times New Roman"/>
          <w:u w:val="single"/>
        </w:rPr>
        <w:t>，排放系数取</w:t>
      </w:r>
      <w:r w:rsidRPr="004B449B">
        <w:rPr>
          <w:rFonts w:ascii="Times New Roman" w:hAnsi="Times New Roman"/>
          <w:u w:val="single"/>
        </w:rPr>
        <w:t>0.8</w:t>
      </w:r>
      <w:r w:rsidRPr="004B449B">
        <w:rPr>
          <w:rFonts w:ascii="Times New Roman" w:hAnsi="Times New Roman"/>
          <w:u w:val="single"/>
        </w:rPr>
        <w:t>，则生活污水产生量为</w:t>
      </w:r>
      <w:r w:rsidRPr="004B449B">
        <w:rPr>
          <w:rFonts w:ascii="Times New Roman" w:hAnsi="Times New Roman"/>
          <w:u w:val="single"/>
        </w:rPr>
        <w:t>0.24 t/d</w:t>
      </w:r>
      <w:r w:rsidRPr="004B449B">
        <w:rPr>
          <w:rFonts w:ascii="Times New Roman" w:hAnsi="Times New Roman"/>
          <w:u w:val="single"/>
        </w:rPr>
        <w:t>，</w:t>
      </w:r>
      <w:r w:rsidRPr="004B449B">
        <w:rPr>
          <w:rFonts w:ascii="Times New Roman" w:hAnsi="Times New Roman"/>
          <w:u w:val="single"/>
        </w:rPr>
        <w:t>87.6 t/a</w:t>
      </w:r>
      <w:r w:rsidRPr="004B449B">
        <w:rPr>
          <w:rFonts w:ascii="Times New Roman" w:hAnsi="Times New Roman"/>
          <w:u w:val="single"/>
        </w:rPr>
        <w:t>。</w:t>
      </w:r>
      <w:r w:rsidR="00687612" w:rsidRPr="004B449B">
        <w:rPr>
          <w:rFonts w:ascii="Times New Roman" w:hAnsi="Times New Roman"/>
          <w:u w:val="single"/>
        </w:rPr>
        <w:t>职工生活污水经化粪池处理后进入污水处理设施，处理达到《城镇污水处理厂污染物排放标准》（</w:t>
      </w:r>
      <w:r w:rsidR="00687612" w:rsidRPr="004B449B">
        <w:rPr>
          <w:rFonts w:ascii="Times New Roman" w:hAnsi="Times New Roman"/>
          <w:u w:val="single"/>
        </w:rPr>
        <w:t>GB 18918-2002</w:t>
      </w:r>
      <w:r w:rsidR="00687612" w:rsidRPr="004B449B">
        <w:rPr>
          <w:rFonts w:ascii="Times New Roman" w:hAnsi="Times New Roman"/>
          <w:u w:val="single"/>
        </w:rPr>
        <w:t>）一级</w:t>
      </w:r>
      <w:r w:rsidR="00687612" w:rsidRPr="004B449B">
        <w:rPr>
          <w:rFonts w:ascii="Times New Roman" w:hAnsi="Times New Roman"/>
          <w:u w:val="single"/>
        </w:rPr>
        <w:t>B</w:t>
      </w:r>
      <w:r w:rsidR="00687612" w:rsidRPr="004B449B">
        <w:rPr>
          <w:rFonts w:ascii="Times New Roman" w:hAnsi="Times New Roman"/>
          <w:u w:val="single"/>
        </w:rPr>
        <w:t>标准后排入四乡河。</w:t>
      </w:r>
    </w:p>
    <w:p w:rsidR="00194B1C" w:rsidRPr="004B449B" w:rsidRDefault="00687612">
      <w:pPr>
        <w:adjustRightInd w:val="0"/>
        <w:snapToGrid w:val="0"/>
        <w:spacing w:line="360" w:lineRule="auto"/>
        <w:ind w:firstLineChars="200" w:firstLine="480"/>
        <w:rPr>
          <w:sz w:val="24"/>
          <w:u w:val="single"/>
        </w:rPr>
      </w:pPr>
      <w:r w:rsidRPr="004B449B">
        <w:rPr>
          <w:sz w:val="24"/>
          <w:u w:val="single"/>
        </w:rPr>
        <w:t>（</w:t>
      </w:r>
      <w:r w:rsidRPr="004B449B">
        <w:rPr>
          <w:sz w:val="24"/>
          <w:u w:val="single"/>
        </w:rPr>
        <w:t>2</w:t>
      </w:r>
      <w:r w:rsidRPr="004B449B">
        <w:rPr>
          <w:sz w:val="24"/>
          <w:u w:val="single"/>
        </w:rPr>
        <w:t>）新厂镇居民生活废水</w:t>
      </w:r>
    </w:p>
    <w:p w:rsidR="00194B1C" w:rsidRPr="004B449B" w:rsidRDefault="00687612">
      <w:pPr>
        <w:pStyle w:val="af3"/>
        <w:widowControl/>
        <w:ind w:firstLine="482"/>
        <w:rPr>
          <w:rFonts w:ascii="Times New Roman" w:hAnsi="Times New Roman"/>
          <w:u w:val="single"/>
        </w:rPr>
      </w:pPr>
      <w:r w:rsidRPr="004B449B">
        <w:rPr>
          <w:rFonts w:ascii="Times New Roman" w:hAnsi="Times New Roman"/>
          <w:u w:val="single"/>
        </w:rPr>
        <w:t>项目设计近期（</w:t>
      </w:r>
      <w:r w:rsidRPr="004B449B">
        <w:rPr>
          <w:rFonts w:ascii="Times New Roman" w:hAnsi="Times New Roman"/>
          <w:u w:val="single"/>
        </w:rPr>
        <w:t>2025</w:t>
      </w:r>
      <w:r w:rsidRPr="004B449B">
        <w:rPr>
          <w:rFonts w:ascii="Times New Roman" w:hAnsi="Times New Roman"/>
          <w:u w:val="single"/>
        </w:rPr>
        <w:t>年）污水处理规模为</w:t>
      </w:r>
      <w:r w:rsidRPr="004B449B">
        <w:rPr>
          <w:rFonts w:ascii="Times New Roman" w:hAnsi="Times New Roman"/>
          <w:u w:val="single"/>
        </w:rPr>
        <w:t>400m</w:t>
      </w:r>
      <w:r w:rsidRPr="004B449B">
        <w:rPr>
          <w:rFonts w:ascii="Times New Roman" w:hAnsi="Times New Roman"/>
          <w:u w:val="single"/>
          <w:vertAlign w:val="superscript"/>
        </w:rPr>
        <w:t>3</w:t>
      </w:r>
      <w:r w:rsidRPr="004B449B">
        <w:rPr>
          <w:rFonts w:ascii="Times New Roman" w:hAnsi="Times New Roman"/>
          <w:u w:val="single"/>
        </w:rPr>
        <w:t>/d</w:t>
      </w:r>
      <w:r w:rsidRPr="004B449B">
        <w:rPr>
          <w:rFonts w:ascii="Times New Roman" w:hAnsi="Times New Roman"/>
          <w:u w:val="single"/>
        </w:rPr>
        <w:t>，远期（</w:t>
      </w:r>
      <w:r w:rsidRPr="004B449B">
        <w:rPr>
          <w:rFonts w:ascii="Times New Roman" w:hAnsi="Times New Roman"/>
          <w:u w:val="single"/>
        </w:rPr>
        <w:t>2035</w:t>
      </w:r>
      <w:r w:rsidRPr="004B449B">
        <w:rPr>
          <w:rFonts w:ascii="Times New Roman" w:hAnsi="Times New Roman"/>
          <w:u w:val="single"/>
        </w:rPr>
        <w:t>年）污水处理规模为</w:t>
      </w:r>
      <w:r w:rsidRPr="004B449B">
        <w:rPr>
          <w:rFonts w:ascii="Times New Roman" w:hAnsi="Times New Roman"/>
          <w:u w:val="single"/>
        </w:rPr>
        <w:t>600m</w:t>
      </w:r>
      <w:r w:rsidRPr="004B449B">
        <w:rPr>
          <w:rFonts w:ascii="Times New Roman" w:hAnsi="Times New Roman"/>
          <w:u w:val="single"/>
          <w:vertAlign w:val="superscript"/>
        </w:rPr>
        <w:t>3</w:t>
      </w:r>
      <w:r w:rsidRPr="004B449B">
        <w:rPr>
          <w:rFonts w:ascii="Times New Roman" w:hAnsi="Times New Roman"/>
          <w:u w:val="single"/>
        </w:rPr>
        <w:t>/d</w:t>
      </w:r>
      <w:r w:rsidRPr="004B449B">
        <w:rPr>
          <w:rFonts w:ascii="Times New Roman" w:hAnsi="Times New Roman"/>
          <w:u w:val="single"/>
        </w:rPr>
        <w:t>。新厂镇居民生活废水经项目污水处理设施处理达到《城镇污水处理厂污染物排放标准》（</w:t>
      </w:r>
      <w:r w:rsidRPr="004B449B">
        <w:rPr>
          <w:rFonts w:ascii="Times New Roman" w:hAnsi="Times New Roman"/>
          <w:u w:val="single"/>
        </w:rPr>
        <w:t>GB 18918-2002</w:t>
      </w:r>
      <w:r w:rsidRPr="004B449B">
        <w:rPr>
          <w:rFonts w:ascii="Times New Roman" w:hAnsi="Times New Roman"/>
          <w:u w:val="single"/>
        </w:rPr>
        <w:t>）一级</w:t>
      </w:r>
      <w:r w:rsidRPr="004B449B">
        <w:rPr>
          <w:rFonts w:ascii="Times New Roman" w:hAnsi="Times New Roman"/>
          <w:u w:val="single"/>
        </w:rPr>
        <w:t>B</w:t>
      </w:r>
      <w:r w:rsidRPr="004B449B">
        <w:rPr>
          <w:rFonts w:ascii="Times New Roman" w:hAnsi="Times New Roman"/>
          <w:u w:val="single"/>
        </w:rPr>
        <w:t>标准后排入四乡河。</w:t>
      </w:r>
    </w:p>
    <w:p w:rsidR="00194B1C" w:rsidRPr="004B449B" w:rsidRDefault="00687612">
      <w:pPr>
        <w:pStyle w:val="aff5"/>
        <w:rPr>
          <w:u w:val="single"/>
        </w:rPr>
      </w:pPr>
      <w:r w:rsidRPr="004B449B">
        <w:rPr>
          <w:u w:val="single"/>
        </w:rPr>
        <w:t>（</w:t>
      </w:r>
      <w:r w:rsidRPr="004B449B">
        <w:rPr>
          <w:u w:val="single"/>
        </w:rPr>
        <w:t>3</w:t>
      </w:r>
      <w:r w:rsidRPr="004B449B">
        <w:rPr>
          <w:u w:val="single"/>
        </w:rPr>
        <w:t>）</w:t>
      </w:r>
      <w:r w:rsidRPr="004B449B">
        <w:rPr>
          <w:u w:val="single"/>
        </w:rPr>
        <w:t xml:space="preserve"> </w:t>
      </w:r>
      <w:r w:rsidRPr="004B449B">
        <w:rPr>
          <w:u w:val="single"/>
        </w:rPr>
        <w:t>地面冲洗废水</w:t>
      </w:r>
    </w:p>
    <w:p w:rsidR="00194B1C" w:rsidRPr="004B449B" w:rsidRDefault="00687612">
      <w:pPr>
        <w:pStyle w:val="aff5"/>
        <w:rPr>
          <w:u w:val="single"/>
        </w:rPr>
      </w:pPr>
      <w:r w:rsidRPr="004B449B">
        <w:rPr>
          <w:u w:val="single"/>
        </w:rPr>
        <w:t>项目预处理区、贮泥池、一体化设备处理区等区域需定期冲洗，约</w:t>
      </w:r>
      <w:r w:rsidR="003E5CB9" w:rsidRPr="004B449B">
        <w:rPr>
          <w:u w:val="single"/>
        </w:rPr>
        <w:t>1</w:t>
      </w:r>
      <w:r w:rsidR="003E5CB9" w:rsidRPr="004B449B">
        <w:rPr>
          <w:u w:val="single"/>
        </w:rPr>
        <w:t>个月</w:t>
      </w:r>
      <w:r w:rsidRPr="004B449B">
        <w:rPr>
          <w:u w:val="single"/>
        </w:rPr>
        <w:t>冲洗一次，冲洗面积约</w:t>
      </w:r>
      <w:r w:rsidRPr="004B449B">
        <w:rPr>
          <w:u w:val="single"/>
        </w:rPr>
        <w:t>1000m</w:t>
      </w:r>
      <w:r w:rsidRPr="004B449B">
        <w:rPr>
          <w:u w:val="single"/>
          <w:vertAlign w:val="superscript"/>
        </w:rPr>
        <w:t>2</w:t>
      </w:r>
      <w:r w:rsidRPr="004B449B">
        <w:rPr>
          <w:u w:val="single"/>
        </w:rPr>
        <w:t>，冲洗废水以</w:t>
      </w:r>
      <w:r w:rsidRPr="004B449B">
        <w:rPr>
          <w:u w:val="single"/>
        </w:rPr>
        <w:t>5L/m</w:t>
      </w:r>
      <w:r w:rsidRPr="004B449B">
        <w:rPr>
          <w:u w:val="single"/>
          <w:vertAlign w:val="superscript"/>
        </w:rPr>
        <w:t>2</w:t>
      </w:r>
      <w:r w:rsidRPr="004B449B">
        <w:rPr>
          <w:u w:val="single"/>
        </w:rPr>
        <w:t>计算，冲洗用水量为</w:t>
      </w:r>
      <w:r w:rsidRPr="004B449B">
        <w:rPr>
          <w:u w:val="single"/>
        </w:rPr>
        <w:t>5t/</w:t>
      </w:r>
      <w:r w:rsidRPr="004B449B">
        <w:rPr>
          <w:u w:val="single"/>
        </w:rPr>
        <w:t>次，这部分用水采用处理后的中水。</w:t>
      </w:r>
    </w:p>
    <w:p w:rsidR="00C61C10" w:rsidRPr="004B449B" w:rsidRDefault="00C61C10" w:rsidP="00C61C10">
      <w:pPr>
        <w:pStyle w:val="aff8"/>
        <w:rPr>
          <w:u w:val="single"/>
        </w:rPr>
      </w:pPr>
      <w:r w:rsidRPr="004B449B">
        <w:rPr>
          <w:u w:val="single"/>
        </w:rPr>
        <w:t>项目职工生活污水量已包含在新厂镇居民生活废水预测量内，故本次近期地表水</w:t>
      </w:r>
      <w:r w:rsidRPr="004B449B">
        <w:rPr>
          <w:u w:val="single"/>
        </w:rPr>
        <w:lastRenderedPageBreak/>
        <w:t>环境影响预测污水总量以</w:t>
      </w:r>
      <w:r w:rsidRPr="004B449B">
        <w:rPr>
          <w:u w:val="single"/>
        </w:rPr>
        <w:t>400t/d</w:t>
      </w:r>
      <w:r w:rsidRPr="004B449B">
        <w:rPr>
          <w:u w:val="single"/>
        </w:rPr>
        <w:t>计，远期预测污水总量以</w:t>
      </w:r>
      <w:r w:rsidRPr="004B449B">
        <w:rPr>
          <w:u w:val="single"/>
        </w:rPr>
        <w:t>600t/d</w:t>
      </w:r>
      <w:r w:rsidRPr="004B449B">
        <w:rPr>
          <w:u w:val="single"/>
        </w:rPr>
        <w:t>计。</w:t>
      </w:r>
    </w:p>
    <w:p w:rsidR="00F628DB" w:rsidRPr="004B449B" w:rsidRDefault="00F628DB" w:rsidP="00F628DB">
      <w:pPr>
        <w:pStyle w:val="af7"/>
        <w:spacing w:before="120"/>
        <w:rPr>
          <w:rFonts w:ascii="Times New Roman" w:hAnsi="Times New Roman"/>
          <w:u w:val="single"/>
        </w:rPr>
      </w:pPr>
      <w:r w:rsidRPr="004B449B">
        <w:rPr>
          <w:rFonts w:ascii="Times New Roman" w:hAnsi="Times New Roman"/>
          <w:u w:val="single"/>
        </w:rPr>
        <w:t xml:space="preserve">4.2 </w:t>
      </w:r>
      <w:r w:rsidRPr="004B449B">
        <w:rPr>
          <w:rFonts w:ascii="Times New Roman" w:hAnsi="Times New Roman"/>
          <w:u w:val="single"/>
        </w:rPr>
        <w:t>污染物源强</w:t>
      </w:r>
    </w:p>
    <w:p w:rsidR="00F628DB" w:rsidRPr="004B449B" w:rsidRDefault="00F628DB" w:rsidP="00F628DB">
      <w:pPr>
        <w:adjustRightInd w:val="0"/>
        <w:snapToGrid w:val="0"/>
        <w:spacing w:line="360" w:lineRule="auto"/>
        <w:ind w:firstLineChars="200" w:firstLine="480"/>
        <w:rPr>
          <w:sz w:val="24"/>
          <w:u w:val="single"/>
        </w:rPr>
      </w:pPr>
      <w:r w:rsidRPr="004B449B">
        <w:rPr>
          <w:sz w:val="24"/>
          <w:u w:val="single"/>
        </w:rPr>
        <w:t>根据项目排污特征，本次评价选取污染因子</w:t>
      </w:r>
      <w:r w:rsidRPr="004B449B">
        <w:rPr>
          <w:sz w:val="24"/>
          <w:u w:val="single"/>
        </w:rPr>
        <w:t>COD</w:t>
      </w:r>
      <w:r w:rsidRPr="004B449B">
        <w:rPr>
          <w:sz w:val="24"/>
          <w:u w:val="single"/>
        </w:rPr>
        <w:t>、</w:t>
      </w:r>
      <w:r w:rsidRPr="004B449B">
        <w:rPr>
          <w:sz w:val="24"/>
          <w:u w:val="single"/>
        </w:rPr>
        <w:t>NH</w:t>
      </w:r>
      <w:r w:rsidRPr="004B449B">
        <w:rPr>
          <w:sz w:val="24"/>
          <w:u w:val="single"/>
          <w:vertAlign w:val="subscript"/>
        </w:rPr>
        <w:t>3</w:t>
      </w:r>
      <w:r w:rsidRPr="004B449B">
        <w:rPr>
          <w:sz w:val="24"/>
          <w:u w:val="single"/>
        </w:rPr>
        <w:t>-N</w:t>
      </w:r>
      <w:r w:rsidRPr="004B449B">
        <w:rPr>
          <w:sz w:val="24"/>
          <w:u w:val="single"/>
        </w:rPr>
        <w:t>作为预测因子。</w:t>
      </w:r>
    </w:p>
    <w:p w:rsidR="00194B1C" w:rsidRPr="004B449B" w:rsidRDefault="00687612" w:rsidP="00F628DB">
      <w:pPr>
        <w:pStyle w:val="aff8"/>
        <w:widowControl/>
        <w:rPr>
          <w:u w:val="single"/>
        </w:rPr>
      </w:pPr>
      <w:r w:rsidRPr="004B449B">
        <w:rPr>
          <w:u w:val="single"/>
        </w:rPr>
        <w:t>本次地表水环境影响</w:t>
      </w:r>
      <w:proofErr w:type="gramStart"/>
      <w:r w:rsidRPr="004B449B">
        <w:rPr>
          <w:u w:val="single"/>
        </w:rPr>
        <w:t>预测按</w:t>
      </w:r>
      <w:proofErr w:type="gramEnd"/>
      <w:r w:rsidRPr="004B449B">
        <w:rPr>
          <w:u w:val="single"/>
        </w:rPr>
        <w:t>枯水期正常排放和不正常排放两种情况进行预测。根据项目污水处理设施设计出水水质指标，项目运营期正常情况下污染物排放源</w:t>
      </w:r>
      <w:proofErr w:type="gramStart"/>
      <w:r w:rsidRPr="004B449B">
        <w:rPr>
          <w:u w:val="single"/>
        </w:rPr>
        <w:t>强如下</w:t>
      </w:r>
      <w:proofErr w:type="gramEnd"/>
      <w:r w:rsidRPr="004B449B">
        <w:rPr>
          <w:u w:val="single"/>
        </w:rPr>
        <w:t>表所示；非正常情况按污水处理系统最不利的工况，因停电、设备严重故障等原因造成污水处理系统停止运转，污染物去除率为</w:t>
      </w:r>
      <w:r w:rsidRPr="004B449B">
        <w:rPr>
          <w:u w:val="single"/>
        </w:rPr>
        <w:t>0</w:t>
      </w:r>
      <w:r w:rsidRPr="004B449B">
        <w:rPr>
          <w:u w:val="single"/>
        </w:rPr>
        <w:t>时考虑，项目运营期非正常情况下污染物排放源</w:t>
      </w:r>
      <w:proofErr w:type="gramStart"/>
      <w:r w:rsidRPr="004B449B">
        <w:rPr>
          <w:u w:val="single"/>
        </w:rPr>
        <w:t>强如下</w:t>
      </w:r>
      <w:proofErr w:type="gramEnd"/>
      <w:r w:rsidRPr="004B449B">
        <w:rPr>
          <w:u w:val="single"/>
        </w:rPr>
        <w:t>表所示。</w:t>
      </w:r>
    </w:p>
    <w:p w:rsidR="00194B1C" w:rsidRPr="004B449B" w:rsidRDefault="00687612">
      <w:pPr>
        <w:adjustRightInd w:val="0"/>
        <w:snapToGrid w:val="0"/>
        <w:spacing w:line="360" w:lineRule="auto"/>
        <w:ind w:firstLineChars="200" w:firstLine="482"/>
        <w:jc w:val="center"/>
        <w:rPr>
          <w:b/>
          <w:sz w:val="24"/>
        </w:rPr>
      </w:pPr>
      <w:r w:rsidRPr="004B449B">
        <w:rPr>
          <w:b/>
          <w:sz w:val="24"/>
        </w:rPr>
        <w:t>表</w:t>
      </w:r>
      <w:r w:rsidRPr="004B449B">
        <w:rPr>
          <w:b/>
          <w:sz w:val="24"/>
        </w:rPr>
        <w:t>5</w:t>
      </w:r>
      <w:r w:rsidR="00F827D6" w:rsidRPr="004B449B">
        <w:rPr>
          <w:b/>
          <w:sz w:val="24"/>
        </w:rPr>
        <w:t xml:space="preserve">  </w:t>
      </w:r>
      <w:r w:rsidR="00F628DB" w:rsidRPr="004B449B">
        <w:rPr>
          <w:b/>
          <w:sz w:val="24"/>
        </w:rPr>
        <w:t>项目近期</w:t>
      </w:r>
      <w:r w:rsidRPr="004B449B">
        <w:rPr>
          <w:b/>
          <w:sz w:val="24"/>
        </w:rPr>
        <w:t>排放源强参数一览表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1"/>
        <w:gridCol w:w="1476"/>
        <w:gridCol w:w="1512"/>
        <w:gridCol w:w="1542"/>
        <w:gridCol w:w="1560"/>
        <w:gridCol w:w="1032"/>
      </w:tblGrid>
      <w:tr w:rsidR="00194B1C" w:rsidRPr="004B449B">
        <w:trPr>
          <w:trHeight w:val="441"/>
          <w:jc w:val="center"/>
        </w:trPr>
        <w:tc>
          <w:tcPr>
            <w:tcW w:w="1281" w:type="dxa"/>
            <w:vMerge w:val="restart"/>
            <w:tcBorders>
              <w:top w:val="single" w:sz="12" w:space="0" w:color="auto"/>
              <w:left w:val="single" w:sz="12" w:space="0" w:color="auto"/>
              <w:bottom w:val="single" w:sz="6" w:space="0" w:color="auto"/>
              <w:right w:val="single" w:sz="6" w:space="0" w:color="auto"/>
            </w:tcBorders>
            <w:vAlign w:val="center"/>
          </w:tcPr>
          <w:p w:rsidR="00194B1C" w:rsidRPr="004B449B" w:rsidRDefault="00687612">
            <w:pPr>
              <w:adjustRightInd w:val="0"/>
              <w:snapToGrid w:val="0"/>
              <w:jc w:val="center"/>
              <w:rPr>
                <w:szCs w:val="21"/>
              </w:rPr>
            </w:pPr>
            <w:r w:rsidRPr="004B449B">
              <w:rPr>
                <w:szCs w:val="21"/>
              </w:rPr>
              <w:t>排放状态</w:t>
            </w:r>
          </w:p>
        </w:tc>
        <w:tc>
          <w:tcPr>
            <w:tcW w:w="2988" w:type="dxa"/>
            <w:gridSpan w:val="2"/>
            <w:tcBorders>
              <w:top w:val="single" w:sz="12"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COD</w:t>
            </w:r>
          </w:p>
        </w:tc>
        <w:tc>
          <w:tcPr>
            <w:tcW w:w="3102" w:type="dxa"/>
            <w:gridSpan w:val="2"/>
            <w:tcBorders>
              <w:top w:val="single" w:sz="12"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1032" w:type="dxa"/>
            <w:vMerge w:val="restart"/>
            <w:tcBorders>
              <w:top w:val="single" w:sz="12" w:space="0" w:color="auto"/>
              <w:left w:val="nil"/>
              <w:bottom w:val="single" w:sz="6" w:space="0" w:color="auto"/>
              <w:right w:val="single" w:sz="12" w:space="0" w:color="auto"/>
            </w:tcBorders>
            <w:vAlign w:val="center"/>
          </w:tcPr>
          <w:p w:rsidR="00194B1C" w:rsidRPr="004B449B" w:rsidRDefault="00687612">
            <w:pPr>
              <w:adjustRightInd w:val="0"/>
              <w:snapToGrid w:val="0"/>
              <w:jc w:val="center"/>
            </w:pPr>
            <w:r w:rsidRPr="004B449B">
              <w:t>废水量</w:t>
            </w:r>
            <w:r w:rsidRPr="004B449B">
              <w:t>m</w:t>
            </w:r>
            <w:r w:rsidRPr="004B449B">
              <w:rPr>
                <w:vertAlign w:val="superscript"/>
              </w:rPr>
              <w:t>3</w:t>
            </w:r>
            <w:r w:rsidRPr="004B449B">
              <w:t>/d</w:t>
            </w:r>
          </w:p>
        </w:tc>
      </w:tr>
      <w:tr w:rsidR="00194B1C" w:rsidRPr="004B449B">
        <w:trPr>
          <w:trHeight w:val="359"/>
          <w:jc w:val="center"/>
        </w:trPr>
        <w:tc>
          <w:tcPr>
            <w:tcW w:w="1281" w:type="dxa"/>
            <w:vMerge/>
            <w:tcBorders>
              <w:top w:val="single" w:sz="12" w:space="0" w:color="auto"/>
              <w:left w:val="single" w:sz="12" w:space="0" w:color="auto"/>
              <w:bottom w:val="single" w:sz="6" w:space="0" w:color="auto"/>
              <w:right w:val="single" w:sz="6" w:space="0" w:color="auto"/>
            </w:tcBorders>
            <w:vAlign w:val="center"/>
          </w:tcPr>
          <w:p w:rsidR="00194B1C" w:rsidRPr="004B449B" w:rsidRDefault="00194B1C">
            <w:pPr>
              <w:widowControl/>
              <w:jc w:val="left"/>
              <w:rPr>
                <w:szCs w:val="21"/>
              </w:rPr>
            </w:pPr>
          </w:p>
        </w:tc>
        <w:tc>
          <w:tcPr>
            <w:tcW w:w="1476"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浓度</w:t>
            </w:r>
            <w:r w:rsidRPr="004B449B">
              <w:t>mg/L</w:t>
            </w:r>
          </w:p>
        </w:tc>
        <w:tc>
          <w:tcPr>
            <w:tcW w:w="1512"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排放量</w:t>
            </w:r>
            <w:r w:rsidRPr="004B449B">
              <w:t>t/d</w:t>
            </w:r>
          </w:p>
        </w:tc>
        <w:tc>
          <w:tcPr>
            <w:tcW w:w="1542"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浓度</w:t>
            </w:r>
            <w:r w:rsidRPr="004B449B">
              <w:t>mg/L</w:t>
            </w:r>
          </w:p>
        </w:tc>
        <w:tc>
          <w:tcPr>
            <w:tcW w:w="1560"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排放量</w:t>
            </w:r>
            <w:r w:rsidRPr="004B449B">
              <w:t>t/d</w:t>
            </w:r>
          </w:p>
        </w:tc>
        <w:tc>
          <w:tcPr>
            <w:tcW w:w="0" w:type="auto"/>
            <w:vMerge/>
            <w:tcBorders>
              <w:top w:val="single" w:sz="12" w:space="0" w:color="auto"/>
              <w:left w:val="nil"/>
              <w:bottom w:val="single" w:sz="6" w:space="0" w:color="auto"/>
              <w:right w:val="single" w:sz="12" w:space="0" w:color="auto"/>
            </w:tcBorders>
            <w:vAlign w:val="center"/>
          </w:tcPr>
          <w:p w:rsidR="00194B1C" w:rsidRPr="004B449B" w:rsidRDefault="00194B1C">
            <w:pPr>
              <w:widowControl/>
              <w:jc w:val="left"/>
              <w:rPr>
                <w:szCs w:val="21"/>
              </w:rPr>
            </w:pPr>
          </w:p>
        </w:tc>
      </w:tr>
      <w:tr w:rsidR="00194B1C" w:rsidRPr="004B449B">
        <w:trPr>
          <w:trHeight w:val="366"/>
          <w:jc w:val="center"/>
        </w:trPr>
        <w:tc>
          <w:tcPr>
            <w:tcW w:w="1281" w:type="dxa"/>
            <w:tcBorders>
              <w:top w:val="single" w:sz="6" w:space="0" w:color="auto"/>
              <w:left w:val="single" w:sz="12" w:space="0" w:color="auto"/>
              <w:bottom w:val="single" w:sz="6" w:space="0" w:color="auto"/>
              <w:right w:val="single" w:sz="6" w:space="0" w:color="auto"/>
            </w:tcBorders>
            <w:vAlign w:val="center"/>
          </w:tcPr>
          <w:p w:rsidR="00194B1C" w:rsidRPr="004B449B" w:rsidRDefault="00687612">
            <w:pPr>
              <w:adjustRightInd w:val="0"/>
              <w:snapToGrid w:val="0"/>
              <w:jc w:val="center"/>
            </w:pPr>
            <w:r w:rsidRPr="004B449B">
              <w:t>正常排放</w:t>
            </w:r>
          </w:p>
        </w:tc>
        <w:tc>
          <w:tcPr>
            <w:tcW w:w="1476" w:type="dxa"/>
            <w:tcBorders>
              <w:top w:val="single" w:sz="6" w:space="0" w:color="auto"/>
              <w:left w:val="nil"/>
              <w:bottom w:val="single" w:sz="6" w:space="0" w:color="auto"/>
              <w:right w:val="single" w:sz="6" w:space="0" w:color="auto"/>
            </w:tcBorders>
            <w:vAlign w:val="center"/>
          </w:tcPr>
          <w:p w:rsidR="00194B1C" w:rsidRPr="004B449B" w:rsidRDefault="00687612">
            <w:pPr>
              <w:pStyle w:val="5"/>
              <w:jc w:val="center"/>
            </w:pPr>
            <w:r w:rsidRPr="004B449B">
              <w:t>≤60</w:t>
            </w:r>
          </w:p>
        </w:tc>
        <w:tc>
          <w:tcPr>
            <w:tcW w:w="1512"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0.024</w:t>
            </w:r>
          </w:p>
        </w:tc>
        <w:tc>
          <w:tcPr>
            <w:tcW w:w="1542" w:type="dxa"/>
            <w:tcBorders>
              <w:top w:val="single" w:sz="6" w:space="0" w:color="auto"/>
              <w:left w:val="nil"/>
              <w:bottom w:val="single" w:sz="6" w:space="0" w:color="auto"/>
              <w:right w:val="single" w:sz="6" w:space="0" w:color="auto"/>
            </w:tcBorders>
            <w:vAlign w:val="center"/>
          </w:tcPr>
          <w:p w:rsidR="00194B1C" w:rsidRPr="004B449B" w:rsidRDefault="00687612" w:rsidP="00EF4C14">
            <w:pPr>
              <w:jc w:val="center"/>
            </w:pPr>
            <w:r w:rsidRPr="004B449B">
              <w:t>≤8</w:t>
            </w:r>
          </w:p>
        </w:tc>
        <w:tc>
          <w:tcPr>
            <w:tcW w:w="1560" w:type="dxa"/>
            <w:tcBorders>
              <w:top w:val="single" w:sz="6" w:space="0" w:color="auto"/>
              <w:left w:val="nil"/>
              <w:bottom w:val="single" w:sz="6" w:space="0" w:color="auto"/>
              <w:right w:val="single" w:sz="6" w:space="0" w:color="auto"/>
            </w:tcBorders>
            <w:vAlign w:val="center"/>
          </w:tcPr>
          <w:p w:rsidR="00194B1C" w:rsidRPr="004B449B" w:rsidRDefault="00687612" w:rsidP="00EF4C14">
            <w:pPr>
              <w:adjustRightInd w:val="0"/>
              <w:snapToGrid w:val="0"/>
              <w:jc w:val="center"/>
            </w:pPr>
            <w:r w:rsidRPr="004B449B">
              <w:t>0.0032</w:t>
            </w:r>
          </w:p>
        </w:tc>
        <w:tc>
          <w:tcPr>
            <w:tcW w:w="1032" w:type="dxa"/>
            <w:tcBorders>
              <w:top w:val="single" w:sz="6" w:space="0" w:color="auto"/>
              <w:left w:val="nil"/>
              <w:bottom w:val="single" w:sz="6" w:space="0" w:color="auto"/>
              <w:right w:val="single" w:sz="12" w:space="0" w:color="auto"/>
            </w:tcBorders>
            <w:vAlign w:val="center"/>
          </w:tcPr>
          <w:p w:rsidR="00194B1C" w:rsidRPr="004B449B" w:rsidRDefault="00687612">
            <w:pPr>
              <w:adjustRightInd w:val="0"/>
              <w:snapToGrid w:val="0"/>
              <w:jc w:val="center"/>
            </w:pPr>
            <w:r w:rsidRPr="004B449B">
              <w:t>400</w:t>
            </w:r>
          </w:p>
        </w:tc>
      </w:tr>
      <w:tr w:rsidR="00194B1C" w:rsidRPr="004B449B">
        <w:trPr>
          <w:trHeight w:val="366"/>
          <w:jc w:val="center"/>
        </w:trPr>
        <w:tc>
          <w:tcPr>
            <w:tcW w:w="1281" w:type="dxa"/>
            <w:tcBorders>
              <w:top w:val="single" w:sz="6" w:space="0" w:color="auto"/>
              <w:left w:val="single" w:sz="12" w:space="0" w:color="auto"/>
              <w:bottom w:val="single" w:sz="6" w:space="0" w:color="auto"/>
              <w:right w:val="single" w:sz="6" w:space="0" w:color="auto"/>
            </w:tcBorders>
            <w:vAlign w:val="center"/>
          </w:tcPr>
          <w:p w:rsidR="00194B1C" w:rsidRPr="004B449B" w:rsidRDefault="00687612">
            <w:pPr>
              <w:adjustRightInd w:val="0"/>
              <w:snapToGrid w:val="0"/>
              <w:jc w:val="center"/>
            </w:pPr>
            <w:r w:rsidRPr="004B449B">
              <w:t>非正常排放</w:t>
            </w:r>
          </w:p>
        </w:tc>
        <w:tc>
          <w:tcPr>
            <w:tcW w:w="1476" w:type="dxa"/>
            <w:tcBorders>
              <w:top w:val="single" w:sz="6" w:space="0" w:color="auto"/>
              <w:left w:val="nil"/>
              <w:bottom w:val="single" w:sz="6" w:space="0" w:color="auto"/>
              <w:right w:val="single" w:sz="6" w:space="0" w:color="auto"/>
            </w:tcBorders>
            <w:vAlign w:val="center"/>
          </w:tcPr>
          <w:p w:rsidR="00194B1C" w:rsidRPr="004B449B" w:rsidRDefault="00687612">
            <w:pPr>
              <w:pStyle w:val="5"/>
              <w:jc w:val="center"/>
            </w:pPr>
            <w:r w:rsidRPr="004B449B">
              <w:t>120</w:t>
            </w:r>
          </w:p>
        </w:tc>
        <w:tc>
          <w:tcPr>
            <w:tcW w:w="1512"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0.048</w:t>
            </w:r>
          </w:p>
        </w:tc>
        <w:tc>
          <w:tcPr>
            <w:tcW w:w="1542" w:type="dxa"/>
            <w:tcBorders>
              <w:top w:val="single" w:sz="6" w:space="0" w:color="auto"/>
              <w:left w:val="nil"/>
              <w:bottom w:val="single" w:sz="6" w:space="0" w:color="auto"/>
              <w:right w:val="single" w:sz="6" w:space="0" w:color="auto"/>
            </w:tcBorders>
            <w:vAlign w:val="center"/>
          </w:tcPr>
          <w:p w:rsidR="00194B1C" w:rsidRPr="004B449B" w:rsidRDefault="00687612">
            <w:pPr>
              <w:jc w:val="center"/>
            </w:pPr>
            <w:r w:rsidRPr="004B449B">
              <w:t>20</w:t>
            </w:r>
          </w:p>
        </w:tc>
        <w:tc>
          <w:tcPr>
            <w:tcW w:w="1560" w:type="dxa"/>
            <w:tcBorders>
              <w:top w:val="single" w:sz="6" w:space="0" w:color="auto"/>
              <w:left w:val="nil"/>
              <w:bottom w:val="single" w:sz="6" w:space="0" w:color="auto"/>
              <w:right w:val="single" w:sz="6" w:space="0" w:color="auto"/>
            </w:tcBorders>
            <w:vAlign w:val="center"/>
          </w:tcPr>
          <w:p w:rsidR="00194B1C" w:rsidRPr="004B449B" w:rsidRDefault="00687612">
            <w:pPr>
              <w:adjustRightInd w:val="0"/>
              <w:snapToGrid w:val="0"/>
              <w:jc w:val="center"/>
            </w:pPr>
            <w:r w:rsidRPr="004B449B">
              <w:t>0.008</w:t>
            </w:r>
          </w:p>
        </w:tc>
        <w:tc>
          <w:tcPr>
            <w:tcW w:w="1032" w:type="dxa"/>
            <w:tcBorders>
              <w:top w:val="single" w:sz="6" w:space="0" w:color="auto"/>
              <w:left w:val="nil"/>
              <w:bottom w:val="single" w:sz="6" w:space="0" w:color="auto"/>
              <w:right w:val="single" w:sz="12" w:space="0" w:color="auto"/>
            </w:tcBorders>
            <w:vAlign w:val="center"/>
          </w:tcPr>
          <w:p w:rsidR="00194B1C" w:rsidRPr="004B449B" w:rsidRDefault="00687612">
            <w:pPr>
              <w:adjustRightInd w:val="0"/>
              <w:snapToGrid w:val="0"/>
              <w:jc w:val="center"/>
            </w:pPr>
            <w:r w:rsidRPr="004B449B">
              <w:t>400</w:t>
            </w:r>
          </w:p>
        </w:tc>
      </w:tr>
      <w:tr w:rsidR="00194B1C" w:rsidRPr="004B449B">
        <w:trPr>
          <w:trHeight w:val="622"/>
          <w:jc w:val="center"/>
        </w:trPr>
        <w:tc>
          <w:tcPr>
            <w:tcW w:w="8403" w:type="dxa"/>
            <w:gridSpan w:val="6"/>
            <w:tcBorders>
              <w:top w:val="single" w:sz="6" w:space="0" w:color="auto"/>
              <w:left w:val="single" w:sz="12" w:space="0" w:color="auto"/>
              <w:bottom w:val="single" w:sz="6" w:space="0" w:color="auto"/>
              <w:right w:val="single" w:sz="12" w:space="0" w:color="auto"/>
            </w:tcBorders>
            <w:vAlign w:val="center"/>
          </w:tcPr>
          <w:p w:rsidR="00194B1C" w:rsidRPr="004B449B" w:rsidRDefault="00687612">
            <w:pPr>
              <w:pStyle w:val="5"/>
            </w:pPr>
            <w:r w:rsidRPr="004B449B">
              <w:t>表中括号</w:t>
            </w:r>
            <w:proofErr w:type="gramStart"/>
            <w:r w:rsidRPr="004B449B">
              <w:t>外数据</w:t>
            </w:r>
            <w:proofErr w:type="gramEnd"/>
            <w:r w:rsidRPr="004B449B">
              <w:t>为水温</w:t>
            </w:r>
            <w:r w:rsidRPr="004B449B">
              <w:t>&gt;12℃</w:t>
            </w:r>
            <w:r w:rsidRPr="004B449B">
              <w:t>时的控制指标，括号内数据为水温</w:t>
            </w:r>
            <w:r w:rsidRPr="004B449B">
              <w:t>≤12℃</w:t>
            </w:r>
            <w:r w:rsidRPr="004B449B">
              <w:t>时的控制指标。</w:t>
            </w:r>
          </w:p>
        </w:tc>
      </w:tr>
    </w:tbl>
    <w:p w:rsidR="00F628DB" w:rsidRPr="004B449B" w:rsidRDefault="00F628DB" w:rsidP="00F628DB">
      <w:pPr>
        <w:adjustRightInd w:val="0"/>
        <w:snapToGrid w:val="0"/>
        <w:spacing w:beforeLines="50" w:before="120" w:line="360" w:lineRule="auto"/>
        <w:ind w:firstLineChars="200" w:firstLine="482"/>
        <w:jc w:val="center"/>
        <w:rPr>
          <w:b/>
          <w:sz w:val="24"/>
        </w:rPr>
      </w:pPr>
      <w:bookmarkStart w:id="130" w:name="_Toc78275902"/>
      <w:bookmarkStart w:id="131" w:name="_Toc78275767"/>
      <w:r w:rsidRPr="004B449B">
        <w:rPr>
          <w:b/>
          <w:sz w:val="24"/>
        </w:rPr>
        <w:t>表</w:t>
      </w:r>
      <w:r w:rsidRPr="004B449B">
        <w:rPr>
          <w:b/>
          <w:sz w:val="24"/>
        </w:rPr>
        <w:t>6</w:t>
      </w:r>
      <w:r w:rsidR="00F827D6" w:rsidRPr="004B449B">
        <w:rPr>
          <w:b/>
          <w:sz w:val="24"/>
        </w:rPr>
        <w:t xml:space="preserve">  </w:t>
      </w:r>
      <w:r w:rsidRPr="004B449B">
        <w:rPr>
          <w:b/>
          <w:sz w:val="24"/>
        </w:rPr>
        <w:t>项目远期排放源强参数一览表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81"/>
        <w:gridCol w:w="1476"/>
        <w:gridCol w:w="1512"/>
        <w:gridCol w:w="1542"/>
        <w:gridCol w:w="1560"/>
        <w:gridCol w:w="1032"/>
      </w:tblGrid>
      <w:tr w:rsidR="00F628DB" w:rsidRPr="004B449B" w:rsidTr="004F6187">
        <w:trPr>
          <w:trHeight w:val="441"/>
          <w:jc w:val="center"/>
        </w:trPr>
        <w:tc>
          <w:tcPr>
            <w:tcW w:w="1281" w:type="dxa"/>
            <w:vMerge w:val="restart"/>
            <w:tcBorders>
              <w:top w:val="single" w:sz="12" w:space="0" w:color="auto"/>
              <w:left w:val="single" w:sz="12" w:space="0" w:color="auto"/>
              <w:bottom w:val="single" w:sz="6" w:space="0" w:color="auto"/>
              <w:right w:val="single" w:sz="6" w:space="0" w:color="auto"/>
            </w:tcBorders>
            <w:vAlign w:val="center"/>
          </w:tcPr>
          <w:p w:rsidR="00F628DB" w:rsidRPr="004B449B" w:rsidRDefault="00F628DB" w:rsidP="004F6187">
            <w:pPr>
              <w:adjustRightInd w:val="0"/>
              <w:snapToGrid w:val="0"/>
              <w:jc w:val="center"/>
              <w:rPr>
                <w:szCs w:val="21"/>
              </w:rPr>
            </w:pPr>
            <w:r w:rsidRPr="004B449B">
              <w:rPr>
                <w:szCs w:val="21"/>
              </w:rPr>
              <w:t>排放状态</w:t>
            </w:r>
          </w:p>
        </w:tc>
        <w:tc>
          <w:tcPr>
            <w:tcW w:w="2988" w:type="dxa"/>
            <w:gridSpan w:val="2"/>
            <w:tcBorders>
              <w:top w:val="single" w:sz="12"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COD</w:t>
            </w:r>
          </w:p>
        </w:tc>
        <w:tc>
          <w:tcPr>
            <w:tcW w:w="3102" w:type="dxa"/>
            <w:gridSpan w:val="2"/>
            <w:tcBorders>
              <w:top w:val="single" w:sz="12"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NH</w:t>
            </w:r>
            <w:r w:rsidRPr="004B449B">
              <w:rPr>
                <w:vertAlign w:val="subscript"/>
              </w:rPr>
              <w:t>3</w:t>
            </w:r>
            <w:r w:rsidRPr="004B449B">
              <w:t>-N</w:t>
            </w:r>
          </w:p>
        </w:tc>
        <w:tc>
          <w:tcPr>
            <w:tcW w:w="1032" w:type="dxa"/>
            <w:vMerge w:val="restart"/>
            <w:tcBorders>
              <w:top w:val="single" w:sz="12" w:space="0" w:color="auto"/>
              <w:left w:val="nil"/>
              <w:bottom w:val="single" w:sz="6" w:space="0" w:color="auto"/>
              <w:right w:val="single" w:sz="12" w:space="0" w:color="auto"/>
            </w:tcBorders>
            <w:vAlign w:val="center"/>
          </w:tcPr>
          <w:p w:rsidR="00F628DB" w:rsidRPr="004B449B" w:rsidRDefault="00F628DB" w:rsidP="004F6187">
            <w:pPr>
              <w:adjustRightInd w:val="0"/>
              <w:snapToGrid w:val="0"/>
              <w:jc w:val="center"/>
            </w:pPr>
            <w:r w:rsidRPr="004B449B">
              <w:t>废水量</w:t>
            </w:r>
            <w:r w:rsidRPr="004B449B">
              <w:t>m</w:t>
            </w:r>
            <w:r w:rsidRPr="004B449B">
              <w:rPr>
                <w:vertAlign w:val="superscript"/>
              </w:rPr>
              <w:t>3</w:t>
            </w:r>
            <w:r w:rsidRPr="004B449B">
              <w:t>/d</w:t>
            </w:r>
          </w:p>
        </w:tc>
      </w:tr>
      <w:tr w:rsidR="00F628DB" w:rsidRPr="004B449B" w:rsidTr="004F6187">
        <w:trPr>
          <w:trHeight w:val="359"/>
          <w:jc w:val="center"/>
        </w:trPr>
        <w:tc>
          <w:tcPr>
            <w:tcW w:w="1281" w:type="dxa"/>
            <w:vMerge/>
            <w:tcBorders>
              <w:top w:val="single" w:sz="12" w:space="0" w:color="auto"/>
              <w:left w:val="single" w:sz="12" w:space="0" w:color="auto"/>
              <w:bottom w:val="single" w:sz="6" w:space="0" w:color="auto"/>
              <w:right w:val="single" w:sz="6" w:space="0" w:color="auto"/>
            </w:tcBorders>
            <w:vAlign w:val="center"/>
          </w:tcPr>
          <w:p w:rsidR="00F628DB" w:rsidRPr="004B449B" w:rsidRDefault="00F628DB" w:rsidP="004F6187">
            <w:pPr>
              <w:widowControl/>
              <w:jc w:val="left"/>
              <w:rPr>
                <w:szCs w:val="21"/>
              </w:rPr>
            </w:pPr>
          </w:p>
        </w:tc>
        <w:tc>
          <w:tcPr>
            <w:tcW w:w="1476"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浓度</w:t>
            </w:r>
            <w:r w:rsidRPr="004B449B">
              <w:t>mg/L</w:t>
            </w:r>
          </w:p>
        </w:tc>
        <w:tc>
          <w:tcPr>
            <w:tcW w:w="1512"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排放量</w:t>
            </w:r>
            <w:r w:rsidRPr="004B449B">
              <w:t>t/d</w:t>
            </w:r>
          </w:p>
        </w:tc>
        <w:tc>
          <w:tcPr>
            <w:tcW w:w="1542"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浓度</w:t>
            </w:r>
            <w:r w:rsidRPr="004B449B">
              <w:t>mg/L</w:t>
            </w:r>
          </w:p>
        </w:tc>
        <w:tc>
          <w:tcPr>
            <w:tcW w:w="1560"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排放量</w:t>
            </w:r>
            <w:r w:rsidRPr="004B449B">
              <w:t>t/d</w:t>
            </w:r>
          </w:p>
        </w:tc>
        <w:tc>
          <w:tcPr>
            <w:tcW w:w="0" w:type="auto"/>
            <w:vMerge/>
            <w:tcBorders>
              <w:top w:val="single" w:sz="12" w:space="0" w:color="auto"/>
              <w:left w:val="nil"/>
              <w:bottom w:val="single" w:sz="6" w:space="0" w:color="auto"/>
              <w:right w:val="single" w:sz="12" w:space="0" w:color="auto"/>
            </w:tcBorders>
            <w:vAlign w:val="center"/>
          </w:tcPr>
          <w:p w:rsidR="00F628DB" w:rsidRPr="004B449B" w:rsidRDefault="00F628DB" w:rsidP="004F6187">
            <w:pPr>
              <w:widowControl/>
              <w:jc w:val="left"/>
              <w:rPr>
                <w:szCs w:val="21"/>
              </w:rPr>
            </w:pPr>
          </w:p>
        </w:tc>
      </w:tr>
      <w:tr w:rsidR="00F628DB" w:rsidRPr="004B449B" w:rsidTr="004F6187">
        <w:trPr>
          <w:trHeight w:val="366"/>
          <w:jc w:val="center"/>
        </w:trPr>
        <w:tc>
          <w:tcPr>
            <w:tcW w:w="1281" w:type="dxa"/>
            <w:tcBorders>
              <w:top w:val="single" w:sz="6" w:space="0" w:color="auto"/>
              <w:left w:val="single" w:sz="12" w:space="0" w:color="auto"/>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正常排放</w:t>
            </w:r>
          </w:p>
        </w:tc>
        <w:tc>
          <w:tcPr>
            <w:tcW w:w="1476" w:type="dxa"/>
            <w:tcBorders>
              <w:top w:val="single" w:sz="6" w:space="0" w:color="auto"/>
              <w:left w:val="nil"/>
              <w:bottom w:val="single" w:sz="6" w:space="0" w:color="auto"/>
              <w:right w:val="single" w:sz="6" w:space="0" w:color="auto"/>
            </w:tcBorders>
            <w:vAlign w:val="center"/>
          </w:tcPr>
          <w:p w:rsidR="00F628DB" w:rsidRPr="004B449B" w:rsidRDefault="00F628DB" w:rsidP="004F6187">
            <w:pPr>
              <w:pStyle w:val="5"/>
              <w:jc w:val="center"/>
            </w:pPr>
            <w:r w:rsidRPr="004B449B">
              <w:t>≤60</w:t>
            </w:r>
          </w:p>
        </w:tc>
        <w:tc>
          <w:tcPr>
            <w:tcW w:w="1512"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0.036</w:t>
            </w:r>
          </w:p>
        </w:tc>
        <w:tc>
          <w:tcPr>
            <w:tcW w:w="1542" w:type="dxa"/>
            <w:tcBorders>
              <w:top w:val="single" w:sz="6" w:space="0" w:color="auto"/>
              <w:left w:val="nil"/>
              <w:bottom w:val="single" w:sz="6" w:space="0" w:color="auto"/>
              <w:right w:val="single" w:sz="6" w:space="0" w:color="auto"/>
            </w:tcBorders>
            <w:vAlign w:val="center"/>
          </w:tcPr>
          <w:p w:rsidR="00F628DB" w:rsidRPr="004B449B" w:rsidRDefault="00F628DB" w:rsidP="004F6187">
            <w:pPr>
              <w:jc w:val="center"/>
            </w:pPr>
            <w:r w:rsidRPr="004B449B">
              <w:t>≤8</w:t>
            </w:r>
          </w:p>
        </w:tc>
        <w:tc>
          <w:tcPr>
            <w:tcW w:w="1560"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0.0048</w:t>
            </w:r>
          </w:p>
        </w:tc>
        <w:tc>
          <w:tcPr>
            <w:tcW w:w="1032" w:type="dxa"/>
            <w:tcBorders>
              <w:top w:val="single" w:sz="6" w:space="0" w:color="auto"/>
              <w:left w:val="nil"/>
              <w:bottom w:val="single" w:sz="6" w:space="0" w:color="auto"/>
              <w:right w:val="single" w:sz="12" w:space="0" w:color="auto"/>
            </w:tcBorders>
            <w:vAlign w:val="center"/>
          </w:tcPr>
          <w:p w:rsidR="00F628DB" w:rsidRPr="004B449B" w:rsidRDefault="00F628DB" w:rsidP="004F6187">
            <w:pPr>
              <w:adjustRightInd w:val="0"/>
              <w:snapToGrid w:val="0"/>
              <w:jc w:val="center"/>
            </w:pPr>
            <w:r w:rsidRPr="004B449B">
              <w:t>600</w:t>
            </w:r>
          </w:p>
        </w:tc>
      </w:tr>
      <w:tr w:rsidR="00F628DB" w:rsidRPr="004B449B" w:rsidTr="004F6187">
        <w:trPr>
          <w:trHeight w:val="366"/>
          <w:jc w:val="center"/>
        </w:trPr>
        <w:tc>
          <w:tcPr>
            <w:tcW w:w="1281" w:type="dxa"/>
            <w:tcBorders>
              <w:top w:val="single" w:sz="6" w:space="0" w:color="auto"/>
              <w:left w:val="single" w:sz="12" w:space="0" w:color="auto"/>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非正常排放</w:t>
            </w:r>
          </w:p>
        </w:tc>
        <w:tc>
          <w:tcPr>
            <w:tcW w:w="1476" w:type="dxa"/>
            <w:tcBorders>
              <w:top w:val="single" w:sz="6" w:space="0" w:color="auto"/>
              <w:left w:val="nil"/>
              <w:bottom w:val="single" w:sz="6" w:space="0" w:color="auto"/>
              <w:right w:val="single" w:sz="6" w:space="0" w:color="auto"/>
            </w:tcBorders>
            <w:vAlign w:val="center"/>
          </w:tcPr>
          <w:p w:rsidR="00F628DB" w:rsidRPr="004B449B" w:rsidRDefault="00F628DB" w:rsidP="004F6187">
            <w:pPr>
              <w:pStyle w:val="5"/>
              <w:jc w:val="center"/>
            </w:pPr>
            <w:r w:rsidRPr="004B449B">
              <w:t>120</w:t>
            </w:r>
          </w:p>
        </w:tc>
        <w:tc>
          <w:tcPr>
            <w:tcW w:w="1512"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0.072</w:t>
            </w:r>
          </w:p>
        </w:tc>
        <w:tc>
          <w:tcPr>
            <w:tcW w:w="1542" w:type="dxa"/>
            <w:tcBorders>
              <w:top w:val="single" w:sz="6" w:space="0" w:color="auto"/>
              <w:left w:val="nil"/>
              <w:bottom w:val="single" w:sz="6" w:space="0" w:color="auto"/>
              <w:right w:val="single" w:sz="6" w:space="0" w:color="auto"/>
            </w:tcBorders>
            <w:vAlign w:val="center"/>
          </w:tcPr>
          <w:p w:rsidR="00F628DB" w:rsidRPr="004B449B" w:rsidRDefault="00F628DB" w:rsidP="004F6187">
            <w:pPr>
              <w:jc w:val="center"/>
            </w:pPr>
            <w:r w:rsidRPr="004B449B">
              <w:t>20</w:t>
            </w:r>
          </w:p>
        </w:tc>
        <w:tc>
          <w:tcPr>
            <w:tcW w:w="1560" w:type="dxa"/>
            <w:tcBorders>
              <w:top w:val="single" w:sz="6" w:space="0" w:color="auto"/>
              <w:left w:val="nil"/>
              <w:bottom w:val="single" w:sz="6" w:space="0" w:color="auto"/>
              <w:right w:val="single" w:sz="6" w:space="0" w:color="auto"/>
            </w:tcBorders>
            <w:vAlign w:val="center"/>
          </w:tcPr>
          <w:p w:rsidR="00F628DB" w:rsidRPr="004B449B" w:rsidRDefault="00F628DB" w:rsidP="004F6187">
            <w:pPr>
              <w:adjustRightInd w:val="0"/>
              <w:snapToGrid w:val="0"/>
              <w:jc w:val="center"/>
            </w:pPr>
            <w:r w:rsidRPr="004B449B">
              <w:t>0.012</w:t>
            </w:r>
          </w:p>
        </w:tc>
        <w:tc>
          <w:tcPr>
            <w:tcW w:w="1032" w:type="dxa"/>
            <w:tcBorders>
              <w:top w:val="single" w:sz="6" w:space="0" w:color="auto"/>
              <w:left w:val="nil"/>
              <w:bottom w:val="single" w:sz="6" w:space="0" w:color="auto"/>
              <w:right w:val="single" w:sz="12" w:space="0" w:color="auto"/>
            </w:tcBorders>
            <w:vAlign w:val="center"/>
          </w:tcPr>
          <w:p w:rsidR="00F628DB" w:rsidRPr="004B449B" w:rsidRDefault="00F628DB" w:rsidP="004F6187">
            <w:pPr>
              <w:adjustRightInd w:val="0"/>
              <w:snapToGrid w:val="0"/>
              <w:jc w:val="center"/>
            </w:pPr>
            <w:r w:rsidRPr="004B449B">
              <w:t>600</w:t>
            </w:r>
          </w:p>
        </w:tc>
      </w:tr>
      <w:tr w:rsidR="00F628DB" w:rsidRPr="004B449B" w:rsidTr="004F6187">
        <w:trPr>
          <w:trHeight w:val="622"/>
          <w:jc w:val="center"/>
        </w:trPr>
        <w:tc>
          <w:tcPr>
            <w:tcW w:w="8403" w:type="dxa"/>
            <w:gridSpan w:val="6"/>
            <w:tcBorders>
              <w:top w:val="single" w:sz="6" w:space="0" w:color="auto"/>
              <w:left w:val="single" w:sz="12" w:space="0" w:color="auto"/>
              <w:bottom w:val="single" w:sz="6" w:space="0" w:color="auto"/>
              <w:right w:val="single" w:sz="12" w:space="0" w:color="auto"/>
            </w:tcBorders>
            <w:vAlign w:val="center"/>
          </w:tcPr>
          <w:p w:rsidR="00F628DB" w:rsidRPr="004B449B" w:rsidRDefault="00F628DB" w:rsidP="004F6187">
            <w:pPr>
              <w:pStyle w:val="5"/>
            </w:pPr>
            <w:r w:rsidRPr="004B449B">
              <w:t>表中括号</w:t>
            </w:r>
            <w:proofErr w:type="gramStart"/>
            <w:r w:rsidRPr="004B449B">
              <w:t>外数据</w:t>
            </w:r>
            <w:proofErr w:type="gramEnd"/>
            <w:r w:rsidRPr="004B449B">
              <w:t>为水温</w:t>
            </w:r>
            <w:r w:rsidRPr="004B449B">
              <w:t>&gt;12℃</w:t>
            </w:r>
            <w:r w:rsidRPr="004B449B">
              <w:t>时的控制指标，括号内数据为水温</w:t>
            </w:r>
            <w:r w:rsidRPr="004B449B">
              <w:t>≤12℃</w:t>
            </w:r>
            <w:r w:rsidRPr="004B449B">
              <w:t>时的控制指标。</w:t>
            </w:r>
          </w:p>
        </w:tc>
      </w:tr>
    </w:tbl>
    <w:p w:rsidR="00194B1C" w:rsidRPr="004B449B" w:rsidRDefault="00687612">
      <w:pPr>
        <w:pStyle w:val="aff6"/>
        <w:spacing w:before="120" w:after="120"/>
        <w:jc w:val="left"/>
        <w:rPr>
          <w:rFonts w:ascii="Times New Roman" w:hAnsi="Times New Roman"/>
        </w:rPr>
      </w:pPr>
      <w:r w:rsidRPr="004B449B">
        <w:rPr>
          <w:rFonts w:ascii="Times New Roman" w:hAnsi="Times New Roman"/>
        </w:rPr>
        <w:t>5</w:t>
      </w:r>
      <w:r w:rsidRPr="004B449B">
        <w:rPr>
          <w:rFonts w:ascii="Times New Roman" w:hAnsi="Times New Roman"/>
        </w:rPr>
        <w:t>水环境影响预测</w:t>
      </w:r>
      <w:bookmarkEnd w:id="130"/>
      <w:bookmarkEnd w:id="131"/>
    </w:p>
    <w:p w:rsidR="00194B1C" w:rsidRPr="004B449B" w:rsidRDefault="00687612">
      <w:pPr>
        <w:pStyle w:val="aff7"/>
        <w:spacing w:before="120"/>
        <w:rPr>
          <w:rFonts w:ascii="Times New Roman" w:hAnsi="Times New Roman"/>
        </w:rPr>
      </w:pPr>
      <w:r w:rsidRPr="004B449B">
        <w:rPr>
          <w:rFonts w:ascii="Times New Roman" w:hAnsi="Times New Roman"/>
        </w:rPr>
        <w:t>5.1</w:t>
      </w:r>
      <w:r w:rsidRPr="004B449B">
        <w:rPr>
          <w:rFonts w:ascii="Times New Roman" w:hAnsi="Times New Roman"/>
        </w:rPr>
        <w:t>预测参数选择</w:t>
      </w:r>
    </w:p>
    <w:p w:rsidR="00194B1C" w:rsidRPr="004B449B" w:rsidRDefault="00687612">
      <w:pPr>
        <w:adjustRightInd w:val="0"/>
        <w:snapToGrid w:val="0"/>
        <w:spacing w:line="360" w:lineRule="auto"/>
        <w:ind w:firstLineChars="200" w:firstLine="480"/>
        <w:rPr>
          <w:bCs/>
          <w:sz w:val="24"/>
        </w:rPr>
      </w:pPr>
      <w:r w:rsidRPr="004B449B">
        <w:rPr>
          <w:bCs/>
          <w:sz w:val="24"/>
        </w:rPr>
        <w:t>1</w:t>
      </w:r>
      <w:r w:rsidRPr="004B449B">
        <w:rPr>
          <w:bCs/>
          <w:sz w:val="24"/>
        </w:rPr>
        <w:t>、预测因子</w:t>
      </w:r>
    </w:p>
    <w:p w:rsidR="00194B1C" w:rsidRPr="004B449B" w:rsidRDefault="00687612">
      <w:pPr>
        <w:adjustRightInd w:val="0"/>
        <w:snapToGrid w:val="0"/>
        <w:spacing w:line="360" w:lineRule="auto"/>
        <w:ind w:firstLineChars="200" w:firstLine="480"/>
        <w:rPr>
          <w:sz w:val="24"/>
        </w:rPr>
      </w:pPr>
      <w:r w:rsidRPr="004B449B">
        <w:rPr>
          <w:sz w:val="24"/>
        </w:rPr>
        <w:t>根据项目排污特征，本次评价选取污染因子</w:t>
      </w:r>
      <w:r w:rsidRPr="004B449B">
        <w:rPr>
          <w:sz w:val="24"/>
        </w:rPr>
        <w:t>COD</w:t>
      </w:r>
      <w:r w:rsidRPr="004B449B">
        <w:rPr>
          <w:sz w:val="24"/>
        </w:rPr>
        <w:t>、</w:t>
      </w:r>
      <w:r w:rsidRPr="004B449B">
        <w:rPr>
          <w:sz w:val="24"/>
        </w:rPr>
        <w:t>NH</w:t>
      </w:r>
      <w:r w:rsidRPr="004B449B">
        <w:rPr>
          <w:sz w:val="24"/>
          <w:vertAlign w:val="subscript"/>
        </w:rPr>
        <w:t>3</w:t>
      </w:r>
      <w:r w:rsidRPr="004B449B">
        <w:rPr>
          <w:sz w:val="24"/>
        </w:rPr>
        <w:t>-N</w:t>
      </w:r>
      <w:r w:rsidRPr="004B449B">
        <w:rPr>
          <w:sz w:val="24"/>
        </w:rPr>
        <w:t>作为预测因子。</w:t>
      </w:r>
    </w:p>
    <w:p w:rsidR="00194B1C" w:rsidRPr="004B449B" w:rsidRDefault="00687612">
      <w:pPr>
        <w:adjustRightInd w:val="0"/>
        <w:snapToGrid w:val="0"/>
        <w:spacing w:line="360" w:lineRule="auto"/>
        <w:ind w:firstLineChars="200" w:firstLine="480"/>
        <w:rPr>
          <w:bCs/>
          <w:sz w:val="24"/>
        </w:rPr>
      </w:pPr>
      <w:r w:rsidRPr="004B449B">
        <w:rPr>
          <w:bCs/>
          <w:sz w:val="24"/>
        </w:rPr>
        <w:t>2</w:t>
      </w:r>
      <w:r w:rsidRPr="004B449B">
        <w:rPr>
          <w:bCs/>
          <w:sz w:val="24"/>
        </w:rPr>
        <w:t>、预测时段</w:t>
      </w:r>
    </w:p>
    <w:p w:rsidR="00194B1C" w:rsidRPr="004B449B" w:rsidRDefault="00687612">
      <w:pPr>
        <w:adjustRightInd w:val="0"/>
        <w:snapToGrid w:val="0"/>
        <w:spacing w:line="360" w:lineRule="auto"/>
        <w:ind w:firstLineChars="200" w:firstLine="480"/>
        <w:rPr>
          <w:sz w:val="24"/>
        </w:rPr>
      </w:pPr>
      <w:r w:rsidRPr="004B449B">
        <w:rPr>
          <w:sz w:val="24"/>
        </w:rPr>
        <w:t>地表水环境影响按枯水期正常排放和不正常排放两种情况进行预测。</w:t>
      </w:r>
    </w:p>
    <w:p w:rsidR="00194B1C" w:rsidRPr="004B449B" w:rsidRDefault="00687612">
      <w:pPr>
        <w:pStyle w:val="aff8"/>
      </w:pPr>
      <w:r w:rsidRPr="004B449B">
        <w:t>3</w:t>
      </w:r>
      <w:r w:rsidRPr="004B449B">
        <w:t>、预测范围</w:t>
      </w:r>
    </w:p>
    <w:p w:rsidR="00194B1C" w:rsidRPr="004B449B" w:rsidRDefault="00687612">
      <w:pPr>
        <w:adjustRightInd w:val="0"/>
        <w:snapToGrid w:val="0"/>
        <w:spacing w:line="360" w:lineRule="auto"/>
        <w:ind w:firstLineChars="200" w:firstLine="480"/>
        <w:rPr>
          <w:sz w:val="24"/>
        </w:rPr>
      </w:pPr>
      <w:r w:rsidRPr="004B449B">
        <w:rPr>
          <w:sz w:val="24"/>
        </w:rPr>
        <w:lastRenderedPageBreak/>
        <w:t>本项目排污口处四下乡河上游</w:t>
      </w:r>
      <w:r w:rsidRPr="004B449B">
        <w:rPr>
          <w:sz w:val="24"/>
        </w:rPr>
        <w:t>0.5km</w:t>
      </w:r>
      <w:r w:rsidRPr="004B449B">
        <w:rPr>
          <w:sz w:val="24"/>
        </w:rPr>
        <w:t>至下游</w:t>
      </w:r>
      <w:r w:rsidRPr="004B449B">
        <w:rPr>
          <w:sz w:val="24"/>
        </w:rPr>
        <w:t>1 km</w:t>
      </w:r>
      <w:r w:rsidRPr="004B449B">
        <w:rPr>
          <w:sz w:val="24"/>
        </w:rPr>
        <w:t>的范围。</w:t>
      </w:r>
    </w:p>
    <w:p w:rsidR="00194B1C" w:rsidRPr="004B449B" w:rsidRDefault="00687612">
      <w:pPr>
        <w:pStyle w:val="af7"/>
        <w:spacing w:before="120"/>
        <w:rPr>
          <w:rFonts w:ascii="Times New Roman" w:hAnsi="Times New Roman"/>
        </w:rPr>
      </w:pPr>
      <w:r w:rsidRPr="004B449B">
        <w:rPr>
          <w:rFonts w:ascii="Times New Roman" w:hAnsi="Times New Roman"/>
        </w:rPr>
        <w:t xml:space="preserve">5.2 </w:t>
      </w:r>
      <w:r w:rsidRPr="004B449B">
        <w:rPr>
          <w:rFonts w:ascii="Times New Roman" w:hAnsi="Times New Roman"/>
        </w:rPr>
        <w:t>预测模型选择</w:t>
      </w:r>
    </w:p>
    <w:p w:rsidR="00194B1C" w:rsidRPr="004B449B" w:rsidRDefault="00687612">
      <w:pPr>
        <w:autoSpaceDE w:val="0"/>
        <w:spacing w:line="360" w:lineRule="auto"/>
        <w:ind w:firstLineChars="200" w:firstLine="482"/>
        <w:rPr>
          <w:b/>
          <w:bCs/>
          <w:sz w:val="24"/>
        </w:rPr>
      </w:pPr>
      <w:r w:rsidRPr="004B449B">
        <w:rPr>
          <w:b/>
          <w:bCs/>
          <w:sz w:val="24"/>
        </w:rPr>
        <w:t>1</w:t>
      </w:r>
      <w:r w:rsidRPr="004B449B">
        <w:rPr>
          <w:b/>
          <w:bCs/>
          <w:sz w:val="24"/>
        </w:rPr>
        <w:t>、衰减系数</w:t>
      </w:r>
      <w:r w:rsidRPr="004B449B">
        <w:rPr>
          <w:b/>
          <w:bCs/>
          <w:sz w:val="24"/>
        </w:rPr>
        <w:t>K</w:t>
      </w:r>
      <w:r w:rsidRPr="004B449B">
        <w:rPr>
          <w:b/>
          <w:bCs/>
          <w:sz w:val="24"/>
          <w:vertAlign w:val="subscript"/>
        </w:rPr>
        <w:t>1</w:t>
      </w:r>
    </w:p>
    <w:p w:rsidR="00194B1C" w:rsidRPr="004B449B" w:rsidRDefault="00687612">
      <w:pPr>
        <w:autoSpaceDE w:val="0"/>
        <w:spacing w:line="360" w:lineRule="auto"/>
        <w:ind w:firstLineChars="200" w:firstLine="480"/>
        <w:rPr>
          <w:sz w:val="24"/>
        </w:rPr>
      </w:pPr>
      <w:r w:rsidRPr="004B449B">
        <w:rPr>
          <w:sz w:val="24"/>
        </w:rPr>
        <w:t>本次综合衰减系数</w:t>
      </w:r>
      <w:r w:rsidRPr="004B449B">
        <w:rPr>
          <w:sz w:val="24"/>
        </w:rPr>
        <w:t>K</w:t>
      </w:r>
      <w:r w:rsidRPr="004B449B">
        <w:rPr>
          <w:sz w:val="24"/>
          <w:vertAlign w:val="subscript"/>
        </w:rPr>
        <w:t>1</w:t>
      </w:r>
      <w:r w:rsidRPr="004B449B">
        <w:rPr>
          <w:sz w:val="24"/>
        </w:rPr>
        <w:t>采用怀</w:t>
      </w:r>
      <w:proofErr w:type="gramStart"/>
      <w:r w:rsidRPr="004B449B">
        <w:rPr>
          <w:sz w:val="24"/>
        </w:rPr>
        <w:t>特</w:t>
      </w:r>
      <w:proofErr w:type="gramEnd"/>
      <w:r w:rsidRPr="004B449B">
        <w:rPr>
          <w:sz w:val="24"/>
        </w:rPr>
        <w:t>经验系数法计算：</w:t>
      </w:r>
    </w:p>
    <w:p w:rsidR="00194B1C" w:rsidRPr="004B449B" w:rsidRDefault="00687612">
      <w:pPr>
        <w:autoSpaceDE w:val="0"/>
        <w:spacing w:line="360" w:lineRule="auto"/>
        <w:jc w:val="center"/>
        <w:rPr>
          <w:sz w:val="24"/>
        </w:rPr>
      </w:pPr>
      <w:r w:rsidRPr="004B449B">
        <w:rPr>
          <w:sz w:val="24"/>
        </w:rPr>
        <w:t>K</w:t>
      </w:r>
      <w:r w:rsidRPr="004B449B">
        <w:rPr>
          <w:sz w:val="24"/>
          <w:vertAlign w:val="subscript"/>
        </w:rPr>
        <w:t>1</w:t>
      </w:r>
      <w:r w:rsidRPr="004B449B">
        <w:rPr>
          <w:sz w:val="24"/>
        </w:rPr>
        <w:t>=10.3Q</w:t>
      </w:r>
      <w:r w:rsidRPr="004B449B">
        <w:rPr>
          <w:sz w:val="24"/>
          <w:vertAlign w:val="superscript"/>
        </w:rPr>
        <w:t>-0.49</w:t>
      </w:r>
    </w:p>
    <w:p w:rsidR="00194B1C" w:rsidRPr="004B449B" w:rsidRDefault="00687612">
      <w:pPr>
        <w:autoSpaceDE w:val="0"/>
        <w:spacing w:line="360" w:lineRule="auto"/>
        <w:ind w:firstLineChars="200" w:firstLine="480"/>
        <w:rPr>
          <w:sz w:val="24"/>
        </w:rPr>
      </w:pPr>
      <w:r w:rsidRPr="004B449B">
        <w:rPr>
          <w:sz w:val="24"/>
        </w:rPr>
        <w:t>式中：</w:t>
      </w:r>
    </w:p>
    <w:p w:rsidR="00194B1C" w:rsidRPr="004B449B" w:rsidRDefault="00687612">
      <w:pPr>
        <w:pStyle w:val="2"/>
        <w:spacing w:after="0" w:line="360" w:lineRule="auto"/>
        <w:ind w:firstLineChars="200" w:firstLine="480"/>
        <w:rPr>
          <w:sz w:val="24"/>
        </w:rPr>
      </w:pPr>
      <w:r w:rsidRPr="004B449B">
        <w:rPr>
          <w:sz w:val="24"/>
        </w:rPr>
        <w:t>Q——</w:t>
      </w:r>
      <w:r w:rsidRPr="004B449B">
        <w:rPr>
          <w:sz w:val="24"/>
        </w:rPr>
        <w:t>初始断面的入流流量，单位为立方米每天（</w:t>
      </w:r>
      <w:r w:rsidRPr="004B449B">
        <w:rPr>
          <w:sz w:val="24"/>
        </w:rPr>
        <w:t>m</w:t>
      </w:r>
      <w:r w:rsidRPr="004B449B">
        <w:rPr>
          <w:sz w:val="24"/>
          <w:vertAlign w:val="superscript"/>
        </w:rPr>
        <w:t>3</w:t>
      </w:r>
      <w:r w:rsidRPr="004B449B">
        <w:rPr>
          <w:sz w:val="24"/>
        </w:rPr>
        <w:t>/d</w:t>
      </w:r>
      <w:r w:rsidRPr="004B449B">
        <w:rPr>
          <w:sz w:val="24"/>
        </w:rPr>
        <w:t>），本次计算取监测数据值</w:t>
      </w:r>
      <w:r w:rsidRPr="004B449B">
        <w:rPr>
          <w:sz w:val="24"/>
        </w:rPr>
        <w:t>78660/h</w:t>
      </w:r>
      <w:r w:rsidRPr="004B449B">
        <w:rPr>
          <w:sz w:val="24"/>
        </w:rPr>
        <w:t>。</w:t>
      </w:r>
    </w:p>
    <w:p w:rsidR="00194B1C" w:rsidRPr="004B449B" w:rsidRDefault="00687612">
      <w:pPr>
        <w:pStyle w:val="aff8"/>
      </w:pPr>
      <w:r w:rsidRPr="004B449B">
        <w:t>经计算得衰减系数为</w:t>
      </w:r>
      <w:r w:rsidRPr="004B449B">
        <w:t>0.008661922</w:t>
      </w:r>
      <w:r w:rsidRPr="004B449B">
        <w:t>。</w:t>
      </w:r>
    </w:p>
    <w:p w:rsidR="00194B1C" w:rsidRPr="004B449B" w:rsidRDefault="00687612">
      <w:pPr>
        <w:pStyle w:val="aff8"/>
      </w:pPr>
      <w:r w:rsidRPr="004B449B">
        <w:t>本次实测在项目上游</w:t>
      </w:r>
      <w:r w:rsidRPr="004B449B">
        <w:t>500m</w:t>
      </w:r>
      <w:r w:rsidRPr="004B449B">
        <w:t>（</w:t>
      </w:r>
      <w:r w:rsidRPr="004B449B">
        <w:t>A</w:t>
      </w:r>
      <w:r w:rsidRPr="004B449B">
        <w:t>点）处和下游</w:t>
      </w:r>
      <w:r w:rsidRPr="004B449B">
        <w:t>500m</w:t>
      </w:r>
      <w:r w:rsidRPr="004B449B">
        <w:t>处（</w:t>
      </w:r>
      <w:r w:rsidRPr="004B449B">
        <w:t>B</w:t>
      </w:r>
      <w:r w:rsidRPr="004B449B">
        <w:t>点）布设采样点，监测数据下表所示。</w:t>
      </w:r>
    </w:p>
    <w:p w:rsidR="00194B1C" w:rsidRPr="004B449B" w:rsidRDefault="00687612">
      <w:pPr>
        <w:pStyle w:val="a4"/>
        <w:keepNext/>
        <w:spacing w:after="120"/>
        <w:rPr>
          <w:rFonts w:ascii="Times New Roman" w:hAnsi="Times New Roman"/>
          <w:sz w:val="24"/>
          <w:szCs w:val="24"/>
        </w:rPr>
      </w:pPr>
      <w:r w:rsidRPr="004B449B">
        <w:rPr>
          <w:rFonts w:ascii="Times New Roman" w:hAnsi="Times New Roman"/>
          <w:sz w:val="24"/>
          <w:szCs w:val="24"/>
        </w:rPr>
        <w:t>表格</w:t>
      </w:r>
      <w:r w:rsidRPr="004B449B">
        <w:rPr>
          <w:rFonts w:ascii="Times New Roman" w:hAnsi="Times New Roman"/>
          <w:sz w:val="24"/>
          <w:szCs w:val="24"/>
        </w:rPr>
        <w:t xml:space="preserve"> </w:t>
      </w:r>
      <w:r w:rsidR="00F827D6" w:rsidRPr="004B449B">
        <w:rPr>
          <w:rFonts w:ascii="Times New Roman" w:hAnsi="Times New Roman"/>
          <w:sz w:val="24"/>
          <w:szCs w:val="24"/>
        </w:rPr>
        <w:t>7</w:t>
      </w:r>
      <w:r w:rsidRPr="004B449B">
        <w:rPr>
          <w:rFonts w:ascii="Times New Roman" w:hAnsi="Times New Roman"/>
          <w:sz w:val="24"/>
          <w:szCs w:val="24"/>
        </w:rPr>
        <w:t xml:space="preserve">  </w:t>
      </w:r>
      <w:r w:rsidRPr="004B449B">
        <w:rPr>
          <w:rFonts w:ascii="Times New Roman" w:hAnsi="Times New Roman"/>
          <w:sz w:val="24"/>
          <w:szCs w:val="24"/>
        </w:rPr>
        <w:t>地表水监测数据一览表</w:t>
      </w:r>
      <w:r w:rsidRPr="004B449B">
        <w:rPr>
          <w:rFonts w:ascii="Times New Roman" w:hAnsi="Times New Roman"/>
          <w:sz w:val="24"/>
          <w:szCs w:val="24"/>
        </w:rPr>
        <w:t xml:space="preserve">  mg/L</w:t>
      </w:r>
    </w:p>
    <w:tbl>
      <w:tblPr>
        <w:tblStyle w:val="afd"/>
        <w:tblW w:w="8599" w:type="dxa"/>
        <w:jc w:val="center"/>
        <w:tblLayout w:type="fixed"/>
        <w:tblLook w:val="04A0" w:firstRow="1" w:lastRow="0" w:firstColumn="1" w:lastColumn="0" w:noHBand="0" w:noVBand="1"/>
      </w:tblPr>
      <w:tblGrid>
        <w:gridCol w:w="1916"/>
        <w:gridCol w:w="682"/>
        <w:gridCol w:w="1384"/>
        <w:gridCol w:w="1234"/>
        <w:gridCol w:w="1177"/>
        <w:gridCol w:w="1373"/>
        <w:gridCol w:w="833"/>
      </w:tblGrid>
      <w:tr w:rsidR="00194B1C" w:rsidRPr="004B449B">
        <w:trPr>
          <w:jc w:val="center"/>
        </w:trPr>
        <w:tc>
          <w:tcPr>
            <w:tcW w:w="2598"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autoSpaceDE w:val="0"/>
              <w:jc w:val="center"/>
              <w:rPr>
                <w:szCs w:val="21"/>
              </w:rPr>
            </w:pPr>
            <w:r w:rsidRPr="004B449B">
              <w:t>监测断面</w:t>
            </w:r>
          </w:p>
        </w:tc>
        <w:tc>
          <w:tcPr>
            <w:tcW w:w="1384" w:type="dxa"/>
            <w:tcBorders>
              <w:top w:val="single" w:sz="4" w:space="0" w:color="auto"/>
              <w:left w:val="nil"/>
              <w:bottom w:val="single" w:sz="4" w:space="0" w:color="auto"/>
              <w:right w:val="single" w:sz="4" w:space="0" w:color="auto"/>
            </w:tcBorders>
            <w:vAlign w:val="center"/>
          </w:tcPr>
          <w:p w:rsidR="00194B1C" w:rsidRPr="004B449B" w:rsidRDefault="00687612">
            <w:pPr>
              <w:autoSpaceDE w:val="0"/>
              <w:jc w:val="center"/>
            </w:pPr>
            <w:r w:rsidRPr="004B449B">
              <w:t>污染物</w:t>
            </w:r>
            <w:r w:rsidRPr="004B449B">
              <w:t>/</w:t>
            </w:r>
            <w:r w:rsidRPr="004B449B">
              <w:t>单位</w:t>
            </w:r>
          </w:p>
        </w:tc>
        <w:tc>
          <w:tcPr>
            <w:tcW w:w="1234"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2021.6.20</w:t>
            </w:r>
          </w:p>
        </w:tc>
        <w:tc>
          <w:tcPr>
            <w:tcW w:w="1177"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t>2021.6.21</w:t>
            </w:r>
          </w:p>
        </w:tc>
        <w:tc>
          <w:tcPr>
            <w:tcW w:w="1373"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t>2021.6.22</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t>平均值</w:t>
            </w:r>
          </w:p>
        </w:tc>
      </w:tr>
      <w:tr w:rsidR="00194B1C" w:rsidRPr="004B449B">
        <w:trPr>
          <w:jc w:val="center"/>
        </w:trPr>
        <w:tc>
          <w:tcPr>
            <w:tcW w:w="1916" w:type="dxa"/>
            <w:vMerge w:val="restart"/>
            <w:tcBorders>
              <w:top w:val="nil"/>
              <w:left w:val="single" w:sz="4" w:space="0" w:color="auto"/>
              <w:right w:val="single" w:sz="4" w:space="0" w:color="auto"/>
            </w:tcBorders>
            <w:vAlign w:val="center"/>
          </w:tcPr>
          <w:p w:rsidR="00194B1C" w:rsidRPr="004B449B" w:rsidRDefault="00687612">
            <w:pPr>
              <w:widowControl/>
              <w:jc w:val="center"/>
              <w:textAlignment w:val="center"/>
            </w:pPr>
            <w:r w:rsidRPr="004B449B">
              <w:t>上游监测断面</w:t>
            </w:r>
            <w:r w:rsidRPr="004B449B">
              <w:t>W1</w:t>
            </w:r>
          </w:p>
        </w:tc>
        <w:tc>
          <w:tcPr>
            <w:tcW w:w="682"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rPr>
                <w:color w:val="000000"/>
              </w:rPr>
              <w:t>C</w:t>
            </w:r>
            <w:r w:rsidRPr="004B449B">
              <w:rPr>
                <w:color w:val="000000"/>
                <w:vertAlign w:val="subscript"/>
              </w:rPr>
              <w:t>A</w:t>
            </w:r>
          </w:p>
        </w:tc>
        <w:tc>
          <w:tcPr>
            <w:tcW w:w="1384"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CODcr</w:t>
            </w:r>
          </w:p>
        </w:tc>
        <w:tc>
          <w:tcPr>
            <w:tcW w:w="1234"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11</w:t>
            </w:r>
          </w:p>
        </w:tc>
        <w:tc>
          <w:tcPr>
            <w:tcW w:w="1177"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14</w:t>
            </w:r>
          </w:p>
        </w:tc>
        <w:tc>
          <w:tcPr>
            <w:tcW w:w="1373"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12</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12.34</w:t>
            </w:r>
          </w:p>
        </w:tc>
      </w:tr>
      <w:tr w:rsidR="00194B1C" w:rsidRPr="004B449B">
        <w:trPr>
          <w:trHeight w:val="90"/>
          <w:jc w:val="center"/>
        </w:trPr>
        <w:tc>
          <w:tcPr>
            <w:tcW w:w="1916" w:type="dxa"/>
            <w:vMerge/>
            <w:tcBorders>
              <w:left w:val="single" w:sz="4" w:space="0" w:color="auto"/>
              <w:right w:val="single" w:sz="4" w:space="0" w:color="auto"/>
            </w:tcBorders>
            <w:vAlign w:val="center"/>
          </w:tcPr>
          <w:p w:rsidR="00194B1C" w:rsidRPr="004B449B" w:rsidRDefault="00194B1C">
            <w:pPr>
              <w:rPr>
                <w:szCs w:val="21"/>
              </w:rPr>
            </w:pPr>
          </w:p>
        </w:tc>
        <w:tc>
          <w:tcPr>
            <w:tcW w:w="682"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rPr>
                <w:color w:val="000000"/>
              </w:rPr>
              <w:t>C</w:t>
            </w:r>
            <w:r w:rsidRPr="004B449B">
              <w:rPr>
                <w:color w:val="000000"/>
                <w:vertAlign w:val="subscript"/>
              </w:rPr>
              <w:t>A</w:t>
            </w:r>
          </w:p>
        </w:tc>
        <w:tc>
          <w:tcPr>
            <w:tcW w:w="1384"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氨氮</w:t>
            </w:r>
          </w:p>
        </w:tc>
        <w:tc>
          <w:tcPr>
            <w:tcW w:w="12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kern w:val="0"/>
                <w:szCs w:val="21"/>
              </w:rPr>
            </w:pPr>
            <w:r w:rsidRPr="004B449B">
              <w:rPr>
                <w:color w:val="000000"/>
                <w:szCs w:val="21"/>
              </w:rPr>
              <w:t>0.412</w:t>
            </w:r>
          </w:p>
        </w:tc>
        <w:tc>
          <w:tcPr>
            <w:tcW w:w="1177"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0.438</w:t>
            </w:r>
          </w:p>
        </w:tc>
        <w:tc>
          <w:tcPr>
            <w:tcW w:w="137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0.422</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0.424</w:t>
            </w:r>
          </w:p>
        </w:tc>
      </w:tr>
      <w:tr w:rsidR="00194B1C" w:rsidRPr="004B449B">
        <w:trPr>
          <w:trHeight w:val="90"/>
          <w:jc w:val="center"/>
        </w:trPr>
        <w:tc>
          <w:tcPr>
            <w:tcW w:w="1916" w:type="dxa"/>
            <w:vMerge/>
            <w:tcBorders>
              <w:left w:val="single" w:sz="4" w:space="0" w:color="auto"/>
              <w:bottom w:val="single" w:sz="4" w:space="0" w:color="auto"/>
              <w:right w:val="single" w:sz="4" w:space="0" w:color="auto"/>
            </w:tcBorders>
            <w:vAlign w:val="center"/>
          </w:tcPr>
          <w:p w:rsidR="00194B1C" w:rsidRPr="004B449B" w:rsidRDefault="00194B1C">
            <w:pPr>
              <w:rPr>
                <w:szCs w:val="21"/>
              </w:rPr>
            </w:pPr>
          </w:p>
        </w:tc>
        <w:tc>
          <w:tcPr>
            <w:tcW w:w="2066" w:type="dxa"/>
            <w:gridSpan w:val="2"/>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流量</w:t>
            </w:r>
            <w:r w:rsidRPr="004B449B">
              <w:t xml:space="preserve"> t/h</w:t>
            </w:r>
          </w:p>
        </w:tc>
        <w:tc>
          <w:tcPr>
            <w:tcW w:w="3784" w:type="dxa"/>
            <w:gridSpan w:val="3"/>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78660</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w:t>
            </w:r>
          </w:p>
        </w:tc>
      </w:tr>
      <w:tr w:rsidR="00194B1C" w:rsidRPr="004B449B">
        <w:trPr>
          <w:jc w:val="center"/>
        </w:trPr>
        <w:tc>
          <w:tcPr>
            <w:tcW w:w="1916" w:type="dxa"/>
            <w:vMerge w:val="restart"/>
            <w:tcBorders>
              <w:top w:val="nil"/>
              <w:left w:val="single" w:sz="4" w:space="0" w:color="auto"/>
              <w:right w:val="single" w:sz="4" w:space="0" w:color="auto"/>
            </w:tcBorders>
            <w:vAlign w:val="center"/>
          </w:tcPr>
          <w:p w:rsidR="00194B1C" w:rsidRPr="004B449B" w:rsidRDefault="00687612">
            <w:pPr>
              <w:autoSpaceDE w:val="0"/>
              <w:jc w:val="center"/>
            </w:pPr>
            <w:r w:rsidRPr="004B449B">
              <w:t>下游监测断面</w:t>
            </w:r>
            <w:r w:rsidRPr="004B449B">
              <w:t>W1</w:t>
            </w:r>
          </w:p>
        </w:tc>
        <w:tc>
          <w:tcPr>
            <w:tcW w:w="682"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rPr>
                <w:color w:val="000000"/>
              </w:rPr>
              <w:t>C</w:t>
            </w:r>
            <w:r w:rsidRPr="004B449B">
              <w:rPr>
                <w:color w:val="000000"/>
                <w:vertAlign w:val="subscript"/>
              </w:rPr>
              <w:t>B</w:t>
            </w:r>
          </w:p>
        </w:tc>
        <w:tc>
          <w:tcPr>
            <w:tcW w:w="1384"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CODcr</w:t>
            </w:r>
          </w:p>
        </w:tc>
        <w:tc>
          <w:tcPr>
            <w:tcW w:w="1234"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14</w:t>
            </w:r>
          </w:p>
        </w:tc>
        <w:tc>
          <w:tcPr>
            <w:tcW w:w="1177"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10</w:t>
            </w:r>
          </w:p>
        </w:tc>
        <w:tc>
          <w:tcPr>
            <w:tcW w:w="1373" w:type="dxa"/>
            <w:tcBorders>
              <w:top w:val="single" w:sz="4" w:space="0" w:color="auto"/>
              <w:left w:val="nil"/>
              <w:bottom w:val="single" w:sz="4" w:space="0" w:color="auto"/>
              <w:right w:val="single" w:sz="4" w:space="0" w:color="auto"/>
            </w:tcBorders>
            <w:vAlign w:val="center"/>
          </w:tcPr>
          <w:p w:rsidR="00194B1C" w:rsidRPr="004B449B" w:rsidRDefault="00687612">
            <w:pPr>
              <w:jc w:val="center"/>
            </w:pPr>
            <w:r w:rsidRPr="004B449B">
              <w:rPr>
                <w:color w:val="000000"/>
              </w:rPr>
              <w:t>13</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12.34</w:t>
            </w:r>
          </w:p>
        </w:tc>
      </w:tr>
      <w:tr w:rsidR="00194B1C" w:rsidRPr="004B449B">
        <w:trPr>
          <w:trHeight w:val="90"/>
          <w:jc w:val="center"/>
        </w:trPr>
        <w:tc>
          <w:tcPr>
            <w:tcW w:w="1916" w:type="dxa"/>
            <w:vMerge/>
            <w:tcBorders>
              <w:left w:val="single" w:sz="4" w:space="0" w:color="auto"/>
              <w:right w:val="single" w:sz="4" w:space="0" w:color="auto"/>
            </w:tcBorders>
            <w:vAlign w:val="center"/>
          </w:tcPr>
          <w:p w:rsidR="00194B1C" w:rsidRPr="004B449B" w:rsidRDefault="00194B1C">
            <w:pPr>
              <w:rPr>
                <w:szCs w:val="21"/>
              </w:rPr>
            </w:pPr>
          </w:p>
        </w:tc>
        <w:tc>
          <w:tcPr>
            <w:tcW w:w="682"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rPr>
                <w:color w:val="000000"/>
              </w:rPr>
              <w:t>C</w:t>
            </w:r>
            <w:r w:rsidRPr="004B449B">
              <w:rPr>
                <w:color w:val="000000"/>
                <w:vertAlign w:val="subscript"/>
              </w:rPr>
              <w:t>B</w:t>
            </w:r>
          </w:p>
        </w:tc>
        <w:tc>
          <w:tcPr>
            <w:tcW w:w="1384" w:type="dxa"/>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氨氮</w:t>
            </w:r>
          </w:p>
        </w:tc>
        <w:tc>
          <w:tcPr>
            <w:tcW w:w="1234"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kern w:val="0"/>
                <w:szCs w:val="21"/>
              </w:rPr>
            </w:pPr>
            <w:r w:rsidRPr="004B449B">
              <w:rPr>
                <w:color w:val="000000"/>
                <w:szCs w:val="21"/>
              </w:rPr>
              <w:t>0.491</w:t>
            </w:r>
          </w:p>
        </w:tc>
        <w:tc>
          <w:tcPr>
            <w:tcW w:w="1177"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0.472</w:t>
            </w:r>
          </w:p>
        </w:tc>
        <w:tc>
          <w:tcPr>
            <w:tcW w:w="137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Cs w:val="21"/>
              </w:rPr>
            </w:pPr>
            <w:r w:rsidRPr="004B449B">
              <w:rPr>
                <w:color w:val="000000"/>
                <w:szCs w:val="21"/>
              </w:rPr>
              <w:t>0.485</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0.483</w:t>
            </w:r>
          </w:p>
        </w:tc>
      </w:tr>
      <w:tr w:rsidR="00194B1C" w:rsidRPr="004B449B">
        <w:trPr>
          <w:trHeight w:val="90"/>
          <w:jc w:val="center"/>
        </w:trPr>
        <w:tc>
          <w:tcPr>
            <w:tcW w:w="1916" w:type="dxa"/>
            <w:vMerge/>
            <w:tcBorders>
              <w:left w:val="single" w:sz="4" w:space="0" w:color="auto"/>
              <w:bottom w:val="single" w:sz="4" w:space="0" w:color="auto"/>
              <w:right w:val="single" w:sz="4" w:space="0" w:color="auto"/>
            </w:tcBorders>
            <w:vAlign w:val="center"/>
          </w:tcPr>
          <w:p w:rsidR="00194B1C" w:rsidRPr="004B449B" w:rsidRDefault="00194B1C">
            <w:pPr>
              <w:rPr>
                <w:szCs w:val="21"/>
              </w:rPr>
            </w:pPr>
          </w:p>
        </w:tc>
        <w:tc>
          <w:tcPr>
            <w:tcW w:w="2066" w:type="dxa"/>
            <w:gridSpan w:val="2"/>
            <w:tcBorders>
              <w:top w:val="single" w:sz="4" w:space="0" w:color="auto"/>
              <w:left w:val="nil"/>
              <w:bottom w:val="single" w:sz="4" w:space="0" w:color="auto"/>
              <w:right w:val="single" w:sz="4" w:space="0" w:color="auto"/>
            </w:tcBorders>
            <w:vAlign w:val="center"/>
          </w:tcPr>
          <w:p w:rsidR="00194B1C" w:rsidRPr="004B449B" w:rsidRDefault="00687612">
            <w:pPr>
              <w:widowControl/>
              <w:jc w:val="center"/>
              <w:textAlignment w:val="center"/>
            </w:pPr>
            <w:r w:rsidRPr="004B449B">
              <w:t>流量</w:t>
            </w:r>
            <w:r w:rsidRPr="004B449B">
              <w:t xml:space="preserve"> t/h</w:t>
            </w:r>
          </w:p>
        </w:tc>
        <w:tc>
          <w:tcPr>
            <w:tcW w:w="3784" w:type="dxa"/>
            <w:gridSpan w:val="3"/>
            <w:tcBorders>
              <w:top w:val="single" w:sz="4" w:space="0" w:color="auto"/>
              <w:left w:val="nil"/>
              <w:bottom w:val="single" w:sz="4" w:space="0" w:color="auto"/>
              <w:right w:val="single" w:sz="4" w:space="0" w:color="auto"/>
            </w:tcBorders>
            <w:vAlign w:val="center"/>
          </w:tcPr>
          <w:p w:rsidR="00194B1C" w:rsidRPr="004B449B" w:rsidRDefault="00687612">
            <w:pPr>
              <w:jc w:val="center"/>
              <w:rPr>
                <w:kern w:val="0"/>
                <w:sz w:val="22"/>
                <w:szCs w:val="22"/>
              </w:rPr>
            </w:pPr>
            <w:r w:rsidRPr="004B449B">
              <w:rPr>
                <w:color w:val="000000"/>
                <w:szCs w:val="21"/>
              </w:rPr>
              <w:t>141253</w:t>
            </w:r>
          </w:p>
        </w:tc>
        <w:tc>
          <w:tcPr>
            <w:tcW w:w="833"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rPr>
            </w:pPr>
            <w:r w:rsidRPr="004B449B">
              <w:rPr>
                <w:color w:val="000000"/>
              </w:rPr>
              <w:t>/</w:t>
            </w:r>
          </w:p>
        </w:tc>
      </w:tr>
    </w:tbl>
    <w:p w:rsidR="00194B1C" w:rsidRPr="004B449B" w:rsidRDefault="00687612" w:rsidP="000B6420">
      <w:pPr>
        <w:pStyle w:val="aff7"/>
        <w:spacing w:before="120"/>
        <w:rPr>
          <w:rFonts w:ascii="Times New Roman" w:hAnsi="Times New Roman"/>
        </w:rPr>
      </w:pPr>
      <w:r w:rsidRPr="004B449B">
        <w:rPr>
          <w:rFonts w:ascii="Times New Roman" w:hAnsi="Times New Roman"/>
        </w:rPr>
        <w:t xml:space="preserve"> 5.3 C</w:t>
      </w:r>
      <w:r w:rsidRPr="004B449B">
        <w:rPr>
          <w:rFonts w:ascii="Times New Roman" w:hAnsi="Times New Roman"/>
          <w:vertAlign w:val="subscript"/>
        </w:rPr>
        <w:t>0</w:t>
      </w:r>
      <w:r w:rsidRPr="004B449B">
        <w:rPr>
          <w:rFonts w:ascii="Times New Roman" w:hAnsi="Times New Roman"/>
        </w:rPr>
        <w:t>排放断面初始浓度值计算</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r w:rsidRPr="004B449B">
        <w:rPr>
          <w:rFonts w:ascii="Times New Roman" w:hAnsi="Times New Roman"/>
          <w:sz w:val="24"/>
          <w:szCs w:val="24"/>
        </w:rPr>
        <w:t xml:space="preserve">C0 </w:t>
      </w:r>
      <w:r w:rsidRPr="004B449B">
        <w:rPr>
          <w:rFonts w:ascii="Times New Roman" w:hAnsi="Times New Roman"/>
          <w:sz w:val="24"/>
          <w:szCs w:val="24"/>
        </w:rPr>
        <w:t>为河流排放口初始断面混合浓度，单位为</w:t>
      </w:r>
      <w:r w:rsidRPr="004B449B">
        <w:rPr>
          <w:rFonts w:ascii="Times New Roman" w:hAnsi="Times New Roman"/>
          <w:sz w:val="24"/>
          <w:szCs w:val="24"/>
        </w:rPr>
        <w:t>mg/L</w:t>
      </w:r>
      <w:r w:rsidRPr="004B449B">
        <w:rPr>
          <w:rFonts w:ascii="Times New Roman" w:hAnsi="Times New Roman"/>
          <w:sz w:val="24"/>
          <w:szCs w:val="24"/>
        </w:rPr>
        <w:t>，计算公式如下：</w:t>
      </w:r>
    </w:p>
    <w:p w:rsidR="00194B1C" w:rsidRPr="004B449B" w:rsidRDefault="00687612">
      <w:pPr>
        <w:pStyle w:val="BodyText"/>
        <w:autoSpaceDE w:val="0"/>
        <w:spacing w:before="0" w:beforeAutospacing="0" w:after="0" w:line="360" w:lineRule="auto"/>
        <w:ind w:firstLineChars="200" w:firstLine="420"/>
        <w:jc w:val="center"/>
        <w:rPr>
          <w:rFonts w:ascii="Times New Roman" w:hAnsi="Times New Roman"/>
          <w:sz w:val="24"/>
          <w:szCs w:val="24"/>
        </w:rPr>
      </w:pPr>
      <w:r w:rsidRPr="004B449B">
        <w:rPr>
          <w:rFonts w:ascii="Times New Roman" w:hAnsi="Times New Roman"/>
          <w:noProof/>
        </w:rPr>
        <w:drawing>
          <wp:inline distT="0" distB="0" distL="0" distR="0" wp14:anchorId="6D238FD0" wp14:editId="0851146E">
            <wp:extent cx="2704465" cy="54229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2704762" cy="542857"/>
                    </a:xfrm>
                    <a:prstGeom prst="rect">
                      <a:avLst/>
                    </a:prstGeom>
                  </pic:spPr>
                </pic:pic>
              </a:graphicData>
            </a:graphic>
          </wp:inline>
        </w:drawing>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式中：</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C</w:t>
      </w:r>
      <w:r w:rsidRPr="004B449B">
        <w:rPr>
          <w:rFonts w:ascii="Times New Roman" w:hAnsi="Times New Roman"/>
          <w:sz w:val="24"/>
          <w:szCs w:val="24"/>
          <w:vertAlign w:val="subscript"/>
        </w:rPr>
        <w:t>P</w:t>
      </w:r>
      <w:r w:rsidRPr="004B449B">
        <w:rPr>
          <w:rFonts w:ascii="Times New Roman" w:hAnsi="Times New Roman"/>
          <w:sz w:val="24"/>
          <w:szCs w:val="24"/>
        </w:rPr>
        <w:t>——</w:t>
      </w:r>
      <w:r w:rsidR="000B6420" w:rsidRPr="004B449B">
        <w:rPr>
          <w:rFonts w:ascii="Times New Roman" w:hAnsi="Times New Roman"/>
          <w:sz w:val="24"/>
          <w:szCs w:val="24"/>
        </w:rPr>
        <w:t>排放的废污水浓度</w:t>
      </w:r>
      <w:r w:rsidRPr="004B449B">
        <w:rPr>
          <w:rFonts w:ascii="Times New Roman" w:hAnsi="Times New Roman"/>
          <w:sz w:val="24"/>
          <w:szCs w:val="24"/>
        </w:rPr>
        <w:t>，</w:t>
      </w:r>
      <w:r w:rsidR="000B6420" w:rsidRPr="004B449B">
        <w:rPr>
          <w:rFonts w:ascii="Times New Roman" w:hAnsi="Times New Roman"/>
          <w:sz w:val="24"/>
          <w:szCs w:val="24"/>
        </w:rPr>
        <w:t>单位为毫克每升（</w:t>
      </w:r>
      <w:r w:rsidR="000B6420" w:rsidRPr="004B449B">
        <w:rPr>
          <w:rFonts w:ascii="Times New Roman" w:hAnsi="Times New Roman"/>
          <w:sz w:val="24"/>
          <w:szCs w:val="24"/>
        </w:rPr>
        <w:t>mg/L</w:t>
      </w:r>
      <w:r w:rsidR="000B6420" w:rsidRPr="004B449B">
        <w:rPr>
          <w:rFonts w:ascii="Times New Roman" w:hAnsi="Times New Roman"/>
          <w:sz w:val="24"/>
          <w:szCs w:val="24"/>
        </w:rPr>
        <w:t>）</w:t>
      </w:r>
      <w:r w:rsidRPr="004B449B">
        <w:rPr>
          <w:rFonts w:ascii="Times New Roman" w:hAnsi="Times New Roman"/>
          <w:color w:val="333333"/>
          <w:sz w:val="24"/>
          <w:szCs w:val="24"/>
          <w:shd w:val="clear" w:color="auto" w:fill="FFFFFF"/>
        </w:rPr>
        <w:t>；</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Q</w:t>
      </w:r>
      <w:r w:rsidRPr="004B449B">
        <w:rPr>
          <w:rFonts w:ascii="Times New Roman" w:hAnsi="Times New Roman"/>
          <w:sz w:val="24"/>
          <w:szCs w:val="24"/>
          <w:vertAlign w:val="subscript"/>
        </w:rPr>
        <w:t>P</w:t>
      </w:r>
      <w:r w:rsidRPr="004B449B">
        <w:rPr>
          <w:rFonts w:ascii="Times New Roman" w:hAnsi="Times New Roman"/>
          <w:sz w:val="24"/>
          <w:szCs w:val="24"/>
        </w:rPr>
        <w:t>——</w:t>
      </w:r>
      <w:r w:rsidRPr="004B449B">
        <w:rPr>
          <w:rFonts w:ascii="Times New Roman" w:hAnsi="Times New Roman"/>
          <w:sz w:val="24"/>
          <w:szCs w:val="24"/>
        </w:rPr>
        <w:t>污水排放量，近期取</w:t>
      </w:r>
      <w:r w:rsidRPr="004B449B">
        <w:rPr>
          <w:rFonts w:ascii="Times New Roman" w:hAnsi="Times New Roman"/>
          <w:sz w:val="24"/>
          <w:szCs w:val="24"/>
        </w:rPr>
        <w:t>0.00463m</w:t>
      </w:r>
      <w:r w:rsidRPr="004B449B">
        <w:rPr>
          <w:rFonts w:ascii="Times New Roman" w:hAnsi="Times New Roman"/>
          <w:sz w:val="24"/>
          <w:szCs w:val="24"/>
          <w:vertAlign w:val="superscript"/>
        </w:rPr>
        <w:t>3</w:t>
      </w:r>
      <w:r w:rsidRPr="004B449B">
        <w:rPr>
          <w:rFonts w:ascii="Times New Roman" w:hAnsi="Times New Roman"/>
          <w:sz w:val="24"/>
          <w:szCs w:val="24"/>
        </w:rPr>
        <w:t>/s</w:t>
      </w:r>
      <w:r w:rsidRPr="004B449B">
        <w:rPr>
          <w:rFonts w:ascii="Times New Roman" w:hAnsi="Times New Roman"/>
          <w:sz w:val="24"/>
          <w:szCs w:val="24"/>
        </w:rPr>
        <w:t>，远期取</w:t>
      </w:r>
      <w:r w:rsidRPr="004B449B">
        <w:rPr>
          <w:rFonts w:ascii="Times New Roman" w:hAnsi="Times New Roman"/>
          <w:sz w:val="24"/>
          <w:szCs w:val="24"/>
        </w:rPr>
        <w:t>0.00695 m</w:t>
      </w:r>
      <w:r w:rsidRPr="004B449B">
        <w:rPr>
          <w:rFonts w:ascii="Times New Roman" w:hAnsi="Times New Roman"/>
          <w:sz w:val="24"/>
          <w:szCs w:val="24"/>
          <w:vertAlign w:val="superscript"/>
        </w:rPr>
        <w:t>3</w:t>
      </w:r>
      <w:r w:rsidRPr="004B449B">
        <w:rPr>
          <w:rFonts w:ascii="Times New Roman" w:hAnsi="Times New Roman"/>
          <w:sz w:val="24"/>
          <w:szCs w:val="24"/>
        </w:rPr>
        <w:t>/s</w:t>
      </w:r>
      <w:r w:rsidRPr="004B449B">
        <w:rPr>
          <w:rFonts w:ascii="Times New Roman" w:hAnsi="Times New Roman"/>
          <w:sz w:val="24"/>
          <w:szCs w:val="24"/>
        </w:rPr>
        <w:t>；</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Ch——</w:t>
      </w:r>
      <w:r w:rsidRPr="004B449B">
        <w:rPr>
          <w:rFonts w:ascii="Times New Roman" w:hAnsi="Times New Roman"/>
          <w:sz w:val="24"/>
          <w:szCs w:val="24"/>
        </w:rPr>
        <w:t>河流上游污染物浓度，</w:t>
      </w:r>
      <w:r w:rsidRPr="004B449B">
        <w:rPr>
          <w:rFonts w:ascii="Times New Roman" w:hAnsi="Times New Roman"/>
          <w:sz w:val="24"/>
          <w:szCs w:val="24"/>
        </w:rPr>
        <w:t>mg/L</w:t>
      </w:r>
      <w:r w:rsidRPr="004B449B">
        <w:rPr>
          <w:rFonts w:ascii="Times New Roman" w:hAnsi="Times New Roman"/>
          <w:sz w:val="24"/>
          <w:szCs w:val="24"/>
        </w:rPr>
        <w:t>；</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QH——</w:t>
      </w:r>
      <w:r w:rsidRPr="004B449B">
        <w:rPr>
          <w:rFonts w:ascii="Times New Roman" w:hAnsi="Times New Roman"/>
          <w:sz w:val="24"/>
          <w:szCs w:val="24"/>
        </w:rPr>
        <w:t>河流流量，</w:t>
      </w:r>
      <w:r w:rsidRPr="004B449B">
        <w:rPr>
          <w:rFonts w:ascii="Times New Roman" w:hAnsi="Times New Roman"/>
          <w:sz w:val="24"/>
          <w:szCs w:val="24"/>
        </w:rPr>
        <w:t>m</w:t>
      </w:r>
      <w:r w:rsidRPr="004B449B">
        <w:rPr>
          <w:rFonts w:ascii="Times New Roman" w:hAnsi="Times New Roman"/>
          <w:sz w:val="24"/>
          <w:szCs w:val="24"/>
          <w:vertAlign w:val="superscript"/>
        </w:rPr>
        <w:t>3</w:t>
      </w:r>
      <w:r w:rsidRPr="004B449B">
        <w:rPr>
          <w:rFonts w:ascii="Times New Roman" w:hAnsi="Times New Roman"/>
          <w:sz w:val="24"/>
          <w:szCs w:val="24"/>
        </w:rPr>
        <w:t>/s</w:t>
      </w:r>
      <w:r w:rsidRPr="004B449B">
        <w:rPr>
          <w:rFonts w:ascii="Times New Roman" w:hAnsi="Times New Roman"/>
          <w:sz w:val="24"/>
          <w:szCs w:val="24"/>
        </w:rPr>
        <w:t>；</w:t>
      </w:r>
    </w:p>
    <w:p w:rsidR="00DB66BD" w:rsidRPr="004B449B" w:rsidRDefault="00DB66BD" w:rsidP="00DB66BD">
      <w:pPr>
        <w:pStyle w:val="BodyText"/>
        <w:autoSpaceDE w:val="0"/>
        <w:spacing w:before="0" w:beforeAutospacing="0" w:after="0" w:line="360" w:lineRule="auto"/>
        <w:jc w:val="left"/>
        <w:rPr>
          <w:rFonts w:ascii="Times New Roman" w:hAnsi="Times New Roman"/>
          <w:b/>
          <w:bCs/>
          <w:kern w:val="28"/>
          <w:sz w:val="28"/>
          <w:szCs w:val="32"/>
        </w:rPr>
      </w:pPr>
      <w:r w:rsidRPr="004B449B">
        <w:rPr>
          <w:rFonts w:ascii="Times New Roman" w:hAnsi="Times New Roman"/>
          <w:b/>
          <w:bCs/>
          <w:kern w:val="28"/>
          <w:sz w:val="28"/>
          <w:szCs w:val="32"/>
        </w:rPr>
        <w:t xml:space="preserve">5.4 </w:t>
      </w:r>
      <w:r w:rsidRPr="004B449B">
        <w:rPr>
          <w:rFonts w:ascii="Times New Roman" w:hAnsi="Times New Roman"/>
          <w:b/>
          <w:bCs/>
          <w:kern w:val="28"/>
          <w:sz w:val="28"/>
          <w:szCs w:val="32"/>
        </w:rPr>
        <w:t>横向扩散系数</w:t>
      </w:r>
      <w:r w:rsidRPr="004B449B">
        <w:rPr>
          <w:rFonts w:ascii="Times New Roman" w:hAnsi="Times New Roman"/>
          <w:b/>
          <w:bCs/>
          <w:kern w:val="28"/>
          <w:sz w:val="28"/>
          <w:szCs w:val="32"/>
        </w:rPr>
        <w:t>E</w:t>
      </w:r>
      <w:r w:rsidRPr="004B449B">
        <w:rPr>
          <w:rFonts w:ascii="Times New Roman" w:hAnsi="Times New Roman"/>
          <w:b/>
          <w:bCs/>
          <w:kern w:val="28"/>
          <w:sz w:val="28"/>
          <w:szCs w:val="32"/>
          <w:vertAlign w:val="subscript"/>
        </w:rPr>
        <w:t>y</w:t>
      </w:r>
    </w:p>
    <w:p w:rsidR="00DB66BD" w:rsidRPr="004B449B" w:rsidRDefault="0031312B" w:rsidP="00DB66BD">
      <w:pPr>
        <w:pStyle w:val="aff8"/>
      </w:pPr>
      <w:r w:rsidRPr="004B449B">
        <w:t>横向系数采取经验公式估算法，按费曼公式计算：</w:t>
      </w:r>
    </w:p>
    <w:p w:rsidR="0031312B" w:rsidRPr="004B449B" w:rsidRDefault="005270EC" w:rsidP="005270EC">
      <w:pPr>
        <w:pStyle w:val="aff8"/>
        <w:ind w:firstLine="0"/>
        <w:jc w:val="center"/>
      </w:pPr>
      <w:r w:rsidRPr="004B449B">
        <w:lastRenderedPageBreak/>
        <w:t>弯曲河段：</w:t>
      </w:r>
      <w:r w:rsidRPr="004B449B">
        <w:t xml:space="preserve">    </w:t>
      </w:r>
      <w:r w:rsidRPr="004B449B">
        <w:rPr>
          <w:noProof/>
        </w:rPr>
        <w:drawing>
          <wp:inline distT="0" distB="0" distL="0" distR="0" wp14:anchorId="79203C9C" wp14:editId="663026F3">
            <wp:extent cx="2062955" cy="3062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b="15769"/>
                    <a:stretch/>
                  </pic:blipFill>
                  <pic:spPr bwMode="auto">
                    <a:xfrm>
                      <a:off x="0" y="0"/>
                      <a:ext cx="2154944" cy="319878"/>
                    </a:xfrm>
                    <a:prstGeom prst="rect">
                      <a:avLst/>
                    </a:prstGeom>
                    <a:ln>
                      <a:noFill/>
                    </a:ln>
                    <a:extLst>
                      <a:ext uri="{53640926-AAD7-44D8-BBD7-CCE9431645EC}">
                        <a14:shadowObscured xmlns:a14="http://schemas.microsoft.com/office/drawing/2010/main"/>
                      </a:ext>
                    </a:extLst>
                  </pic:spPr>
                </pic:pic>
              </a:graphicData>
            </a:graphic>
          </wp:inline>
        </w:drawing>
      </w:r>
    </w:p>
    <w:p w:rsidR="005270EC" w:rsidRPr="004B449B" w:rsidRDefault="005270EC" w:rsidP="005270EC">
      <w:pPr>
        <w:pStyle w:val="aff8"/>
      </w:pPr>
      <w:r w:rsidRPr="004B449B">
        <w:t>式中：</w:t>
      </w:r>
    </w:p>
    <w:p w:rsidR="005270EC" w:rsidRPr="004B449B" w:rsidRDefault="005270EC" w:rsidP="005270EC">
      <w:pPr>
        <w:pStyle w:val="aff8"/>
      </w:pPr>
      <w:r w:rsidRPr="004B449B">
        <w:t>E</w:t>
      </w:r>
      <w:r w:rsidRPr="004B449B">
        <w:rPr>
          <w:vertAlign w:val="subscript"/>
        </w:rPr>
        <w:t>y</w:t>
      </w:r>
      <w:r w:rsidRPr="004B449B">
        <w:t>——</w:t>
      </w:r>
      <w:r w:rsidRPr="004B449B">
        <w:t>水流的横向扩散系数，单位为平方米每秒（</w:t>
      </w:r>
      <w:r w:rsidRPr="004B449B">
        <w:t>m</w:t>
      </w:r>
      <w:r w:rsidRPr="004B449B">
        <w:rPr>
          <w:vertAlign w:val="superscript"/>
        </w:rPr>
        <w:t>2</w:t>
      </w:r>
      <w:r w:rsidRPr="004B449B">
        <w:t>/s</w:t>
      </w:r>
      <w:r w:rsidRPr="004B449B">
        <w:t>）；</w:t>
      </w:r>
    </w:p>
    <w:p w:rsidR="005270EC" w:rsidRPr="004B449B" w:rsidRDefault="005270EC" w:rsidP="005270EC">
      <w:pPr>
        <w:pStyle w:val="aff8"/>
      </w:pPr>
      <w:r w:rsidRPr="004B449B">
        <w:t>H——</w:t>
      </w:r>
      <w:r w:rsidRPr="004B449B">
        <w:t>河道断面平均水深，单位为米（</w:t>
      </w:r>
      <w:r w:rsidRPr="004B449B">
        <w:t>m</w:t>
      </w:r>
      <w:r w:rsidRPr="004B449B">
        <w:t>），取</w:t>
      </w:r>
      <w:r w:rsidRPr="004B449B">
        <w:t>2.5m</w:t>
      </w:r>
      <w:r w:rsidRPr="004B449B">
        <w:t>；</w:t>
      </w:r>
    </w:p>
    <w:p w:rsidR="005270EC" w:rsidRPr="004B449B" w:rsidRDefault="005270EC" w:rsidP="005270EC">
      <w:pPr>
        <w:pStyle w:val="aff8"/>
      </w:pPr>
      <w:r w:rsidRPr="004B449B">
        <w:t>g——</w:t>
      </w:r>
      <w:r w:rsidRPr="004B449B">
        <w:t>重力加速度，单位为米每二次方秒（</w:t>
      </w:r>
      <w:r w:rsidRPr="004B449B">
        <w:t>m/s</w:t>
      </w:r>
      <w:r w:rsidRPr="004B449B">
        <w:rPr>
          <w:vertAlign w:val="superscript"/>
        </w:rPr>
        <w:t>2</w:t>
      </w:r>
      <w:r w:rsidRPr="004B449B">
        <w:t>）；</w:t>
      </w:r>
    </w:p>
    <w:p w:rsidR="005270EC" w:rsidRPr="004B449B" w:rsidRDefault="005270EC" w:rsidP="005270EC">
      <w:pPr>
        <w:pStyle w:val="aff8"/>
      </w:pPr>
      <w:r w:rsidRPr="004B449B">
        <w:t>J——</w:t>
      </w:r>
      <w:r w:rsidRPr="004B449B">
        <w:t>河流水力比降，取</w:t>
      </w:r>
      <w:r w:rsidRPr="004B449B">
        <w:t>2.94</w:t>
      </w:r>
      <w:r w:rsidRPr="004B449B">
        <w:t>。</w:t>
      </w:r>
    </w:p>
    <w:p w:rsidR="005270EC" w:rsidRPr="004B449B" w:rsidRDefault="005270EC" w:rsidP="005270EC">
      <w:pPr>
        <w:pStyle w:val="aff8"/>
      </w:pPr>
      <w:r w:rsidRPr="004B449B">
        <w:t>经计算，预测河段横向扩散系数为</w:t>
      </w:r>
      <w:r w:rsidR="00A61A68" w:rsidRPr="004B449B">
        <w:t>8.49m</w:t>
      </w:r>
      <w:r w:rsidR="00A61A68" w:rsidRPr="004B449B">
        <w:rPr>
          <w:vertAlign w:val="superscript"/>
        </w:rPr>
        <w:t>2</w:t>
      </w:r>
      <w:r w:rsidR="00A61A68" w:rsidRPr="004B449B">
        <w:t>/s</w:t>
      </w:r>
      <w:r w:rsidR="00A61A68" w:rsidRPr="004B449B">
        <w:t>。</w:t>
      </w:r>
    </w:p>
    <w:p w:rsidR="000B6420" w:rsidRPr="004B449B" w:rsidRDefault="000B6420" w:rsidP="000B6420">
      <w:pPr>
        <w:pStyle w:val="BodyText"/>
        <w:autoSpaceDE w:val="0"/>
        <w:spacing w:before="0" w:beforeAutospacing="0" w:after="0" w:line="360" w:lineRule="auto"/>
        <w:jc w:val="left"/>
        <w:rPr>
          <w:rFonts w:ascii="Times New Roman" w:hAnsi="Times New Roman"/>
          <w:b/>
          <w:bCs/>
          <w:kern w:val="28"/>
          <w:sz w:val="28"/>
          <w:szCs w:val="32"/>
        </w:rPr>
      </w:pPr>
      <w:r w:rsidRPr="004B449B">
        <w:rPr>
          <w:rFonts w:ascii="Times New Roman" w:hAnsi="Times New Roman"/>
          <w:b/>
          <w:bCs/>
          <w:kern w:val="28"/>
          <w:sz w:val="28"/>
          <w:szCs w:val="32"/>
        </w:rPr>
        <w:t>5.</w:t>
      </w:r>
      <w:r w:rsidR="00DB66BD" w:rsidRPr="004B449B">
        <w:rPr>
          <w:rFonts w:ascii="Times New Roman" w:hAnsi="Times New Roman"/>
          <w:b/>
          <w:bCs/>
          <w:kern w:val="28"/>
          <w:sz w:val="28"/>
          <w:szCs w:val="32"/>
        </w:rPr>
        <w:t>5</w:t>
      </w:r>
      <w:r w:rsidRPr="004B449B">
        <w:rPr>
          <w:rFonts w:ascii="Times New Roman" w:hAnsi="Times New Roman"/>
          <w:b/>
          <w:bCs/>
          <w:kern w:val="28"/>
          <w:sz w:val="28"/>
          <w:szCs w:val="32"/>
        </w:rPr>
        <w:t xml:space="preserve"> </w:t>
      </w:r>
      <w:r w:rsidRPr="004B449B">
        <w:rPr>
          <w:rFonts w:ascii="Times New Roman" w:hAnsi="Times New Roman"/>
          <w:b/>
          <w:bCs/>
          <w:kern w:val="28"/>
          <w:sz w:val="28"/>
          <w:szCs w:val="32"/>
        </w:rPr>
        <w:t>混合过程长度计算</w:t>
      </w:r>
    </w:p>
    <w:p w:rsidR="000B6420" w:rsidRPr="004B449B" w:rsidRDefault="000B6420" w:rsidP="000B6420">
      <w:pPr>
        <w:pStyle w:val="aff8"/>
      </w:pPr>
      <w:r w:rsidRPr="004B449B">
        <w:rPr>
          <mc:AlternateContent>
            <mc:Choice Requires="w16se"/>
            <mc:Fallback>
              <w:rFonts w:ascii="宋体" w:hAnsi="宋体" w:cs="宋体" w:hint="eastAsia"/>
            </mc:Fallback>
          </mc:AlternateContent>
        </w:rPr>
        <mc:AlternateContent>
          <mc:Choice Requires="w16se">
            <w16se:symEx w16se:font="宋体" w16se:char="2460"/>
          </mc:Choice>
          <mc:Fallback>
            <w:t>①</w:t>
          </mc:Fallback>
        </mc:AlternateContent>
      </w:r>
      <w:r w:rsidRPr="004B449B">
        <w:t>横向过程段长度计算公式如下：</w:t>
      </w:r>
    </w:p>
    <w:p w:rsidR="000B6420" w:rsidRPr="004B449B" w:rsidRDefault="000B6420" w:rsidP="000B6420">
      <w:pPr>
        <w:jc w:val="center"/>
        <w:rPr>
          <w:szCs w:val="21"/>
        </w:rPr>
      </w:pPr>
      <w:r w:rsidRPr="004B449B">
        <w:rPr>
          <w:noProof/>
        </w:rPr>
        <w:drawing>
          <wp:inline distT="0" distB="0" distL="0" distR="0">
            <wp:extent cx="3321050" cy="603885"/>
            <wp:effectExtent l="0" t="0" r="0" b="5715"/>
            <wp:docPr id="3" name="图片 3" descr="C:\Users\ADMINI~1\AppData\Local\Temp\ksohtml\wps838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838B.tm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1050" cy="603885"/>
                    </a:xfrm>
                    <a:prstGeom prst="rect">
                      <a:avLst/>
                    </a:prstGeom>
                    <a:noFill/>
                    <a:ln>
                      <a:noFill/>
                    </a:ln>
                  </pic:spPr>
                </pic:pic>
              </a:graphicData>
            </a:graphic>
          </wp:inline>
        </w:drawing>
      </w:r>
    </w:p>
    <w:p w:rsidR="000B6420" w:rsidRPr="004B449B" w:rsidRDefault="000B6420" w:rsidP="000B6420">
      <w:pPr>
        <w:adjustRightInd w:val="0"/>
        <w:snapToGrid w:val="0"/>
        <w:spacing w:line="460" w:lineRule="exact"/>
        <w:ind w:firstLineChars="300" w:firstLine="720"/>
        <w:rPr>
          <w:sz w:val="24"/>
        </w:rPr>
      </w:pPr>
      <w:r w:rsidRPr="004B449B">
        <w:rPr>
          <w:sz w:val="24"/>
        </w:rPr>
        <w:t>式中：</w:t>
      </w:r>
      <w:r w:rsidRPr="004B449B">
        <w:rPr>
          <w:noProof/>
        </w:rPr>
        <w:drawing>
          <wp:inline distT="0" distB="0" distL="0" distR="0">
            <wp:extent cx="319405" cy="241300"/>
            <wp:effectExtent l="0" t="0" r="0" b="6350"/>
            <wp:docPr id="8" name="图片 8" descr="C:\Users\ADMINI~1\AppData\Local\Temp\ksohtml\wpsCE9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wpsCE9E.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05" cy="241300"/>
                    </a:xfrm>
                    <a:prstGeom prst="rect">
                      <a:avLst/>
                    </a:prstGeom>
                    <a:noFill/>
                    <a:ln>
                      <a:noFill/>
                    </a:ln>
                  </pic:spPr>
                </pic:pic>
              </a:graphicData>
            </a:graphic>
          </wp:inline>
        </w:drawing>
      </w:r>
      <w:r w:rsidRPr="004B449B">
        <w:rPr>
          <w:sz w:val="24"/>
        </w:rPr>
        <w:t>—</w:t>
      </w:r>
      <w:r w:rsidRPr="004B449B">
        <w:rPr>
          <w:sz w:val="24"/>
        </w:rPr>
        <w:t>混合过程段长度，</w:t>
      </w:r>
      <w:r w:rsidRPr="004B449B">
        <w:rPr>
          <w:sz w:val="24"/>
        </w:rPr>
        <w:t>m</w:t>
      </w:r>
    </w:p>
    <w:p w:rsidR="000B6420" w:rsidRPr="004B449B" w:rsidRDefault="000B6420" w:rsidP="000B6420">
      <w:pPr>
        <w:adjustRightInd w:val="0"/>
        <w:snapToGrid w:val="0"/>
        <w:spacing w:line="460" w:lineRule="exact"/>
        <w:ind w:firstLineChars="200" w:firstLine="480"/>
        <w:rPr>
          <w:sz w:val="24"/>
        </w:rPr>
      </w:pPr>
      <w:r w:rsidRPr="004B449B">
        <w:rPr>
          <w:sz w:val="24"/>
        </w:rPr>
        <w:t xml:space="preserve">      </w:t>
      </w:r>
      <w:r w:rsidRPr="004B449B">
        <w:rPr>
          <w:noProof/>
        </w:rPr>
        <w:drawing>
          <wp:inline distT="0" distB="0" distL="0" distR="0">
            <wp:extent cx="155575" cy="155575"/>
            <wp:effectExtent l="0" t="0" r="0" b="0"/>
            <wp:docPr id="7" name="图片 7" descr="C:\Users\ADMINI~1\AppData\Local\Temp\ksohtml\wpsCE9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wpsCE9F.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B449B">
        <w:rPr>
          <w:sz w:val="24"/>
        </w:rPr>
        <w:t>—</w:t>
      </w:r>
      <w:r w:rsidRPr="004B449B">
        <w:rPr>
          <w:sz w:val="24"/>
        </w:rPr>
        <w:t>水面宽度，</w:t>
      </w:r>
      <w:r w:rsidRPr="004B449B">
        <w:rPr>
          <w:sz w:val="24"/>
        </w:rPr>
        <w:t>m</w:t>
      </w:r>
      <w:r w:rsidRPr="004B449B">
        <w:rPr>
          <w:sz w:val="24"/>
        </w:rPr>
        <w:t>（</w:t>
      </w:r>
      <w:r w:rsidRPr="004B449B">
        <w:rPr>
          <w:sz w:val="24"/>
        </w:rPr>
        <w:t>34m</w:t>
      </w:r>
      <w:r w:rsidRPr="004B449B">
        <w:rPr>
          <w:sz w:val="24"/>
        </w:rPr>
        <w:t>计）</w:t>
      </w:r>
    </w:p>
    <w:p w:rsidR="000B6420" w:rsidRPr="004B449B" w:rsidRDefault="000B6420" w:rsidP="000B6420">
      <w:pPr>
        <w:adjustRightInd w:val="0"/>
        <w:snapToGrid w:val="0"/>
        <w:spacing w:line="460" w:lineRule="exact"/>
        <w:ind w:firstLineChars="200" w:firstLine="480"/>
        <w:rPr>
          <w:sz w:val="24"/>
        </w:rPr>
      </w:pPr>
      <w:r w:rsidRPr="004B449B">
        <w:rPr>
          <w:sz w:val="24"/>
        </w:rPr>
        <w:t xml:space="preserve">      </w:t>
      </w:r>
      <w:r w:rsidRPr="004B449B">
        <w:rPr>
          <w:noProof/>
        </w:rPr>
        <w:drawing>
          <wp:inline distT="0" distB="0" distL="0" distR="0">
            <wp:extent cx="155575" cy="155575"/>
            <wp:effectExtent l="0" t="0" r="0" b="0"/>
            <wp:docPr id="6" name="图片 6" descr="C:\Users\ADMINI~1\AppData\Local\Temp\ksohtml\wpsCEA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wpsCEA0.tm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B449B">
        <w:rPr>
          <w:sz w:val="24"/>
        </w:rPr>
        <w:t>—</w:t>
      </w:r>
      <w:r w:rsidRPr="004B449B">
        <w:rPr>
          <w:sz w:val="24"/>
        </w:rPr>
        <w:t>排放口到岸边的距离，</w:t>
      </w:r>
      <w:r w:rsidRPr="004B449B">
        <w:rPr>
          <w:sz w:val="24"/>
        </w:rPr>
        <w:t>m</w:t>
      </w:r>
      <w:r w:rsidRPr="004B449B">
        <w:rPr>
          <w:sz w:val="24"/>
        </w:rPr>
        <w:t>（</w:t>
      </w:r>
      <w:r w:rsidRPr="004B449B">
        <w:rPr>
          <w:sz w:val="24"/>
        </w:rPr>
        <w:t>0m</w:t>
      </w:r>
      <w:r w:rsidRPr="004B449B">
        <w:rPr>
          <w:sz w:val="24"/>
        </w:rPr>
        <w:t>）</w:t>
      </w:r>
    </w:p>
    <w:p w:rsidR="000B6420" w:rsidRPr="004B449B" w:rsidRDefault="000B6420" w:rsidP="000B6420">
      <w:pPr>
        <w:adjustRightInd w:val="0"/>
        <w:snapToGrid w:val="0"/>
        <w:spacing w:line="460" w:lineRule="exact"/>
        <w:ind w:firstLineChars="200" w:firstLine="480"/>
        <w:rPr>
          <w:sz w:val="24"/>
        </w:rPr>
      </w:pPr>
      <w:r w:rsidRPr="004B449B">
        <w:rPr>
          <w:sz w:val="24"/>
        </w:rPr>
        <w:t xml:space="preserve">      </w:t>
      </w:r>
      <w:r w:rsidRPr="004B449B">
        <w:rPr>
          <w:noProof/>
        </w:rPr>
        <w:drawing>
          <wp:inline distT="0" distB="0" distL="0" distR="0">
            <wp:extent cx="155575" cy="155575"/>
            <wp:effectExtent l="0" t="0" r="0" b="0"/>
            <wp:docPr id="5" name="图片 5" descr="C:\Users\ADMINI~1\AppData\Local\Temp\ksohtml\wpsCEA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wpsCEA1.tm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B449B">
        <w:rPr>
          <w:sz w:val="24"/>
        </w:rPr>
        <w:t>—</w:t>
      </w:r>
      <w:r w:rsidRPr="004B449B">
        <w:rPr>
          <w:sz w:val="24"/>
        </w:rPr>
        <w:t>流速，</w:t>
      </w:r>
      <w:r w:rsidRPr="004B449B">
        <w:rPr>
          <w:sz w:val="24"/>
        </w:rPr>
        <w:t>m/s</w:t>
      </w:r>
      <w:r w:rsidRPr="004B449B">
        <w:rPr>
          <w:sz w:val="24"/>
        </w:rPr>
        <w:t>（取平均</w:t>
      </w:r>
      <w:r w:rsidRPr="004B449B">
        <w:rPr>
          <w:sz w:val="24"/>
        </w:rPr>
        <w:t>3.6m/s</w:t>
      </w:r>
      <w:r w:rsidRPr="004B449B">
        <w:rPr>
          <w:sz w:val="24"/>
        </w:rPr>
        <w:t>）</w:t>
      </w:r>
    </w:p>
    <w:p w:rsidR="000B6420" w:rsidRPr="004B449B" w:rsidRDefault="000B6420" w:rsidP="000B6420">
      <w:pPr>
        <w:adjustRightInd w:val="0"/>
        <w:snapToGrid w:val="0"/>
        <w:spacing w:line="360" w:lineRule="auto"/>
        <w:ind w:firstLineChars="200" w:firstLine="480"/>
        <w:rPr>
          <w:sz w:val="24"/>
        </w:rPr>
      </w:pPr>
      <w:r w:rsidRPr="004B449B">
        <w:rPr>
          <w:sz w:val="24"/>
        </w:rPr>
        <w:t xml:space="preserve">      </w:t>
      </w:r>
      <w:r w:rsidRPr="004B449B">
        <w:rPr>
          <w:noProof/>
        </w:rPr>
        <w:drawing>
          <wp:inline distT="0" distB="0" distL="0" distR="0">
            <wp:extent cx="241300" cy="319405"/>
            <wp:effectExtent l="0" t="0" r="6350" b="4445"/>
            <wp:docPr id="4" name="图片 4" descr="C:\Users\ADMINI~1\AppData\Local\Temp\ksohtml\wpsCE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wpsCEA2.tm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319405"/>
                    </a:xfrm>
                    <a:prstGeom prst="rect">
                      <a:avLst/>
                    </a:prstGeom>
                    <a:noFill/>
                    <a:ln>
                      <a:noFill/>
                    </a:ln>
                  </pic:spPr>
                </pic:pic>
              </a:graphicData>
            </a:graphic>
          </wp:inline>
        </w:drawing>
      </w:r>
      <w:r w:rsidRPr="004B449B">
        <w:rPr>
          <w:sz w:val="24"/>
        </w:rPr>
        <w:t>—</w:t>
      </w:r>
      <w:r w:rsidRPr="004B449B">
        <w:rPr>
          <w:sz w:val="24"/>
        </w:rPr>
        <w:t>污染物横向扩散系数，</w:t>
      </w:r>
      <w:r w:rsidRPr="004B449B">
        <w:rPr>
          <w:sz w:val="24"/>
        </w:rPr>
        <w:t>m</w:t>
      </w:r>
      <w:r w:rsidRPr="004B449B">
        <w:rPr>
          <w:sz w:val="24"/>
          <w:vertAlign w:val="superscript"/>
        </w:rPr>
        <w:t>2</w:t>
      </w:r>
      <w:r w:rsidRPr="004B449B">
        <w:rPr>
          <w:sz w:val="24"/>
        </w:rPr>
        <w:t>/s</w:t>
      </w:r>
      <w:r w:rsidRPr="004B449B">
        <w:rPr>
          <w:sz w:val="24"/>
        </w:rPr>
        <w:t>（</w:t>
      </w:r>
      <w:r w:rsidR="00A61A68" w:rsidRPr="004B449B">
        <w:rPr>
          <w:sz w:val="24"/>
        </w:rPr>
        <w:t>8.49</w:t>
      </w:r>
      <w:r w:rsidRPr="004B449B">
        <w:rPr>
          <w:sz w:val="24"/>
        </w:rPr>
        <w:t>m</w:t>
      </w:r>
      <w:r w:rsidRPr="004B449B">
        <w:rPr>
          <w:sz w:val="24"/>
          <w:vertAlign w:val="superscript"/>
        </w:rPr>
        <w:t>2</w:t>
      </w:r>
      <w:r w:rsidRPr="004B449B">
        <w:rPr>
          <w:sz w:val="24"/>
        </w:rPr>
        <w:t>/s</w:t>
      </w:r>
      <w:r w:rsidRPr="004B449B">
        <w:rPr>
          <w:sz w:val="24"/>
        </w:rPr>
        <w:t>计）</w:t>
      </w:r>
    </w:p>
    <w:p w:rsidR="009B6DE5" w:rsidRPr="004B449B" w:rsidRDefault="009B6DE5" w:rsidP="009B6DE5">
      <w:pPr>
        <w:pStyle w:val="aff8"/>
      </w:pPr>
      <w:r w:rsidRPr="004B449B">
        <w:t>经计算</w:t>
      </w:r>
      <w:proofErr w:type="gramStart"/>
      <w:r w:rsidRPr="004B449B">
        <w:t>得预测</w:t>
      </w:r>
      <w:proofErr w:type="gramEnd"/>
      <w:r w:rsidRPr="004B449B">
        <w:t>河段混合长度为</w:t>
      </w:r>
      <w:r w:rsidRPr="004B449B">
        <w:t>163.1m</w:t>
      </w:r>
      <w:r w:rsidRPr="004B449B">
        <w:t>。</w:t>
      </w:r>
    </w:p>
    <w:p w:rsidR="00194B1C" w:rsidRPr="004B449B" w:rsidRDefault="00687612">
      <w:pPr>
        <w:pStyle w:val="aff7"/>
        <w:spacing w:before="120"/>
        <w:rPr>
          <w:rFonts w:ascii="Times New Roman" w:hAnsi="Times New Roman"/>
        </w:rPr>
      </w:pPr>
      <w:r w:rsidRPr="004B449B">
        <w:rPr>
          <w:rFonts w:ascii="Times New Roman" w:hAnsi="Times New Roman"/>
        </w:rPr>
        <w:t xml:space="preserve"> 5.</w:t>
      </w:r>
      <w:r w:rsidR="000B6420" w:rsidRPr="004B449B">
        <w:rPr>
          <w:rFonts w:ascii="Times New Roman" w:hAnsi="Times New Roman"/>
        </w:rPr>
        <w:t>5</w:t>
      </w:r>
      <w:r w:rsidRPr="004B449B">
        <w:rPr>
          <w:rFonts w:ascii="Times New Roman" w:hAnsi="Times New Roman"/>
        </w:rPr>
        <w:t xml:space="preserve"> </w:t>
      </w:r>
      <w:r w:rsidRPr="004B449B">
        <w:rPr>
          <w:rFonts w:ascii="Times New Roman" w:hAnsi="Times New Roman"/>
        </w:rPr>
        <w:t>纵向一维度模型解析方法选择</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r w:rsidRPr="004B449B">
        <w:rPr>
          <w:rFonts w:ascii="Times New Roman" w:hAnsi="Times New Roman"/>
          <w:sz w:val="24"/>
          <w:szCs w:val="24"/>
        </w:rPr>
        <w:t>根据河流纵向一维水质模型方程的简化、分类判别条件</w:t>
      </w:r>
      <w:r w:rsidRPr="004B449B">
        <w:rPr>
          <w:rFonts w:ascii="Times New Roman" w:hAnsi="Times New Roman"/>
          <w:sz w:val="24"/>
          <w:szCs w:val="24"/>
        </w:rPr>
        <w:t>(</w:t>
      </w:r>
      <w:r w:rsidRPr="004B449B">
        <w:rPr>
          <w:rFonts w:ascii="Times New Roman" w:hAnsi="Times New Roman"/>
          <w:sz w:val="24"/>
          <w:szCs w:val="24"/>
        </w:rPr>
        <w:t>即</w:t>
      </w:r>
      <w:r w:rsidRPr="004B449B">
        <w:rPr>
          <w:rFonts w:ascii="Times New Roman" w:hAnsi="Times New Roman"/>
          <w:sz w:val="24"/>
          <w:szCs w:val="24"/>
        </w:rPr>
        <w:t>О'Connor</w:t>
      </w:r>
      <w:r w:rsidRPr="004B449B">
        <w:rPr>
          <w:rFonts w:ascii="Times New Roman" w:hAnsi="Times New Roman"/>
          <w:sz w:val="24"/>
          <w:szCs w:val="24"/>
        </w:rPr>
        <w:t>数</w:t>
      </w:r>
      <w:r w:rsidRPr="004B449B">
        <w:rPr>
          <w:rFonts w:ascii="Times New Roman" w:hAnsi="Times New Roman"/>
          <w:sz w:val="24"/>
          <w:szCs w:val="24"/>
        </w:rPr>
        <w:t>α</w:t>
      </w:r>
      <w:r w:rsidRPr="004B449B">
        <w:rPr>
          <w:rFonts w:ascii="Times New Roman" w:hAnsi="Times New Roman"/>
          <w:sz w:val="24"/>
          <w:szCs w:val="24"/>
        </w:rPr>
        <w:t>和贝克来数</w:t>
      </w:r>
      <w:r w:rsidRPr="004B449B">
        <w:rPr>
          <w:rFonts w:ascii="Times New Roman" w:hAnsi="Times New Roman"/>
          <w:sz w:val="24"/>
          <w:szCs w:val="24"/>
        </w:rPr>
        <w:t>Pe</w:t>
      </w:r>
      <w:r w:rsidRPr="004B449B">
        <w:rPr>
          <w:rFonts w:ascii="Times New Roman" w:hAnsi="Times New Roman"/>
          <w:sz w:val="24"/>
          <w:szCs w:val="24"/>
        </w:rPr>
        <w:t>的临界值</w:t>
      </w:r>
      <w:r w:rsidRPr="004B449B">
        <w:rPr>
          <w:rFonts w:ascii="Times New Roman" w:hAnsi="Times New Roman"/>
          <w:sz w:val="24"/>
          <w:szCs w:val="24"/>
        </w:rPr>
        <w:t>)</w:t>
      </w:r>
      <w:r w:rsidRPr="004B449B">
        <w:rPr>
          <w:rFonts w:ascii="Times New Roman" w:hAnsi="Times New Roman"/>
          <w:sz w:val="24"/>
          <w:szCs w:val="24"/>
        </w:rPr>
        <w:t>，选择相应的解析解公式。</w:t>
      </w:r>
    </w:p>
    <w:p w:rsidR="00194B1C" w:rsidRPr="004B449B" w:rsidRDefault="00687612">
      <w:pPr>
        <w:pStyle w:val="BodyText"/>
        <w:autoSpaceDE w:val="0"/>
        <w:spacing w:before="0" w:beforeAutospacing="0" w:after="0" w:line="360" w:lineRule="auto"/>
        <w:ind w:firstLineChars="200" w:firstLine="420"/>
        <w:jc w:val="center"/>
        <w:rPr>
          <w:rFonts w:ascii="Times New Roman" w:hAnsi="Times New Roman"/>
          <w:sz w:val="24"/>
          <w:szCs w:val="24"/>
        </w:rPr>
      </w:pPr>
      <w:r w:rsidRPr="004B449B">
        <w:rPr>
          <w:rFonts w:ascii="Times New Roman" w:hAnsi="Times New Roman"/>
          <w:noProof/>
        </w:rPr>
        <w:drawing>
          <wp:inline distT="0" distB="0" distL="0" distR="0" wp14:anchorId="298968CC" wp14:editId="178633BA">
            <wp:extent cx="514350" cy="390525"/>
            <wp:effectExtent l="0" t="0" r="0" b="9525"/>
            <wp:docPr id="81" name="图片 81" descr="C:\Users\ADMINI~1\AppData\Local\Temp\ksohtml10288\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1\AppData\Local\Temp\ksohtml10288\wps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4350" cy="390525"/>
                    </a:xfrm>
                    <a:prstGeom prst="rect">
                      <a:avLst/>
                    </a:prstGeom>
                    <a:noFill/>
                    <a:ln>
                      <a:noFill/>
                    </a:ln>
                  </pic:spPr>
                </pic:pic>
              </a:graphicData>
            </a:graphic>
          </wp:inline>
        </w:drawing>
      </w:r>
      <w:r w:rsidRPr="004B449B">
        <w:rPr>
          <w:rFonts w:ascii="Times New Roman" w:hAnsi="Times New Roman"/>
          <w:sz w:val="24"/>
          <w:szCs w:val="24"/>
        </w:rPr>
        <w:t xml:space="preserve"> </w:t>
      </w:r>
    </w:p>
    <w:p w:rsidR="00194B1C" w:rsidRPr="004B449B" w:rsidRDefault="00687612">
      <w:pPr>
        <w:pStyle w:val="BodyText"/>
        <w:autoSpaceDE w:val="0"/>
        <w:spacing w:before="0" w:beforeAutospacing="0" w:after="0" w:line="360" w:lineRule="auto"/>
        <w:ind w:firstLineChars="200" w:firstLine="480"/>
        <w:jc w:val="center"/>
        <w:rPr>
          <w:rFonts w:ascii="Times New Roman" w:hAnsi="Times New Roman"/>
          <w:sz w:val="24"/>
          <w:szCs w:val="24"/>
        </w:rPr>
      </w:pPr>
      <w:r w:rsidRPr="004B449B">
        <w:rPr>
          <w:rFonts w:ascii="Times New Roman" w:hAnsi="Times New Roman"/>
          <w:sz w:val="24"/>
          <w:szCs w:val="24"/>
        </w:rPr>
        <w:t xml:space="preserve"> </w:t>
      </w:r>
      <w:r w:rsidRPr="004B449B">
        <w:rPr>
          <w:rFonts w:ascii="Times New Roman" w:hAnsi="Times New Roman"/>
          <w:noProof/>
        </w:rPr>
        <w:drawing>
          <wp:inline distT="0" distB="0" distL="0" distR="0" wp14:anchorId="127B2357" wp14:editId="19077FFF">
            <wp:extent cx="552450" cy="390525"/>
            <wp:effectExtent l="0" t="0" r="0" b="9525"/>
            <wp:docPr id="80" name="图片 80" descr="C:\Users\ADMINI~1\AppData\Local\Temp\ksohtml10288\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1\AppData\Local\Temp\ksohtml10288\wps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2450" cy="390525"/>
                    </a:xfrm>
                    <a:prstGeom prst="rect">
                      <a:avLst/>
                    </a:prstGeom>
                    <a:noFill/>
                    <a:ln>
                      <a:noFill/>
                    </a:ln>
                  </pic:spPr>
                </pic:pic>
              </a:graphicData>
            </a:graphic>
          </wp:inline>
        </w:drawing>
      </w:r>
      <w:r w:rsidRPr="004B449B">
        <w:rPr>
          <w:rFonts w:ascii="Times New Roman" w:hAnsi="Times New Roman"/>
          <w:sz w:val="24"/>
          <w:szCs w:val="24"/>
        </w:rPr>
        <w:t xml:space="preserve"> </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r w:rsidRPr="004B449B">
        <w:rPr>
          <w:rFonts w:ascii="Times New Roman" w:hAnsi="Times New Roman"/>
          <w:sz w:val="24"/>
          <w:szCs w:val="24"/>
        </w:rPr>
        <w:t>式中：</w:t>
      </w:r>
    </w:p>
    <w:p w:rsidR="00194B1C" w:rsidRPr="004B449B" w:rsidRDefault="00687612">
      <w:pPr>
        <w:autoSpaceDE w:val="0"/>
        <w:spacing w:line="360" w:lineRule="auto"/>
        <w:ind w:firstLineChars="200" w:firstLine="480"/>
        <w:rPr>
          <w:sz w:val="24"/>
        </w:rPr>
      </w:pPr>
      <w:r w:rsidRPr="004B449B">
        <w:rPr>
          <w:sz w:val="24"/>
        </w:rPr>
        <w:t>U——</w:t>
      </w:r>
      <w:r w:rsidRPr="004B449B">
        <w:rPr>
          <w:sz w:val="24"/>
        </w:rPr>
        <w:t>设计流量下河道断面的平均流速，单位为米每秒</w:t>
      </w:r>
      <w:r w:rsidRPr="004B449B">
        <w:rPr>
          <w:sz w:val="24"/>
        </w:rPr>
        <w:t>(m/s)</w:t>
      </w:r>
      <w:r w:rsidRPr="004B449B">
        <w:rPr>
          <w:sz w:val="24"/>
        </w:rPr>
        <w:t>；</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r w:rsidRPr="004B449B">
        <w:rPr>
          <w:rFonts w:ascii="Times New Roman" w:hAnsi="Times New Roman"/>
          <w:sz w:val="24"/>
          <w:szCs w:val="24"/>
        </w:rPr>
        <w:t>K——</w:t>
      </w:r>
      <w:r w:rsidRPr="004B449B">
        <w:rPr>
          <w:rFonts w:ascii="Times New Roman" w:hAnsi="Times New Roman"/>
          <w:sz w:val="24"/>
          <w:szCs w:val="24"/>
        </w:rPr>
        <w:t>污染物衰减系数；</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r w:rsidRPr="004B449B">
        <w:rPr>
          <w:rFonts w:ascii="Times New Roman" w:hAnsi="Times New Roman"/>
          <w:sz w:val="24"/>
          <w:szCs w:val="24"/>
        </w:rPr>
        <w:t>B——</w:t>
      </w:r>
      <w:r w:rsidRPr="004B449B">
        <w:rPr>
          <w:rFonts w:ascii="Times New Roman" w:hAnsi="Times New Roman"/>
          <w:sz w:val="24"/>
          <w:szCs w:val="24"/>
        </w:rPr>
        <w:t>河流宽度；</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proofErr w:type="gramStart"/>
      <w:r w:rsidRPr="004B449B">
        <w:rPr>
          <w:rFonts w:ascii="Times New Roman" w:hAnsi="Times New Roman"/>
          <w:sz w:val="24"/>
          <w:szCs w:val="24"/>
        </w:rPr>
        <w:lastRenderedPageBreak/>
        <w:t>其他式</w:t>
      </w:r>
      <w:proofErr w:type="gramEnd"/>
      <w:r w:rsidRPr="004B449B">
        <w:rPr>
          <w:rFonts w:ascii="Times New Roman" w:hAnsi="Times New Roman"/>
          <w:sz w:val="24"/>
          <w:szCs w:val="24"/>
        </w:rPr>
        <w:t>中符号意义同前。</w:t>
      </w:r>
    </w:p>
    <w:p w:rsidR="00194B1C" w:rsidRPr="004B449B" w:rsidRDefault="00687612">
      <w:pPr>
        <w:pStyle w:val="BodyText"/>
        <w:autoSpaceDE w:val="0"/>
        <w:spacing w:before="0" w:beforeAutospacing="0" w:after="0" w:line="360" w:lineRule="auto"/>
        <w:jc w:val="center"/>
        <w:rPr>
          <w:rFonts w:ascii="Times New Roman" w:hAnsi="Times New Roman"/>
          <w:sz w:val="24"/>
          <w:szCs w:val="24"/>
        </w:rPr>
      </w:pPr>
      <w:r w:rsidRPr="004B449B">
        <w:rPr>
          <w:rFonts w:ascii="Times New Roman" w:hAnsi="Times New Roman"/>
          <w:sz w:val="24"/>
          <w:szCs w:val="24"/>
        </w:rPr>
        <w:t>ɑ =</w:t>
      </w:r>
      <w:r w:rsidRPr="004B449B">
        <w:rPr>
          <w:rFonts w:ascii="Times New Roman" w:hAnsi="Times New Roman"/>
          <w:sz w:val="24"/>
          <w:szCs w:val="24"/>
        </w:rPr>
        <w:t>（</w:t>
      </w:r>
      <w:r w:rsidRPr="004B449B">
        <w:rPr>
          <w:rFonts w:ascii="Times New Roman" w:hAnsi="Times New Roman"/>
          <w:sz w:val="24"/>
          <w:szCs w:val="24"/>
        </w:rPr>
        <w:t>0.00001433×50.33</w:t>
      </w:r>
      <w:r w:rsidRPr="004B449B">
        <w:rPr>
          <w:rFonts w:ascii="Times New Roman" w:hAnsi="Times New Roman"/>
          <w:sz w:val="24"/>
          <w:szCs w:val="24"/>
        </w:rPr>
        <w:t>）</w:t>
      </w:r>
      <w:r w:rsidRPr="004B449B">
        <w:rPr>
          <w:rFonts w:ascii="Times New Roman" w:hAnsi="Times New Roman"/>
          <w:sz w:val="24"/>
          <w:szCs w:val="24"/>
        </w:rPr>
        <w:t>÷ 7.9524 = 0.000090693</w:t>
      </w:r>
    </w:p>
    <w:p w:rsidR="00194B1C" w:rsidRPr="004B449B" w:rsidRDefault="00687612">
      <w:pPr>
        <w:pStyle w:val="BodyText"/>
        <w:autoSpaceDE w:val="0"/>
        <w:spacing w:before="0" w:beforeAutospacing="0" w:after="0" w:line="360" w:lineRule="auto"/>
        <w:jc w:val="center"/>
        <w:rPr>
          <w:rFonts w:ascii="Times New Roman" w:hAnsi="Times New Roman"/>
          <w:sz w:val="24"/>
          <w:szCs w:val="24"/>
        </w:rPr>
      </w:pPr>
      <w:r w:rsidRPr="004B449B">
        <w:rPr>
          <w:rFonts w:ascii="Times New Roman" w:hAnsi="Times New Roman"/>
          <w:sz w:val="24"/>
          <w:szCs w:val="24"/>
        </w:rPr>
        <w:t xml:space="preserve">P </w:t>
      </w:r>
      <w:r w:rsidRPr="004B449B">
        <w:rPr>
          <w:rFonts w:ascii="Times New Roman" w:hAnsi="Times New Roman"/>
          <w:sz w:val="24"/>
          <w:szCs w:val="24"/>
          <w:vertAlign w:val="subscript"/>
        </w:rPr>
        <w:t xml:space="preserve">e </w:t>
      </w:r>
      <w:r w:rsidRPr="004B449B">
        <w:rPr>
          <w:rFonts w:ascii="Times New Roman" w:hAnsi="Times New Roman"/>
          <w:sz w:val="24"/>
          <w:szCs w:val="24"/>
        </w:rPr>
        <w:t>=</w:t>
      </w:r>
      <w:r w:rsidRPr="004B449B">
        <w:rPr>
          <w:rFonts w:ascii="Times New Roman" w:hAnsi="Times New Roman"/>
          <w:sz w:val="24"/>
          <w:szCs w:val="24"/>
        </w:rPr>
        <w:t>（</w:t>
      </w:r>
      <w:r w:rsidRPr="004B449B">
        <w:rPr>
          <w:rFonts w:ascii="Times New Roman" w:hAnsi="Times New Roman"/>
          <w:sz w:val="24"/>
          <w:szCs w:val="24"/>
        </w:rPr>
        <w:t>2.82×30</w:t>
      </w:r>
      <w:r w:rsidRPr="004B449B">
        <w:rPr>
          <w:rFonts w:ascii="Times New Roman" w:hAnsi="Times New Roman"/>
          <w:sz w:val="24"/>
          <w:szCs w:val="24"/>
        </w:rPr>
        <w:t>）</w:t>
      </w:r>
      <w:r w:rsidRPr="004B449B">
        <w:rPr>
          <w:rFonts w:ascii="Times New Roman" w:hAnsi="Times New Roman"/>
          <w:sz w:val="24"/>
          <w:szCs w:val="24"/>
        </w:rPr>
        <w:t>÷ 50.33 = 1.680906</w:t>
      </w:r>
    </w:p>
    <w:p w:rsidR="00194B1C" w:rsidRPr="004B449B" w:rsidRDefault="00687612">
      <w:pPr>
        <w:pStyle w:val="BodyText"/>
        <w:autoSpaceDE w:val="0"/>
        <w:spacing w:line="360" w:lineRule="auto"/>
        <w:ind w:firstLineChars="200" w:firstLine="480"/>
        <w:rPr>
          <w:rFonts w:ascii="Times New Roman" w:hAnsi="Times New Roman"/>
          <w:sz w:val="24"/>
          <w:szCs w:val="24"/>
        </w:rPr>
      </w:pPr>
      <w:r w:rsidRPr="004B449B">
        <w:rPr>
          <w:rFonts w:ascii="Times New Roman" w:hAnsi="Times New Roman"/>
          <w:sz w:val="24"/>
          <w:szCs w:val="24"/>
        </w:rPr>
        <w:t>当</w:t>
      </w:r>
      <w:r w:rsidRPr="004B449B">
        <w:rPr>
          <w:rFonts w:ascii="Times New Roman" w:hAnsi="Times New Roman"/>
          <w:sz w:val="24"/>
          <w:szCs w:val="24"/>
        </w:rPr>
        <w:t>ɑ≤0.027</w:t>
      </w:r>
      <w:r w:rsidRPr="004B449B">
        <w:rPr>
          <w:rFonts w:ascii="Times New Roman" w:hAnsi="Times New Roman"/>
          <w:sz w:val="24"/>
          <w:szCs w:val="24"/>
        </w:rPr>
        <w:t>、</w:t>
      </w:r>
      <w:r w:rsidRPr="004B449B">
        <w:rPr>
          <w:rFonts w:ascii="Times New Roman" w:hAnsi="Times New Roman"/>
          <w:sz w:val="24"/>
          <w:szCs w:val="24"/>
        </w:rPr>
        <w:t xml:space="preserve">P </w:t>
      </w:r>
      <w:r w:rsidRPr="004B449B">
        <w:rPr>
          <w:rFonts w:ascii="Times New Roman" w:hAnsi="Times New Roman"/>
          <w:sz w:val="24"/>
          <w:szCs w:val="24"/>
          <w:vertAlign w:val="subscript"/>
        </w:rPr>
        <w:t>e</w:t>
      </w:r>
      <w:r w:rsidRPr="004B449B">
        <w:rPr>
          <w:rFonts w:ascii="Times New Roman" w:hAnsi="Times New Roman"/>
          <w:sz w:val="24"/>
          <w:szCs w:val="24"/>
        </w:rPr>
        <w:t>≥1</w:t>
      </w:r>
      <w:r w:rsidRPr="004B449B">
        <w:rPr>
          <w:rFonts w:ascii="Times New Roman" w:hAnsi="Times New Roman"/>
          <w:sz w:val="24"/>
          <w:szCs w:val="24"/>
        </w:rPr>
        <w:t>时，适用以下对流降解模型：</w:t>
      </w:r>
    </w:p>
    <w:p w:rsidR="00194B1C" w:rsidRPr="004B449B" w:rsidRDefault="00687612">
      <w:pPr>
        <w:pStyle w:val="8"/>
        <w:jc w:val="center"/>
      </w:pPr>
      <w:r w:rsidRPr="004B449B">
        <w:rPr>
          <w:noProof/>
        </w:rPr>
        <w:drawing>
          <wp:inline distT="0" distB="0" distL="0" distR="0" wp14:anchorId="4FC626BD" wp14:editId="7FC8F6F9">
            <wp:extent cx="1647825" cy="590550"/>
            <wp:effectExtent l="0" t="0" r="9525" b="0"/>
            <wp:docPr id="20" name="图片 20" descr="C:\Users\ADMINI~1\AppData\Local\Temp\ksohtml885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ksohtml8856\wps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47825" cy="590550"/>
                    </a:xfrm>
                    <a:prstGeom prst="rect">
                      <a:avLst/>
                    </a:prstGeom>
                    <a:noFill/>
                    <a:ln>
                      <a:noFill/>
                    </a:ln>
                  </pic:spPr>
                </pic:pic>
              </a:graphicData>
            </a:graphic>
          </wp:inline>
        </w:drawing>
      </w:r>
      <w:r w:rsidRPr="004B449B">
        <w:rPr>
          <w:sz w:val="24"/>
        </w:rPr>
        <w:t>，</w:t>
      </w:r>
      <w:r w:rsidRPr="004B449B">
        <w:rPr>
          <w:sz w:val="24"/>
        </w:rPr>
        <w:t xml:space="preserve"> X ≥ 0</w:t>
      </w:r>
    </w:p>
    <w:p w:rsidR="00194B1C" w:rsidRPr="004B449B" w:rsidRDefault="00687612">
      <w:pPr>
        <w:pStyle w:val="BodyText"/>
        <w:autoSpaceDE w:val="0"/>
        <w:spacing w:before="0" w:beforeAutospacing="0" w:after="0" w:line="360" w:lineRule="auto"/>
        <w:ind w:firstLineChars="200" w:firstLine="480"/>
        <w:rPr>
          <w:rFonts w:ascii="Times New Roman" w:hAnsi="Times New Roman"/>
          <w:sz w:val="24"/>
          <w:szCs w:val="24"/>
        </w:rPr>
      </w:pPr>
      <w:r w:rsidRPr="004B449B">
        <w:rPr>
          <w:rFonts w:ascii="Times New Roman" w:hAnsi="Times New Roman"/>
          <w:sz w:val="24"/>
          <w:szCs w:val="24"/>
        </w:rPr>
        <w:t>式中：</w:t>
      </w:r>
      <w:r w:rsidRPr="004B449B">
        <w:rPr>
          <w:rFonts w:ascii="Times New Roman" w:hAnsi="Times New Roman"/>
          <w:sz w:val="24"/>
          <w:szCs w:val="24"/>
        </w:rPr>
        <w:t xml:space="preserve">ɑ——O'Connor </w:t>
      </w:r>
      <w:r w:rsidRPr="004B449B">
        <w:rPr>
          <w:rFonts w:ascii="Times New Roman" w:hAnsi="Times New Roman"/>
          <w:sz w:val="24"/>
          <w:szCs w:val="24"/>
        </w:rPr>
        <w:t>数，量纲</w:t>
      </w:r>
      <w:proofErr w:type="gramStart"/>
      <w:r w:rsidRPr="004B449B">
        <w:rPr>
          <w:rFonts w:ascii="Times New Roman" w:hAnsi="Times New Roman"/>
          <w:sz w:val="24"/>
          <w:szCs w:val="24"/>
        </w:rPr>
        <w:t>一</w:t>
      </w:r>
      <w:proofErr w:type="gramEnd"/>
      <w:r w:rsidRPr="004B449B">
        <w:rPr>
          <w:rFonts w:ascii="Times New Roman" w:hAnsi="Times New Roman"/>
          <w:sz w:val="24"/>
          <w:szCs w:val="24"/>
        </w:rPr>
        <w:t>，表征物质离散降解</w:t>
      </w:r>
      <w:proofErr w:type="gramStart"/>
      <w:r w:rsidRPr="004B449B">
        <w:rPr>
          <w:rFonts w:ascii="Times New Roman" w:hAnsi="Times New Roman"/>
          <w:sz w:val="24"/>
          <w:szCs w:val="24"/>
        </w:rPr>
        <w:t>通量与移流通量</w:t>
      </w:r>
      <w:proofErr w:type="gramEnd"/>
      <w:r w:rsidRPr="004B449B">
        <w:rPr>
          <w:rFonts w:ascii="Times New Roman" w:hAnsi="Times New Roman"/>
          <w:sz w:val="24"/>
          <w:szCs w:val="24"/>
        </w:rPr>
        <w:t>比值；</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P</w:t>
      </w:r>
      <w:r w:rsidRPr="004B449B">
        <w:rPr>
          <w:rFonts w:ascii="Times New Roman" w:hAnsi="Times New Roman"/>
          <w:sz w:val="24"/>
          <w:szCs w:val="24"/>
          <w:vertAlign w:val="subscript"/>
        </w:rPr>
        <w:t>e</w:t>
      </w:r>
      <w:r w:rsidRPr="004B449B">
        <w:rPr>
          <w:rFonts w:ascii="Times New Roman" w:hAnsi="Times New Roman"/>
          <w:sz w:val="24"/>
          <w:szCs w:val="24"/>
        </w:rPr>
        <w:t xml:space="preserve"> ——</w:t>
      </w:r>
      <w:r w:rsidRPr="004B449B">
        <w:rPr>
          <w:rFonts w:ascii="Times New Roman" w:hAnsi="Times New Roman"/>
          <w:sz w:val="24"/>
          <w:szCs w:val="24"/>
        </w:rPr>
        <w:t>贝克来数，量纲</w:t>
      </w:r>
      <w:proofErr w:type="gramStart"/>
      <w:r w:rsidRPr="004B449B">
        <w:rPr>
          <w:rFonts w:ascii="Times New Roman" w:hAnsi="Times New Roman"/>
          <w:sz w:val="24"/>
          <w:szCs w:val="24"/>
        </w:rPr>
        <w:t>一</w:t>
      </w:r>
      <w:proofErr w:type="gramEnd"/>
      <w:r w:rsidRPr="004B449B">
        <w:rPr>
          <w:rFonts w:ascii="Times New Roman" w:hAnsi="Times New Roman"/>
          <w:sz w:val="24"/>
          <w:szCs w:val="24"/>
        </w:rPr>
        <w:t>，表征物质移流通量与离散通量比值；</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C</w:t>
      </w:r>
      <w:r w:rsidRPr="004B449B">
        <w:rPr>
          <w:rFonts w:ascii="Times New Roman" w:hAnsi="Times New Roman"/>
          <w:sz w:val="24"/>
          <w:szCs w:val="24"/>
          <w:vertAlign w:val="subscript"/>
        </w:rPr>
        <w:t xml:space="preserve">0 </w:t>
      </w:r>
      <w:r w:rsidRPr="004B449B">
        <w:rPr>
          <w:rFonts w:ascii="Times New Roman" w:hAnsi="Times New Roman"/>
          <w:sz w:val="24"/>
          <w:szCs w:val="24"/>
        </w:rPr>
        <w:t>——</w:t>
      </w:r>
      <w:r w:rsidRPr="004B449B">
        <w:rPr>
          <w:rFonts w:ascii="Times New Roman" w:hAnsi="Times New Roman"/>
          <w:sz w:val="24"/>
          <w:szCs w:val="24"/>
        </w:rPr>
        <w:t>河流排放口初始断面混合浓度，</w:t>
      </w:r>
      <w:r w:rsidRPr="004B449B">
        <w:rPr>
          <w:rFonts w:ascii="Times New Roman" w:hAnsi="Times New Roman"/>
          <w:sz w:val="24"/>
          <w:szCs w:val="24"/>
        </w:rPr>
        <w:t>mg/L</w:t>
      </w:r>
      <w:r w:rsidRPr="004B449B">
        <w:rPr>
          <w:rFonts w:ascii="Times New Roman" w:hAnsi="Times New Roman"/>
          <w:sz w:val="24"/>
          <w:szCs w:val="24"/>
        </w:rPr>
        <w:t>；</w:t>
      </w:r>
    </w:p>
    <w:p w:rsidR="00194B1C" w:rsidRPr="004B449B" w:rsidRDefault="00687612">
      <w:pPr>
        <w:pStyle w:val="BodyText"/>
        <w:autoSpaceDE w:val="0"/>
        <w:spacing w:before="0" w:beforeAutospacing="0" w:after="0" w:line="360" w:lineRule="auto"/>
        <w:ind w:firstLineChars="200" w:firstLine="480"/>
        <w:jc w:val="left"/>
        <w:rPr>
          <w:rFonts w:ascii="Times New Roman" w:hAnsi="Times New Roman"/>
          <w:sz w:val="24"/>
          <w:szCs w:val="24"/>
        </w:rPr>
      </w:pPr>
      <w:r w:rsidRPr="004B449B">
        <w:rPr>
          <w:rFonts w:ascii="Times New Roman" w:hAnsi="Times New Roman"/>
          <w:sz w:val="24"/>
          <w:szCs w:val="24"/>
        </w:rPr>
        <w:t>x——</w:t>
      </w:r>
      <w:r w:rsidRPr="004B449B">
        <w:rPr>
          <w:rFonts w:ascii="Times New Roman" w:hAnsi="Times New Roman"/>
          <w:sz w:val="24"/>
          <w:szCs w:val="24"/>
        </w:rPr>
        <w:t>河流沿程坐标，</w:t>
      </w:r>
      <w:r w:rsidRPr="004B449B">
        <w:rPr>
          <w:rFonts w:ascii="Times New Roman" w:hAnsi="Times New Roman"/>
          <w:sz w:val="24"/>
          <w:szCs w:val="24"/>
        </w:rPr>
        <w:t>m</w:t>
      </w:r>
      <w:r w:rsidRPr="004B449B">
        <w:rPr>
          <w:rFonts w:ascii="Times New Roman" w:hAnsi="Times New Roman"/>
          <w:sz w:val="24"/>
          <w:szCs w:val="24"/>
        </w:rPr>
        <w:t>，</w:t>
      </w:r>
      <w:r w:rsidRPr="004B449B">
        <w:rPr>
          <w:rFonts w:ascii="Times New Roman" w:hAnsi="Times New Roman"/>
          <w:sz w:val="24"/>
          <w:szCs w:val="24"/>
        </w:rPr>
        <w:t>x=0</w:t>
      </w:r>
      <w:r w:rsidRPr="004B449B">
        <w:rPr>
          <w:rFonts w:ascii="Times New Roman" w:hAnsi="Times New Roman"/>
          <w:sz w:val="24"/>
          <w:szCs w:val="24"/>
        </w:rPr>
        <w:t>指排放口处，</w:t>
      </w:r>
      <w:r w:rsidRPr="004B449B">
        <w:rPr>
          <w:rFonts w:ascii="Times New Roman" w:hAnsi="Times New Roman"/>
          <w:sz w:val="24"/>
          <w:szCs w:val="24"/>
        </w:rPr>
        <w:t>x</w:t>
      </w:r>
      <w:r w:rsidRPr="004B449B">
        <w:rPr>
          <w:rFonts w:ascii="Times New Roman" w:hAnsi="Times New Roman"/>
          <w:sz w:val="24"/>
          <w:szCs w:val="24"/>
        </w:rPr>
        <w:t>＞</w:t>
      </w:r>
      <w:r w:rsidRPr="004B449B">
        <w:rPr>
          <w:rFonts w:ascii="Times New Roman" w:hAnsi="Times New Roman"/>
          <w:sz w:val="24"/>
          <w:szCs w:val="24"/>
        </w:rPr>
        <w:t>0</w:t>
      </w:r>
      <w:r w:rsidRPr="004B449B">
        <w:rPr>
          <w:rFonts w:ascii="Times New Roman" w:hAnsi="Times New Roman"/>
          <w:sz w:val="24"/>
          <w:szCs w:val="24"/>
        </w:rPr>
        <w:t>指排放口下游段，</w:t>
      </w:r>
      <w:r w:rsidRPr="004B449B">
        <w:rPr>
          <w:rFonts w:ascii="Times New Roman" w:hAnsi="Times New Roman"/>
          <w:sz w:val="24"/>
          <w:szCs w:val="24"/>
        </w:rPr>
        <w:t>x</w:t>
      </w:r>
      <w:r w:rsidRPr="004B449B">
        <w:rPr>
          <w:rFonts w:ascii="Times New Roman" w:hAnsi="Times New Roman"/>
          <w:sz w:val="24"/>
          <w:szCs w:val="24"/>
        </w:rPr>
        <w:t>＜</w:t>
      </w:r>
      <w:r w:rsidRPr="004B449B">
        <w:rPr>
          <w:rFonts w:ascii="Times New Roman" w:hAnsi="Times New Roman"/>
          <w:sz w:val="24"/>
          <w:szCs w:val="24"/>
        </w:rPr>
        <w:t>0</w:t>
      </w:r>
      <w:r w:rsidRPr="004B449B">
        <w:rPr>
          <w:rFonts w:ascii="Times New Roman" w:hAnsi="Times New Roman"/>
          <w:sz w:val="24"/>
          <w:szCs w:val="24"/>
        </w:rPr>
        <w:t>指排放口上游段。</w:t>
      </w:r>
    </w:p>
    <w:p w:rsidR="00194B1C" w:rsidRPr="004B449B" w:rsidRDefault="00687612">
      <w:pPr>
        <w:pStyle w:val="aff7"/>
        <w:spacing w:before="120"/>
        <w:rPr>
          <w:rFonts w:ascii="Times New Roman" w:eastAsia="微软雅黑" w:hAnsi="Times New Roman"/>
        </w:rPr>
      </w:pPr>
      <w:r w:rsidRPr="004B449B">
        <w:rPr>
          <w:rFonts w:ascii="Times New Roman" w:hAnsi="Times New Roman"/>
        </w:rPr>
        <w:t xml:space="preserve"> 5.5 </w:t>
      </w:r>
      <w:r w:rsidRPr="004B449B">
        <w:rPr>
          <w:rFonts w:ascii="Times New Roman" w:hAnsi="Times New Roman"/>
        </w:rPr>
        <w:t>预测结果</w:t>
      </w:r>
    </w:p>
    <w:p w:rsidR="00194B1C" w:rsidRPr="004B449B" w:rsidRDefault="00687612">
      <w:pPr>
        <w:adjustRightInd w:val="0"/>
        <w:snapToGrid w:val="0"/>
        <w:spacing w:line="360" w:lineRule="auto"/>
        <w:ind w:firstLineChars="200" w:firstLine="480"/>
        <w:rPr>
          <w:sz w:val="24"/>
        </w:rPr>
      </w:pPr>
      <w:r w:rsidRPr="004B449B">
        <w:rPr>
          <w:sz w:val="24"/>
        </w:rPr>
        <w:t>正常工况下及事故排放情况下对</w:t>
      </w:r>
      <w:proofErr w:type="gramStart"/>
      <w:r w:rsidRPr="004B449B">
        <w:rPr>
          <w:bCs/>
          <w:sz w:val="24"/>
          <w:shd w:val="clear" w:color="auto" w:fill="FFFFFF"/>
        </w:rPr>
        <w:t>四乡河</w:t>
      </w:r>
      <w:proofErr w:type="gramEnd"/>
      <w:r w:rsidRPr="004B449B">
        <w:rPr>
          <w:sz w:val="24"/>
        </w:rPr>
        <w:t>的影响预测结果见下表。</w:t>
      </w:r>
    </w:p>
    <w:p w:rsidR="00194B1C" w:rsidRPr="004B449B" w:rsidRDefault="00687612">
      <w:pPr>
        <w:adjustRightInd w:val="0"/>
        <w:snapToGrid w:val="0"/>
        <w:spacing w:line="360" w:lineRule="auto"/>
        <w:jc w:val="center"/>
        <w:rPr>
          <w:b/>
          <w:sz w:val="24"/>
        </w:rPr>
      </w:pPr>
      <w:r w:rsidRPr="004B449B">
        <w:rPr>
          <w:b/>
          <w:sz w:val="24"/>
        </w:rPr>
        <w:t>表</w:t>
      </w:r>
      <w:r w:rsidR="00F827D6" w:rsidRPr="004B449B">
        <w:rPr>
          <w:b/>
          <w:sz w:val="24"/>
        </w:rPr>
        <w:t>8</w:t>
      </w:r>
      <w:r w:rsidRPr="004B449B">
        <w:rPr>
          <w:b/>
          <w:sz w:val="24"/>
        </w:rPr>
        <w:t xml:space="preserve">  </w:t>
      </w:r>
      <w:r w:rsidRPr="004B449B">
        <w:rPr>
          <w:b/>
          <w:sz w:val="24"/>
        </w:rPr>
        <w:t>项目近期（</w:t>
      </w:r>
      <w:r w:rsidRPr="004B449B">
        <w:rPr>
          <w:b/>
          <w:sz w:val="24"/>
        </w:rPr>
        <w:t>2025</w:t>
      </w:r>
      <w:r w:rsidRPr="004B449B">
        <w:rPr>
          <w:b/>
          <w:sz w:val="24"/>
        </w:rPr>
        <w:t>年）</w:t>
      </w:r>
      <w:r w:rsidR="007A3135" w:rsidRPr="004B449B">
        <w:rPr>
          <w:b/>
          <w:sz w:val="24"/>
        </w:rPr>
        <w:t>尾</w:t>
      </w:r>
      <w:r w:rsidRPr="004B449B">
        <w:rPr>
          <w:b/>
          <w:sz w:val="24"/>
        </w:rPr>
        <w:t>水排放对</w:t>
      </w:r>
      <w:proofErr w:type="gramStart"/>
      <w:r w:rsidRPr="004B449B">
        <w:rPr>
          <w:b/>
          <w:sz w:val="24"/>
        </w:rPr>
        <w:t>四乡河</w:t>
      </w:r>
      <w:proofErr w:type="gramEnd"/>
      <w:r w:rsidRPr="004B449B">
        <w:rPr>
          <w:b/>
          <w:sz w:val="24"/>
        </w:rPr>
        <w:t>的影响（单位：</w:t>
      </w:r>
      <w:r w:rsidRPr="004B449B">
        <w:rPr>
          <w:b/>
          <w:sz w:val="24"/>
        </w:rPr>
        <w:t>mg/L</w:t>
      </w:r>
      <w:r w:rsidRPr="004B449B">
        <w:rPr>
          <w:b/>
          <w:sz w:val="24"/>
        </w:rPr>
        <w:t>）</w:t>
      </w:r>
    </w:p>
    <w:tbl>
      <w:tblPr>
        <w:tblStyle w:val="afd"/>
        <w:tblW w:w="0" w:type="auto"/>
        <w:jc w:val="center"/>
        <w:tblLook w:val="04A0" w:firstRow="1" w:lastRow="0" w:firstColumn="1" w:lastColumn="0" w:noHBand="0" w:noVBand="1"/>
      </w:tblPr>
      <w:tblGrid>
        <w:gridCol w:w="2113"/>
        <w:gridCol w:w="1612"/>
        <w:gridCol w:w="1447"/>
        <w:gridCol w:w="1550"/>
        <w:gridCol w:w="1887"/>
      </w:tblGrid>
      <w:tr w:rsidR="00194B1C" w:rsidRPr="004B449B">
        <w:trPr>
          <w:jc w:val="center"/>
        </w:trPr>
        <w:tc>
          <w:tcPr>
            <w:tcW w:w="2113" w:type="dxa"/>
            <w:vMerge w:val="restart"/>
            <w:tcBorders>
              <w:top w:val="single" w:sz="4" w:space="0" w:color="auto"/>
              <w:left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排放口下游距离</w:t>
            </w:r>
            <w:r w:rsidRPr="004B449B">
              <w:rPr>
                <w:b/>
              </w:rPr>
              <w:t xml:space="preserve"> m</w:t>
            </w:r>
          </w:p>
        </w:tc>
        <w:tc>
          <w:tcPr>
            <w:tcW w:w="3059"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COD</w:t>
            </w:r>
          </w:p>
        </w:tc>
        <w:tc>
          <w:tcPr>
            <w:tcW w:w="3437"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氨氮</w:t>
            </w:r>
          </w:p>
        </w:tc>
      </w:tr>
      <w:tr w:rsidR="00194B1C" w:rsidRPr="004B449B">
        <w:trPr>
          <w:jc w:val="center"/>
        </w:trPr>
        <w:tc>
          <w:tcPr>
            <w:tcW w:w="2113" w:type="dxa"/>
            <w:vMerge/>
            <w:tcBorders>
              <w:left w:val="single" w:sz="4" w:space="0" w:color="auto"/>
              <w:bottom w:val="single" w:sz="4" w:space="0" w:color="auto"/>
              <w:right w:val="single" w:sz="4" w:space="0" w:color="auto"/>
            </w:tcBorders>
            <w:vAlign w:val="center"/>
          </w:tcPr>
          <w:p w:rsidR="00194B1C" w:rsidRPr="004B449B" w:rsidRDefault="00194B1C">
            <w:pPr>
              <w:adjustRightInd w:val="0"/>
              <w:snapToGrid w:val="0"/>
              <w:jc w:val="center"/>
              <w:rPr>
                <w:b/>
              </w:rPr>
            </w:pPr>
          </w:p>
        </w:tc>
        <w:tc>
          <w:tcPr>
            <w:tcW w:w="161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正常排放</w:t>
            </w:r>
          </w:p>
        </w:tc>
        <w:tc>
          <w:tcPr>
            <w:tcW w:w="144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非正常排放</w:t>
            </w:r>
          </w:p>
        </w:tc>
        <w:tc>
          <w:tcPr>
            <w:tcW w:w="1550"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正常排放</w:t>
            </w:r>
          </w:p>
        </w:tc>
        <w:tc>
          <w:tcPr>
            <w:tcW w:w="18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非正常排放</w:t>
            </w:r>
          </w:p>
        </w:tc>
      </w:tr>
      <w:tr w:rsidR="00194B1C" w:rsidRPr="004B449B">
        <w:trPr>
          <w:jc w:val="center"/>
        </w:trPr>
        <w:tc>
          <w:tcPr>
            <w:tcW w:w="211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x</w:t>
            </w:r>
          </w:p>
        </w:tc>
        <w:tc>
          <w:tcPr>
            <w:tcW w:w="161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c>
          <w:tcPr>
            <w:tcW w:w="144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c>
          <w:tcPr>
            <w:tcW w:w="1550"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c>
          <w:tcPr>
            <w:tcW w:w="18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rPr>
            </w:pPr>
            <w:r w:rsidRPr="004B449B">
              <w:t>5</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0.433</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0.443</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0.419</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0.422</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10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0.427</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0.436</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0.412</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0.415</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50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0.377</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0.386</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0.364</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0.367</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100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0.324</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0.331</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0.313</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0.315</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200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0.238</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0.243</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0.230</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0.232</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szCs w:val="21"/>
              </w:rPr>
            </w:pPr>
            <w:r w:rsidRPr="004B449B">
              <w:t>250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0.204</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0.209</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0.197</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0.199</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450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0.110</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0.113</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0.107</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0.107</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500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0.095</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0.097</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0.091</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0.092</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800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0.038</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0.038</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0.036</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0.037</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szCs w:val="21"/>
              </w:rPr>
            </w:pPr>
            <w:r w:rsidRPr="004B449B">
              <w:t>1000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0.020</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0.021</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0.020</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0.020</w:t>
            </w:r>
          </w:p>
        </w:tc>
      </w:tr>
      <w:tr w:rsidR="004B449B" w:rsidRPr="004B449B" w:rsidTr="007067B2">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pPr>
            <w:r w:rsidRPr="004B449B">
              <w:t>背景值</w:t>
            </w:r>
          </w:p>
        </w:tc>
        <w:tc>
          <w:tcPr>
            <w:tcW w:w="3059" w:type="dxa"/>
            <w:gridSpan w:val="2"/>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12.34</w:t>
            </w:r>
          </w:p>
        </w:tc>
        <w:tc>
          <w:tcPr>
            <w:tcW w:w="3437" w:type="dxa"/>
            <w:gridSpan w:val="2"/>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w:t>
            </w:r>
            <w:r w:rsidR="00B00F25">
              <w:rPr>
                <w:rFonts w:hint="eastAsia"/>
                <w:color w:val="000000"/>
                <w:sz w:val="22"/>
                <w:szCs w:val="22"/>
              </w:rPr>
              <w:t>83</w:t>
            </w:r>
          </w:p>
        </w:tc>
      </w:tr>
      <w:tr w:rsidR="00194B1C"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194B1C" w:rsidRPr="004B449B" w:rsidRDefault="00687612">
            <w:pPr>
              <w:adjustRightInd w:val="0"/>
              <w:snapToGrid w:val="0"/>
              <w:jc w:val="center"/>
            </w:pPr>
            <w:r w:rsidRPr="004B449B">
              <w:t>标准限值</w:t>
            </w:r>
          </w:p>
        </w:tc>
        <w:tc>
          <w:tcPr>
            <w:tcW w:w="1612"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20</w:t>
            </w:r>
          </w:p>
        </w:tc>
        <w:tc>
          <w:tcPr>
            <w:tcW w:w="1447"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20</w:t>
            </w:r>
          </w:p>
        </w:tc>
        <w:tc>
          <w:tcPr>
            <w:tcW w:w="1550"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1</w:t>
            </w:r>
          </w:p>
        </w:tc>
        <w:tc>
          <w:tcPr>
            <w:tcW w:w="1887"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1</w:t>
            </w:r>
          </w:p>
        </w:tc>
      </w:tr>
    </w:tbl>
    <w:p w:rsidR="00194B1C" w:rsidRPr="004B449B" w:rsidRDefault="00687612" w:rsidP="00F827D6">
      <w:pPr>
        <w:adjustRightInd w:val="0"/>
        <w:snapToGrid w:val="0"/>
        <w:spacing w:beforeLines="100" w:before="240" w:line="360" w:lineRule="auto"/>
        <w:jc w:val="center"/>
        <w:rPr>
          <w:b/>
          <w:sz w:val="24"/>
        </w:rPr>
      </w:pPr>
      <w:r w:rsidRPr="004B449B">
        <w:rPr>
          <w:b/>
          <w:sz w:val="24"/>
        </w:rPr>
        <w:t>表</w:t>
      </w:r>
      <w:r w:rsidR="00F827D6" w:rsidRPr="004B449B">
        <w:rPr>
          <w:b/>
          <w:sz w:val="24"/>
        </w:rPr>
        <w:t>9</w:t>
      </w:r>
      <w:r w:rsidRPr="004B449B">
        <w:rPr>
          <w:b/>
          <w:sz w:val="24"/>
        </w:rPr>
        <w:t xml:space="preserve">  </w:t>
      </w:r>
      <w:r w:rsidRPr="004B449B">
        <w:rPr>
          <w:b/>
          <w:sz w:val="24"/>
        </w:rPr>
        <w:t>项目远期（</w:t>
      </w:r>
      <w:r w:rsidRPr="004B449B">
        <w:rPr>
          <w:b/>
          <w:sz w:val="24"/>
        </w:rPr>
        <w:t>2035</w:t>
      </w:r>
      <w:r w:rsidRPr="004B449B">
        <w:rPr>
          <w:b/>
          <w:sz w:val="24"/>
        </w:rPr>
        <w:t>年）</w:t>
      </w:r>
      <w:r w:rsidR="007A3135" w:rsidRPr="004B449B">
        <w:rPr>
          <w:b/>
          <w:sz w:val="24"/>
        </w:rPr>
        <w:t>尾</w:t>
      </w:r>
      <w:r w:rsidRPr="004B449B">
        <w:rPr>
          <w:b/>
          <w:sz w:val="24"/>
        </w:rPr>
        <w:t>水排放对</w:t>
      </w:r>
      <w:proofErr w:type="gramStart"/>
      <w:r w:rsidRPr="004B449B">
        <w:rPr>
          <w:b/>
          <w:sz w:val="24"/>
        </w:rPr>
        <w:t>四乡河</w:t>
      </w:r>
      <w:proofErr w:type="gramEnd"/>
      <w:r w:rsidRPr="004B449B">
        <w:rPr>
          <w:b/>
          <w:sz w:val="24"/>
        </w:rPr>
        <w:t>的影响（单位：</w:t>
      </w:r>
      <w:r w:rsidRPr="004B449B">
        <w:rPr>
          <w:b/>
          <w:sz w:val="24"/>
        </w:rPr>
        <w:t>mg/L</w:t>
      </w:r>
      <w:r w:rsidRPr="004B449B">
        <w:rPr>
          <w:b/>
          <w:sz w:val="24"/>
        </w:rPr>
        <w:t>）</w:t>
      </w:r>
    </w:p>
    <w:tbl>
      <w:tblPr>
        <w:tblStyle w:val="afd"/>
        <w:tblW w:w="0" w:type="auto"/>
        <w:jc w:val="center"/>
        <w:tblLook w:val="04A0" w:firstRow="1" w:lastRow="0" w:firstColumn="1" w:lastColumn="0" w:noHBand="0" w:noVBand="1"/>
      </w:tblPr>
      <w:tblGrid>
        <w:gridCol w:w="2113"/>
        <w:gridCol w:w="1612"/>
        <w:gridCol w:w="1447"/>
        <w:gridCol w:w="1550"/>
        <w:gridCol w:w="1887"/>
      </w:tblGrid>
      <w:tr w:rsidR="00194B1C" w:rsidRPr="004B449B">
        <w:trPr>
          <w:jc w:val="center"/>
        </w:trPr>
        <w:tc>
          <w:tcPr>
            <w:tcW w:w="2113" w:type="dxa"/>
            <w:vMerge w:val="restart"/>
            <w:tcBorders>
              <w:top w:val="single" w:sz="4" w:space="0" w:color="auto"/>
              <w:left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排放口下游距离</w:t>
            </w:r>
            <w:r w:rsidRPr="004B449B">
              <w:rPr>
                <w:b/>
              </w:rPr>
              <w:t xml:space="preserve"> m</w:t>
            </w:r>
          </w:p>
        </w:tc>
        <w:tc>
          <w:tcPr>
            <w:tcW w:w="3059"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COD</w:t>
            </w:r>
          </w:p>
        </w:tc>
        <w:tc>
          <w:tcPr>
            <w:tcW w:w="3437"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氨氮</w:t>
            </w:r>
          </w:p>
        </w:tc>
      </w:tr>
      <w:tr w:rsidR="00194B1C" w:rsidRPr="004B449B">
        <w:trPr>
          <w:jc w:val="center"/>
        </w:trPr>
        <w:tc>
          <w:tcPr>
            <w:tcW w:w="2113" w:type="dxa"/>
            <w:vMerge/>
            <w:tcBorders>
              <w:left w:val="single" w:sz="4" w:space="0" w:color="auto"/>
              <w:bottom w:val="single" w:sz="4" w:space="0" w:color="auto"/>
              <w:right w:val="single" w:sz="4" w:space="0" w:color="auto"/>
            </w:tcBorders>
            <w:vAlign w:val="center"/>
          </w:tcPr>
          <w:p w:rsidR="00194B1C" w:rsidRPr="004B449B" w:rsidRDefault="00194B1C">
            <w:pPr>
              <w:adjustRightInd w:val="0"/>
              <w:snapToGrid w:val="0"/>
              <w:jc w:val="center"/>
              <w:rPr>
                <w:b/>
              </w:rPr>
            </w:pPr>
          </w:p>
        </w:tc>
        <w:tc>
          <w:tcPr>
            <w:tcW w:w="161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正常排放</w:t>
            </w:r>
          </w:p>
        </w:tc>
        <w:tc>
          <w:tcPr>
            <w:tcW w:w="144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非正常排放</w:t>
            </w:r>
          </w:p>
        </w:tc>
        <w:tc>
          <w:tcPr>
            <w:tcW w:w="1550"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正常排放</w:t>
            </w:r>
          </w:p>
        </w:tc>
        <w:tc>
          <w:tcPr>
            <w:tcW w:w="18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非正常排放</w:t>
            </w:r>
          </w:p>
        </w:tc>
      </w:tr>
      <w:tr w:rsidR="00194B1C" w:rsidRPr="004B449B">
        <w:trPr>
          <w:jc w:val="center"/>
        </w:trPr>
        <w:tc>
          <w:tcPr>
            <w:tcW w:w="211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x</w:t>
            </w:r>
          </w:p>
        </w:tc>
        <w:tc>
          <w:tcPr>
            <w:tcW w:w="1612"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c>
          <w:tcPr>
            <w:tcW w:w="144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c>
          <w:tcPr>
            <w:tcW w:w="1550"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c>
          <w:tcPr>
            <w:tcW w:w="18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b/>
              </w:rPr>
            </w:pPr>
            <w:r w:rsidRPr="004B449B">
              <w:rPr>
                <w:b/>
              </w:rPr>
              <w:t>mg/L</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rPr>
            </w:pPr>
            <w:r w:rsidRPr="004B449B">
              <w:t>5</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0.436</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0.456</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0.420</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widowControl/>
              <w:jc w:val="center"/>
              <w:rPr>
                <w:color w:val="000000"/>
                <w:kern w:val="0"/>
                <w:sz w:val="22"/>
                <w:szCs w:val="22"/>
              </w:rPr>
            </w:pPr>
            <w:r w:rsidRPr="004B449B">
              <w:rPr>
                <w:color w:val="000000"/>
                <w:sz w:val="22"/>
                <w:szCs w:val="22"/>
              </w:rPr>
              <w:t>0.424</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10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0.430</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0.449</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0.414</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0.418</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lastRenderedPageBreak/>
              <w:t>50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0.380</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0.397</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0.366</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0.370</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100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0.326</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0.340</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0.314</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0.317</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200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0.240</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0.250</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0.231</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0.233</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szCs w:val="21"/>
              </w:rPr>
            </w:pPr>
            <w:r w:rsidRPr="004B449B">
              <w:t>250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0.205</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0.215</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0.198</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0.200</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450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0.111</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0.116</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0.107</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0.108</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500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0.095</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0.100</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0.092</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0.093</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b/>
                <w:szCs w:val="21"/>
              </w:rPr>
            </w:pPr>
            <w:r w:rsidRPr="004B449B">
              <w:t>800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0.038</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0.040</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0.036</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0.037</w:t>
            </w:r>
          </w:p>
        </w:tc>
      </w:tr>
      <w:tr w:rsidR="004B449B"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rPr>
                <w:szCs w:val="21"/>
              </w:rPr>
            </w:pPr>
            <w:r w:rsidRPr="004B449B">
              <w:t>1000</w:t>
            </w:r>
          </w:p>
        </w:tc>
        <w:tc>
          <w:tcPr>
            <w:tcW w:w="1612"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0.020</w:t>
            </w:r>
          </w:p>
        </w:tc>
        <w:tc>
          <w:tcPr>
            <w:tcW w:w="144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0.021</w:t>
            </w:r>
          </w:p>
        </w:tc>
        <w:tc>
          <w:tcPr>
            <w:tcW w:w="1550"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0.020</w:t>
            </w:r>
          </w:p>
        </w:tc>
        <w:tc>
          <w:tcPr>
            <w:tcW w:w="1887" w:type="dxa"/>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0.020</w:t>
            </w:r>
          </w:p>
        </w:tc>
      </w:tr>
      <w:tr w:rsidR="004B449B" w:rsidRPr="004B449B" w:rsidTr="007067B2">
        <w:trPr>
          <w:jc w:val="center"/>
        </w:trPr>
        <w:tc>
          <w:tcPr>
            <w:tcW w:w="2113" w:type="dxa"/>
            <w:tcBorders>
              <w:top w:val="single" w:sz="4" w:space="0" w:color="auto"/>
              <w:left w:val="single" w:sz="4" w:space="0" w:color="auto"/>
              <w:bottom w:val="single" w:sz="4" w:space="0" w:color="auto"/>
              <w:right w:val="single" w:sz="4" w:space="0" w:color="auto"/>
            </w:tcBorders>
          </w:tcPr>
          <w:p w:rsidR="004B449B" w:rsidRPr="004B449B" w:rsidRDefault="004B449B" w:rsidP="004B449B">
            <w:pPr>
              <w:adjustRightInd w:val="0"/>
              <w:snapToGrid w:val="0"/>
              <w:jc w:val="center"/>
            </w:pPr>
            <w:r w:rsidRPr="004B449B">
              <w:t>背景值</w:t>
            </w:r>
          </w:p>
        </w:tc>
        <w:tc>
          <w:tcPr>
            <w:tcW w:w="3059" w:type="dxa"/>
            <w:gridSpan w:val="2"/>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12.34</w:t>
            </w:r>
          </w:p>
        </w:tc>
        <w:tc>
          <w:tcPr>
            <w:tcW w:w="3437" w:type="dxa"/>
            <w:gridSpan w:val="2"/>
            <w:tcBorders>
              <w:top w:val="single" w:sz="4" w:space="0" w:color="auto"/>
              <w:left w:val="nil"/>
              <w:bottom w:val="single" w:sz="4" w:space="0" w:color="auto"/>
              <w:right w:val="single" w:sz="4" w:space="0" w:color="auto"/>
            </w:tcBorders>
            <w:vAlign w:val="center"/>
          </w:tcPr>
          <w:p w:rsidR="004B449B" w:rsidRPr="004B449B" w:rsidRDefault="004B449B" w:rsidP="004B449B">
            <w:pPr>
              <w:jc w:val="center"/>
              <w:rPr>
                <w:color w:val="000000"/>
                <w:sz w:val="22"/>
                <w:szCs w:val="22"/>
              </w:rPr>
            </w:pPr>
            <w:r w:rsidRPr="004B449B">
              <w:rPr>
                <w:color w:val="000000"/>
                <w:sz w:val="22"/>
                <w:szCs w:val="22"/>
              </w:rPr>
              <w:t>0.4</w:t>
            </w:r>
            <w:r w:rsidR="00B00F25">
              <w:rPr>
                <w:rFonts w:hint="eastAsia"/>
                <w:color w:val="000000"/>
                <w:sz w:val="22"/>
                <w:szCs w:val="22"/>
              </w:rPr>
              <w:t>83</w:t>
            </w:r>
          </w:p>
        </w:tc>
      </w:tr>
      <w:tr w:rsidR="00194B1C" w:rsidRPr="004B449B">
        <w:trPr>
          <w:jc w:val="center"/>
        </w:trPr>
        <w:tc>
          <w:tcPr>
            <w:tcW w:w="2113" w:type="dxa"/>
            <w:tcBorders>
              <w:top w:val="single" w:sz="4" w:space="0" w:color="auto"/>
              <w:left w:val="single" w:sz="4" w:space="0" w:color="auto"/>
              <w:bottom w:val="single" w:sz="4" w:space="0" w:color="auto"/>
              <w:right w:val="single" w:sz="4" w:space="0" w:color="auto"/>
            </w:tcBorders>
          </w:tcPr>
          <w:p w:rsidR="00194B1C" w:rsidRPr="004B449B" w:rsidRDefault="00687612">
            <w:pPr>
              <w:adjustRightInd w:val="0"/>
              <w:snapToGrid w:val="0"/>
              <w:jc w:val="center"/>
            </w:pPr>
            <w:r w:rsidRPr="004B449B">
              <w:t>标准限值</w:t>
            </w:r>
          </w:p>
        </w:tc>
        <w:tc>
          <w:tcPr>
            <w:tcW w:w="1612"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20</w:t>
            </w:r>
          </w:p>
        </w:tc>
        <w:tc>
          <w:tcPr>
            <w:tcW w:w="1447"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20</w:t>
            </w:r>
          </w:p>
        </w:tc>
        <w:tc>
          <w:tcPr>
            <w:tcW w:w="1550"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1</w:t>
            </w:r>
          </w:p>
        </w:tc>
        <w:tc>
          <w:tcPr>
            <w:tcW w:w="1887" w:type="dxa"/>
            <w:tcBorders>
              <w:top w:val="single" w:sz="4" w:space="0" w:color="auto"/>
              <w:left w:val="nil"/>
              <w:bottom w:val="single" w:sz="4" w:space="0" w:color="auto"/>
              <w:right w:val="single" w:sz="4" w:space="0" w:color="auto"/>
            </w:tcBorders>
            <w:vAlign w:val="center"/>
          </w:tcPr>
          <w:p w:rsidR="00194B1C" w:rsidRPr="004B449B" w:rsidRDefault="00687612">
            <w:pPr>
              <w:jc w:val="center"/>
              <w:rPr>
                <w:color w:val="000000"/>
                <w:sz w:val="22"/>
                <w:szCs w:val="22"/>
              </w:rPr>
            </w:pPr>
            <w:r w:rsidRPr="004B449B">
              <w:rPr>
                <w:color w:val="000000"/>
                <w:sz w:val="22"/>
                <w:szCs w:val="22"/>
              </w:rPr>
              <w:t>1</w:t>
            </w:r>
          </w:p>
        </w:tc>
      </w:tr>
    </w:tbl>
    <w:p w:rsidR="00941290" w:rsidRDefault="00941290" w:rsidP="00941290">
      <w:pPr>
        <w:pStyle w:val="aff7"/>
        <w:spacing w:before="120"/>
        <w:rPr>
          <w:rFonts w:ascii="Times New Roman" w:hAnsi="Times New Roman"/>
        </w:rPr>
      </w:pPr>
      <w:r w:rsidRPr="004B449B">
        <w:rPr>
          <w:rFonts w:ascii="Times New Roman" w:hAnsi="Times New Roman"/>
        </w:rPr>
        <w:t xml:space="preserve">6 </w:t>
      </w:r>
      <w:r>
        <w:rPr>
          <w:rFonts w:ascii="Times New Roman" w:hAnsi="Times New Roman" w:hint="eastAsia"/>
        </w:rPr>
        <w:t>地表水环境影响评价</w:t>
      </w:r>
    </w:p>
    <w:p w:rsidR="00261DD6" w:rsidRDefault="00261DD6" w:rsidP="00941290">
      <w:pPr>
        <w:pStyle w:val="aff7"/>
        <w:spacing w:before="120"/>
        <w:rPr>
          <w:rStyle w:val="affa"/>
          <w:b/>
        </w:rPr>
      </w:pPr>
      <w:r w:rsidRPr="000A6B34">
        <w:rPr>
          <w:rStyle w:val="affa"/>
          <w:b/>
        </w:rPr>
        <w:t>6</w:t>
      </w:r>
      <w:r w:rsidRPr="000A6B34">
        <w:rPr>
          <w:rStyle w:val="affa"/>
          <w:rFonts w:hint="eastAsia"/>
          <w:b/>
        </w:rPr>
        <w:t>.</w:t>
      </w:r>
      <w:r w:rsidR="000A6B34" w:rsidRPr="000A6B34">
        <w:rPr>
          <w:rStyle w:val="affa"/>
          <w:rFonts w:hint="eastAsia"/>
          <w:b/>
        </w:rPr>
        <w:t>1</w:t>
      </w:r>
      <w:r w:rsidR="000A6B34" w:rsidRPr="000A6B34">
        <w:rPr>
          <w:rStyle w:val="affa"/>
          <w:b/>
        </w:rPr>
        <w:t xml:space="preserve"> </w:t>
      </w:r>
      <w:r w:rsidR="000A6B34" w:rsidRPr="000A6B34">
        <w:rPr>
          <w:rStyle w:val="affa"/>
          <w:b/>
        </w:rPr>
        <w:t>水环境影响评价</w:t>
      </w:r>
    </w:p>
    <w:p w:rsidR="000A6B34" w:rsidRPr="004B449B" w:rsidRDefault="000A6B34" w:rsidP="000A6B34">
      <w:pPr>
        <w:adjustRightInd w:val="0"/>
        <w:snapToGrid w:val="0"/>
        <w:spacing w:line="360" w:lineRule="auto"/>
        <w:ind w:firstLineChars="200" w:firstLine="480"/>
        <w:rPr>
          <w:sz w:val="24"/>
        </w:rPr>
      </w:pPr>
      <w:r w:rsidRPr="004B449B">
        <w:rPr>
          <w:sz w:val="24"/>
        </w:rPr>
        <w:t>按废水经处理后达标排放和废水非正常排污两种情况，预测枯水期废水排放对</w:t>
      </w:r>
      <w:proofErr w:type="gramStart"/>
      <w:r w:rsidRPr="004B449B">
        <w:rPr>
          <w:bCs/>
          <w:sz w:val="24"/>
          <w:shd w:val="clear" w:color="auto" w:fill="FFFFFF"/>
        </w:rPr>
        <w:t>四乡河</w:t>
      </w:r>
      <w:proofErr w:type="gramEnd"/>
      <w:r w:rsidRPr="004B449B">
        <w:rPr>
          <w:sz w:val="24"/>
        </w:rPr>
        <w:t>的影响。</w:t>
      </w:r>
    </w:p>
    <w:p w:rsidR="000A6B34" w:rsidRPr="004B449B" w:rsidRDefault="000A6B34" w:rsidP="000A6B34">
      <w:pPr>
        <w:adjustRightInd w:val="0"/>
        <w:snapToGrid w:val="0"/>
        <w:spacing w:line="360" w:lineRule="auto"/>
        <w:ind w:firstLineChars="200" w:firstLine="482"/>
        <w:rPr>
          <w:b/>
          <w:sz w:val="24"/>
        </w:rPr>
      </w:pPr>
      <w:r w:rsidRPr="004B449B">
        <w:rPr>
          <w:b/>
          <w:sz w:val="24"/>
        </w:rPr>
        <w:t>1</w:t>
      </w:r>
      <w:r w:rsidRPr="004B449B">
        <w:rPr>
          <w:b/>
          <w:sz w:val="24"/>
        </w:rPr>
        <w:t>、项目近期预测结果分析</w:t>
      </w:r>
    </w:p>
    <w:p w:rsidR="000A6B34" w:rsidRPr="004B449B" w:rsidRDefault="000A6B34" w:rsidP="000A6B34">
      <w:pPr>
        <w:adjustRightInd w:val="0"/>
        <w:snapToGrid w:val="0"/>
        <w:spacing w:line="360" w:lineRule="auto"/>
        <w:ind w:firstLineChars="200" w:firstLine="480"/>
        <w:rPr>
          <w:sz w:val="24"/>
        </w:rPr>
      </w:pPr>
      <w:r w:rsidRPr="004B449B">
        <w:rPr>
          <w:sz w:val="24"/>
        </w:rPr>
        <w:t>A</w:t>
      </w:r>
      <w:r w:rsidRPr="004B449B">
        <w:rPr>
          <w:sz w:val="24"/>
        </w:rPr>
        <w:t>：正常排放预测结果</w:t>
      </w:r>
    </w:p>
    <w:p w:rsidR="000A6B34" w:rsidRPr="004B449B" w:rsidRDefault="000A6B34" w:rsidP="000A6B34">
      <w:pPr>
        <w:adjustRightInd w:val="0"/>
        <w:snapToGrid w:val="0"/>
        <w:spacing w:line="360" w:lineRule="auto"/>
        <w:ind w:firstLineChars="225" w:firstLine="540"/>
        <w:rPr>
          <w:sz w:val="24"/>
        </w:rPr>
      </w:pPr>
      <w:r w:rsidRPr="004B449B">
        <w:rPr>
          <w:bCs/>
          <w:sz w:val="24"/>
          <w:shd w:val="clear" w:color="auto" w:fill="FFFFFF"/>
        </w:rPr>
        <w:t>从预测结果可知，枯水期项目尾水正常排放时，叠加背景值（监测值数据</w:t>
      </w:r>
      <w:r w:rsidRPr="004B449B">
        <w:rPr>
          <w:bCs/>
          <w:sz w:val="24"/>
          <w:shd w:val="clear" w:color="auto" w:fill="FFFFFF"/>
        </w:rPr>
        <w:t>CODcr 12.34mg/L</w:t>
      </w:r>
      <w:r w:rsidRPr="004B449B">
        <w:rPr>
          <w:bCs/>
          <w:sz w:val="24"/>
          <w:shd w:val="clear" w:color="auto" w:fill="FFFFFF"/>
        </w:rPr>
        <w:t>、氨氮</w:t>
      </w:r>
      <w:r w:rsidRPr="004B449B">
        <w:rPr>
          <w:bCs/>
          <w:sz w:val="24"/>
          <w:shd w:val="clear" w:color="auto" w:fill="FFFFFF"/>
        </w:rPr>
        <w:t>0.483mg/L</w:t>
      </w:r>
      <w:r w:rsidRPr="004B449B">
        <w:rPr>
          <w:bCs/>
          <w:sz w:val="24"/>
          <w:shd w:val="clear" w:color="auto" w:fill="FFFFFF"/>
        </w:rPr>
        <w:t>）后</w:t>
      </w:r>
      <w:r>
        <w:rPr>
          <w:rFonts w:hint="eastAsia"/>
          <w:bCs/>
          <w:sz w:val="24"/>
          <w:shd w:val="clear" w:color="auto" w:fill="FFFFFF"/>
        </w:rPr>
        <w:t>，</w:t>
      </w:r>
      <w:r w:rsidRPr="004B449B">
        <w:rPr>
          <w:bCs/>
          <w:sz w:val="24"/>
          <w:shd w:val="clear" w:color="auto" w:fill="FFFFFF"/>
        </w:rPr>
        <w:t>出水口下游</w:t>
      </w:r>
      <w:r w:rsidRPr="004B449B">
        <w:rPr>
          <w:bCs/>
          <w:sz w:val="24"/>
          <w:shd w:val="clear" w:color="auto" w:fill="FFFFFF"/>
        </w:rPr>
        <w:t>1km</w:t>
      </w:r>
      <w:r w:rsidRPr="004B449B">
        <w:rPr>
          <w:bCs/>
          <w:sz w:val="24"/>
          <w:shd w:val="clear" w:color="auto" w:fill="FFFFFF"/>
        </w:rPr>
        <w:t>处地表水断面</w:t>
      </w:r>
      <w:r w:rsidRPr="004B449B">
        <w:rPr>
          <w:bCs/>
          <w:sz w:val="24"/>
          <w:shd w:val="clear" w:color="auto" w:fill="FFFFFF"/>
        </w:rPr>
        <w:t>COD</w:t>
      </w:r>
      <w:r w:rsidRPr="004B449B">
        <w:rPr>
          <w:bCs/>
          <w:sz w:val="24"/>
          <w:shd w:val="clear" w:color="auto" w:fill="FFFFFF"/>
        </w:rPr>
        <w:t>、氨氮预测浓度分别为</w:t>
      </w:r>
      <w:r w:rsidRPr="004B449B">
        <w:rPr>
          <w:bCs/>
          <w:sz w:val="24"/>
          <w:shd w:val="clear" w:color="auto" w:fill="FFFFFF"/>
        </w:rPr>
        <w:t>12.</w:t>
      </w:r>
      <w:r>
        <w:rPr>
          <w:rFonts w:hint="eastAsia"/>
          <w:bCs/>
          <w:sz w:val="24"/>
          <w:shd w:val="clear" w:color="auto" w:fill="FFFFFF"/>
        </w:rPr>
        <w:t>36</w:t>
      </w:r>
      <w:r w:rsidRPr="004B449B">
        <w:rPr>
          <w:bCs/>
          <w:sz w:val="24"/>
          <w:shd w:val="clear" w:color="auto" w:fill="FFFFFF"/>
        </w:rPr>
        <w:t>mg/L</w:t>
      </w:r>
      <w:r w:rsidRPr="004B449B">
        <w:rPr>
          <w:bCs/>
          <w:sz w:val="24"/>
          <w:shd w:val="clear" w:color="auto" w:fill="FFFFFF"/>
        </w:rPr>
        <w:t>、、</w:t>
      </w:r>
      <w:r w:rsidRPr="004B449B">
        <w:rPr>
          <w:bCs/>
          <w:sz w:val="24"/>
          <w:shd w:val="clear" w:color="auto" w:fill="FFFFFF"/>
        </w:rPr>
        <w:t>0.5</w:t>
      </w:r>
      <w:r>
        <w:rPr>
          <w:rFonts w:hint="eastAsia"/>
          <w:bCs/>
          <w:sz w:val="24"/>
          <w:shd w:val="clear" w:color="auto" w:fill="FFFFFF"/>
        </w:rPr>
        <w:t>03</w:t>
      </w:r>
      <w:r w:rsidRPr="004B449B">
        <w:rPr>
          <w:bCs/>
          <w:sz w:val="24"/>
          <w:shd w:val="clear" w:color="auto" w:fill="FFFFFF"/>
        </w:rPr>
        <w:t>mg/L</w:t>
      </w:r>
      <w:r w:rsidRPr="004B449B">
        <w:rPr>
          <w:bCs/>
          <w:sz w:val="24"/>
          <w:shd w:val="clear" w:color="auto" w:fill="FFFFFF"/>
        </w:rPr>
        <w:t>，均符合</w:t>
      </w:r>
      <w:r w:rsidRPr="004B449B">
        <w:rPr>
          <w:kern w:val="0"/>
          <w:sz w:val="24"/>
        </w:rPr>
        <w:t>《地表水环境质量标准》（</w:t>
      </w:r>
      <w:r w:rsidRPr="004B449B">
        <w:rPr>
          <w:rFonts w:eastAsia="TimesNewRomanPSMT"/>
          <w:kern w:val="0"/>
          <w:sz w:val="24"/>
        </w:rPr>
        <w:t>GB3838-2002</w:t>
      </w:r>
      <w:r w:rsidRPr="004B449B">
        <w:rPr>
          <w:kern w:val="0"/>
          <w:sz w:val="24"/>
        </w:rPr>
        <w:t>）中的</w:t>
      </w:r>
      <w:r w:rsidRPr="004B449B">
        <w:rPr>
          <w:rFonts w:eastAsia="TimesNewRomanPSMT"/>
          <w:kern w:val="0"/>
          <w:sz w:val="24"/>
        </w:rPr>
        <w:t>Ⅲ</w:t>
      </w:r>
      <w:r w:rsidRPr="004B449B">
        <w:rPr>
          <w:kern w:val="0"/>
          <w:sz w:val="24"/>
        </w:rPr>
        <w:t>类标准，</w:t>
      </w:r>
      <w:r w:rsidRPr="004B449B">
        <w:rPr>
          <w:sz w:val="24"/>
        </w:rPr>
        <w:t>混合后</w:t>
      </w:r>
      <w:r w:rsidRPr="004B449B">
        <w:rPr>
          <w:sz w:val="24"/>
        </w:rPr>
        <w:t>COD</w:t>
      </w:r>
      <w:r w:rsidRPr="004B449B">
        <w:rPr>
          <w:sz w:val="24"/>
        </w:rPr>
        <w:t>、氨氮的浓度均比</w:t>
      </w:r>
      <w:proofErr w:type="gramStart"/>
      <w:r w:rsidRPr="004B449B">
        <w:rPr>
          <w:bCs/>
          <w:sz w:val="24"/>
          <w:shd w:val="clear" w:color="auto" w:fill="FFFFFF"/>
        </w:rPr>
        <w:t>四乡河</w:t>
      </w:r>
      <w:r w:rsidRPr="004B449B">
        <w:rPr>
          <w:sz w:val="24"/>
        </w:rPr>
        <w:t>现</w:t>
      </w:r>
      <w:proofErr w:type="gramEnd"/>
      <w:r w:rsidRPr="004B449B">
        <w:rPr>
          <w:sz w:val="24"/>
        </w:rPr>
        <w:t>污染物本底浓度值低，因此可以认为新厂镇居民生活废水在经过处理可达标排放，对地表水环境影响较小。</w:t>
      </w:r>
      <w:r w:rsidRPr="004B449B">
        <w:rPr>
          <w:sz w:val="24"/>
        </w:rPr>
        <w:t xml:space="preserve"> </w:t>
      </w:r>
    </w:p>
    <w:p w:rsidR="000A6B34" w:rsidRPr="004B449B" w:rsidRDefault="000A6B34" w:rsidP="000A6B34">
      <w:pPr>
        <w:adjustRightInd w:val="0"/>
        <w:snapToGrid w:val="0"/>
        <w:spacing w:line="360" w:lineRule="auto"/>
        <w:ind w:firstLineChars="200" w:firstLine="480"/>
        <w:rPr>
          <w:sz w:val="24"/>
        </w:rPr>
      </w:pPr>
      <w:r w:rsidRPr="004B449B">
        <w:rPr>
          <w:sz w:val="24"/>
        </w:rPr>
        <w:t>B</w:t>
      </w:r>
      <w:r w:rsidRPr="004B449B">
        <w:rPr>
          <w:sz w:val="24"/>
        </w:rPr>
        <w:t>：非正常排放预测结果</w:t>
      </w:r>
    </w:p>
    <w:p w:rsidR="000A6B34" w:rsidRPr="004B449B" w:rsidRDefault="000A6B34" w:rsidP="000A6B34">
      <w:pPr>
        <w:adjustRightInd w:val="0"/>
        <w:snapToGrid w:val="0"/>
        <w:spacing w:line="360" w:lineRule="auto"/>
        <w:ind w:firstLineChars="225" w:firstLine="540"/>
        <w:rPr>
          <w:sz w:val="24"/>
        </w:rPr>
      </w:pPr>
      <w:r w:rsidRPr="004B449B">
        <w:rPr>
          <w:sz w:val="24"/>
        </w:rPr>
        <w:t>从预测结果可知，枯水期项目尾水非正常排放时，</w:t>
      </w:r>
      <w:r>
        <w:rPr>
          <w:rFonts w:hint="eastAsia"/>
          <w:sz w:val="24"/>
        </w:rPr>
        <w:t>叠加背景值后，</w:t>
      </w:r>
      <w:r w:rsidRPr="004B449B">
        <w:rPr>
          <w:bCs/>
          <w:sz w:val="24"/>
          <w:shd w:val="clear" w:color="auto" w:fill="FFFFFF"/>
        </w:rPr>
        <w:t>排污口下游</w:t>
      </w:r>
      <w:r w:rsidRPr="004B449B">
        <w:rPr>
          <w:bCs/>
          <w:sz w:val="24"/>
          <w:shd w:val="clear" w:color="auto" w:fill="FFFFFF"/>
        </w:rPr>
        <w:t>1000m</w:t>
      </w:r>
      <w:r w:rsidRPr="004B449B">
        <w:rPr>
          <w:bCs/>
          <w:sz w:val="24"/>
          <w:shd w:val="clear" w:color="auto" w:fill="FFFFFF"/>
        </w:rPr>
        <w:t>河段</w:t>
      </w:r>
      <w:r w:rsidRPr="004B449B">
        <w:rPr>
          <w:bCs/>
          <w:sz w:val="24"/>
          <w:shd w:val="clear" w:color="auto" w:fill="FFFFFF"/>
        </w:rPr>
        <w:t>COD</w:t>
      </w:r>
      <w:r w:rsidRPr="004B449B">
        <w:rPr>
          <w:bCs/>
          <w:sz w:val="24"/>
          <w:shd w:val="clear" w:color="auto" w:fill="FFFFFF"/>
        </w:rPr>
        <w:t>、氨氮浓度分别为</w:t>
      </w:r>
      <w:r>
        <w:rPr>
          <w:rFonts w:hint="eastAsia"/>
          <w:bCs/>
          <w:sz w:val="24"/>
          <w:shd w:val="clear" w:color="auto" w:fill="FFFFFF"/>
        </w:rPr>
        <w:t>12.361</w:t>
      </w:r>
      <w:r w:rsidRPr="004B449B">
        <w:rPr>
          <w:bCs/>
          <w:sz w:val="24"/>
          <w:shd w:val="clear" w:color="auto" w:fill="FFFFFF"/>
        </w:rPr>
        <w:t>mg/L</w:t>
      </w:r>
      <w:r w:rsidRPr="004B449B">
        <w:rPr>
          <w:bCs/>
          <w:sz w:val="24"/>
          <w:shd w:val="clear" w:color="auto" w:fill="FFFFFF"/>
        </w:rPr>
        <w:t>、</w:t>
      </w:r>
      <w:r w:rsidRPr="004B449B">
        <w:rPr>
          <w:bCs/>
          <w:sz w:val="24"/>
          <w:shd w:val="clear" w:color="auto" w:fill="FFFFFF"/>
        </w:rPr>
        <w:t>0.</w:t>
      </w:r>
      <w:r>
        <w:rPr>
          <w:rFonts w:hint="eastAsia"/>
          <w:bCs/>
          <w:sz w:val="24"/>
          <w:shd w:val="clear" w:color="auto" w:fill="FFFFFF"/>
        </w:rPr>
        <w:t>503</w:t>
      </w:r>
      <w:r w:rsidRPr="004B449B">
        <w:rPr>
          <w:bCs/>
          <w:sz w:val="24"/>
          <w:shd w:val="clear" w:color="auto" w:fill="FFFFFF"/>
        </w:rPr>
        <w:t>mg/L</w:t>
      </w:r>
      <w:r w:rsidRPr="004B449B">
        <w:rPr>
          <w:bCs/>
          <w:sz w:val="24"/>
          <w:shd w:val="clear" w:color="auto" w:fill="FFFFFF"/>
        </w:rPr>
        <w:t>，氨氮浓度</w:t>
      </w:r>
      <w:r>
        <w:rPr>
          <w:rFonts w:hint="eastAsia"/>
          <w:bCs/>
          <w:sz w:val="24"/>
          <w:shd w:val="clear" w:color="auto" w:fill="FFFFFF"/>
        </w:rPr>
        <w:t>达到</w:t>
      </w:r>
      <w:r w:rsidRPr="004B449B">
        <w:rPr>
          <w:kern w:val="0"/>
          <w:sz w:val="24"/>
        </w:rPr>
        <w:t>《地表水环境质量标准》（</w:t>
      </w:r>
      <w:r w:rsidRPr="004B449B">
        <w:rPr>
          <w:rFonts w:eastAsia="TimesNewRomanPSMT"/>
          <w:kern w:val="0"/>
          <w:sz w:val="24"/>
        </w:rPr>
        <w:t>GB3838-2002</w:t>
      </w:r>
      <w:r w:rsidRPr="004B449B">
        <w:rPr>
          <w:kern w:val="0"/>
          <w:sz w:val="24"/>
        </w:rPr>
        <w:t>）中的</w:t>
      </w:r>
      <w:r w:rsidRPr="004B449B">
        <w:rPr>
          <w:rFonts w:eastAsia="TimesNewRomanPSMT"/>
          <w:kern w:val="0"/>
          <w:sz w:val="24"/>
        </w:rPr>
        <w:t>Ⅲ</w:t>
      </w:r>
      <w:r w:rsidRPr="004B449B">
        <w:rPr>
          <w:kern w:val="0"/>
          <w:sz w:val="24"/>
        </w:rPr>
        <w:t>类标准，</w:t>
      </w:r>
      <w:r w:rsidRPr="004B449B">
        <w:rPr>
          <w:sz w:val="24"/>
        </w:rPr>
        <w:t>因此可以认为废水在非</w:t>
      </w:r>
      <w:proofErr w:type="gramStart"/>
      <w:r w:rsidRPr="004B449B">
        <w:rPr>
          <w:sz w:val="24"/>
        </w:rPr>
        <w:t>正常从</w:t>
      </w:r>
      <w:proofErr w:type="gramEnd"/>
      <w:r w:rsidRPr="004B449B">
        <w:rPr>
          <w:sz w:val="24"/>
        </w:rPr>
        <w:t>情况下排放对</w:t>
      </w:r>
      <w:proofErr w:type="gramStart"/>
      <w:r w:rsidRPr="004B449B">
        <w:rPr>
          <w:sz w:val="24"/>
        </w:rPr>
        <w:t>四乡河</w:t>
      </w:r>
      <w:proofErr w:type="gramEnd"/>
      <w:r w:rsidRPr="004B449B">
        <w:rPr>
          <w:sz w:val="24"/>
        </w:rPr>
        <w:t>的水质</w:t>
      </w:r>
      <w:r>
        <w:rPr>
          <w:rFonts w:hint="eastAsia"/>
          <w:sz w:val="24"/>
        </w:rPr>
        <w:t>的</w:t>
      </w:r>
      <w:r w:rsidRPr="004B449B">
        <w:rPr>
          <w:sz w:val="24"/>
        </w:rPr>
        <w:t>负面影响</w:t>
      </w:r>
      <w:r>
        <w:rPr>
          <w:rFonts w:hint="eastAsia"/>
          <w:sz w:val="24"/>
        </w:rPr>
        <w:t>较小</w:t>
      </w:r>
      <w:r w:rsidRPr="004B449B">
        <w:rPr>
          <w:sz w:val="24"/>
        </w:rPr>
        <w:t>。</w:t>
      </w:r>
    </w:p>
    <w:p w:rsidR="000A6B34" w:rsidRPr="004B449B" w:rsidRDefault="000A6B34" w:rsidP="000A6B34">
      <w:pPr>
        <w:adjustRightInd w:val="0"/>
        <w:snapToGrid w:val="0"/>
        <w:spacing w:line="360" w:lineRule="auto"/>
        <w:ind w:firstLineChars="225" w:firstLine="542"/>
        <w:rPr>
          <w:b/>
          <w:sz w:val="24"/>
        </w:rPr>
      </w:pPr>
      <w:r w:rsidRPr="004B449B">
        <w:rPr>
          <w:b/>
          <w:sz w:val="24"/>
        </w:rPr>
        <w:t>2</w:t>
      </w:r>
      <w:r w:rsidRPr="004B449B">
        <w:rPr>
          <w:b/>
          <w:sz w:val="24"/>
        </w:rPr>
        <w:t>、项目远期预测结果分析</w:t>
      </w:r>
    </w:p>
    <w:p w:rsidR="000A6B34" w:rsidRPr="004B449B" w:rsidRDefault="000A6B34" w:rsidP="000A6B34">
      <w:pPr>
        <w:adjustRightInd w:val="0"/>
        <w:snapToGrid w:val="0"/>
        <w:spacing w:line="360" w:lineRule="auto"/>
        <w:ind w:firstLineChars="200" w:firstLine="480"/>
        <w:rPr>
          <w:sz w:val="24"/>
        </w:rPr>
      </w:pPr>
      <w:r w:rsidRPr="004B449B">
        <w:rPr>
          <w:sz w:val="24"/>
        </w:rPr>
        <w:t>A</w:t>
      </w:r>
      <w:r w:rsidRPr="004B449B">
        <w:rPr>
          <w:sz w:val="24"/>
        </w:rPr>
        <w:t>：正常排放预测结果</w:t>
      </w:r>
    </w:p>
    <w:p w:rsidR="000A6B34" w:rsidRPr="004B449B" w:rsidRDefault="000A6B34" w:rsidP="000A6B34">
      <w:pPr>
        <w:adjustRightInd w:val="0"/>
        <w:snapToGrid w:val="0"/>
        <w:spacing w:line="360" w:lineRule="auto"/>
        <w:ind w:firstLineChars="225" w:firstLine="540"/>
        <w:rPr>
          <w:sz w:val="24"/>
        </w:rPr>
      </w:pPr>
      <w:r w:rsidRPr="004B449B">
        <w:rPr>
          <w:bCs/>
          <w:sz w:val="24"/>
          <w:shd w:val="clear" w:color="auto" w:fill="FFFFFF"/>
        </w:rPr>
        <w:t>从预测结果可知，枯水期项目尾水正常排放时，，叠加背景值（监测值数据</w:t>
      </w:r>
      <w:r w:rsidRPr="004B449B">
        <w:rPr>
          <w:bCs/>
          <w:sz w:val="24"/>
          <w:shd w:val="clear" w:color="auto" w:fill="FFFFFF"/>
        </w:rPr>
        <w:t>CODcr 12.34mg/L</w:t>
      </w:r>
      <w:r w:rsidRPr="004B449B">
        <w:rPr>
          <w:bCs/>
          <w:sz w:val="24"/>
          <w:shd w:val="clear" w:color="auto" w:fill="FFFFFF"/>
        </w:rPr>
        <w:t>、氨氮</w:t>
      </w:r>
      <w:r w:rsidRPr="004B449B">
        <w:rPr>
          <w:bCs/>
          <w:sz w:val="24"/>
          <w:shd w:val="clear" w:color="auto" w:fill="FFFFFF"/>
        </w:rPr>
        <w:t>0.483mg/L</w:t>
      </w:r>
      <w:r w:rsidRPr="004B449B">
        <w:rPr>
          <w:bCs/>
          <w:sz w:val="24"/>
          <w:shd w:val="clear" w:color="auto" w:fill="FFFFFF"/>
        </w:rPr>
        <w:t>）后</w:t>
      </w:r>
      <w:r>
        <w:rPr>
          <w:rFonts w:hint="eastAsia"/>
          <w:bCs/>
          <w:sz w:val="24"/>
          <w:shd w:val="clear" w:color="auto" w:fill="FFFFFF"/>
        </w:rPr>
        <w:t>，</w:t>
      </w:r>
      <w:r w:rsidRPr="004B449B">
        <w:rPr>
          <w:bCs/>
          <w:sz w:val="24"/>
          <w:shd w:val="clear" w:color="auto" w:fill="FFFFFF"/>
        </w:rPr>
        <w:t>出水口下游</w:t>
      </w:r>
      <w:r w:rsidRPr="004B449B">
        <w:rPr>
          <w:bCs/>
          <w:sz w:val="24"/>
          <w:shd w:val="clear" w:color="auto" w:fill="FFFFFF"/>
        </w:rPr>
        <w:t>1km</w:t>
      </w:r>
      <w:r w:rsidRPr="004B449B">
        <w:rPr>
          <w:bCs/>
          <w:sz w:val="24"/>
          <w:shd w:val="clear" w:color="auto" w:fill="FFFFFF"/>
        </w:rPr>
        <w:t>处地表水断面</w:t>
      </w:r>
      <w:r w:rsidRPr="004B449B">
        <w:rPr>
          <w:bCs/>
          <w:sz w:val="24"/>
          <w:shd w:val="clear" w:color="auto" w:fill="FFFFFF"/>
        </w:rPr>
        <w:t>COD</w:t>
      </w:r>
      <w:r w:rsidRPr="004B449B">
        <w:rPr>
          <w:bCs/>
          <w:sz w:val="24"/>
          <w:shd w:val="clear" w:color="auto" w:fill="FFFFFF"/>
        </w:rPr>
        <w:t>、氨氮预测浓度分别为</w:t>
      </w:r>
      <w:r w:rsidRPr="004B449B">
        <w:rPr>
          <w:bCs/>
          <w:sz w:val="24"/>
          <w:shd w:val="clear" w:color="auto" w:fill="FFFFFF"/>
        </w:rPr>
        <w:t>12.</w:t>
      </w:r>
      <w:r>
        <w:rPr>
          <w:rFonts w:hint="eastAsia"/>
          <w:bCs/>
          <w:sz w:val="24"/>
          <w:shd w:val="clear" w:color="auto" w:fill="FFFFFF"/>
        </w:rPr>
        <w:t>36</w:t>
      </w:r>
      <w:r w:rsidRPr="004B449B">
        <w:rPr>
          <w:bCs/>
          <w:sz w:val="24"/>
          <w:shd w:val="clear" w:color="auto" w:fill="FFFFFF"/>
        </w:rPr>
        <w:t>mg/L</w:t>
      </w:r>
      <w:r w:rsidRPr="004B449B">
        <w:rPr>
          <w:bCs/>
          <w:sz w:val="24"/>
          <w:shd w:val="clear" w:color="auto" w:fill="FFFFFF"/>
        </w:rPr>
        <w:t>、、</w:t>
      </w:r>
      <w:r w:rsidRPr="004B449B">
        <w:rPr>
          <w:bCs/>
          <w:sz w:val="24"/>
          <w:shd w:val="clear" w:color="auto" w:fill="FFFFFF"/>
        </w:rPr>
        <w:t>0.5</w:t>
      </w:r>
      <w:r>
        <w:rPr>
          <w:rFonts w:hint="eastAsia"/>
          <w:bCs/>
          <w:sz w:val="24"/>
          <w:shd w:val="clear" w:color="auto" w:fill="FFFFFF"/>
        </w:rPr>
        <w:t>03</w:t>
      </w:r>
      <w:r w:rsidRPr="004B449B">
        <w:rPr>
          <w:bCs/>
          <w:sz w:val="24"/>
          <w:shd w:val="clear" w:color="auto" w:fill="FFFFFF"/>
        </w:rPr>
        <w:t>mg/L</w:t>
      </w:r>
      <w:r w:rsidRPr="004B449B">
        <w:rPr>
          <w:bCs/>
          <w:sz w:val="24"/>
          <w:shd w:val="clear" w:color="auto" w:fill="FFFFFF"/>
        </w:rPr>
        <w:t>，均符合</w:t>
      </w:r>
      <w:r w:rsidRPr="004B449B">
        <w:rPr>
          <w:kern w:val="0"/>
          <w:sz w:val="24"/>
        </w:rPr>
        <w:t>《地表水环境质量标准》（</w:t>
      </w:r>
      <w:r w:rsidRPr="004B449B">
        <w:rPr>
          <w:rFonts w:eastAsia="TimesNewRomanPSMT"/>
          <w:kern w:val="0"/>
          <w:sz w:val="24"/>
        </w:rPr>
        <w:t>GB3838-2002</w:t>
      </w:r>
      <w:r w:rsidRPr="004B449B">
        <w:rPr>
          <w:kern w:val="0"/>
          <w:sz w:val="24"/>
        </w:rPr>
        <w:t>）中的</w:t>
      </w:r>
      <w:r w:rsidRPr="004B449B">
        <w:rPr>
          <w:rFonts w:eastAsia="TimesNewRomanPSMT"/>
          <w:kern w:val="0"/>
          <w:sz w:val="24"/>
        </w:rPr>
        <w:t>Ⅲ</w:t>
      </w:r>
      <w:r w:rsidRPr="004B449B">
        <w:rPr>
          <w:kern w:val="0"/>
          <w:sz w:val="24"/>
        </w:rPr>
        <w:t>类标准，</w:t>
      </w:r>
      <w:r w:rsidRPr="004B449B">
        <w:rPr>
          <w:sz w:val="24"/>
        </w:rPr>
        <w:t>混合后</w:t>
      </w:r>
      <w:r w:rsidRPr="004B449B">
        <w:rPr>
          <w:sz w:val="24"/>
        </w:rPr>
        <w:t>COD</w:t>
      </w:r>
      <w:r w:rsidRPr="004B449B">
        <w:rPr>
          <w:sz w:val="24"/>
        </w:rPr>
        <w:t>、氨氮的浓度均比</w:t>
      </w:r>
      <w:proofErr w:type="gramStart"/>
      <w:r w:rsidRPr="004B449B">
        <w:rPr>
          <w:bCs/>
          <w:sz w:val="24"/>
          <w:shd w:val="clear" w:color="auto" w:fill="FFFFFF"/>
        </w:rPr>
        <w:t>四乡河</w:t>
      </w:r>
      <w:r w:rsidRPr="004B449B">
        <w:rPr>
          <w:sz w:val="24"/>
        </w:rPr>
        <w:t>现</w:t>
      </w:r>
      <w:proofErr w:type="gramEnd"/>
      <w:r w:rsidRPr="004B449B">
        <w:rPr>
          <w:sz w:val="24"/>
        </w:rPr>
        <w:t>污染物本底浓度值低，因此可</w:t>
      </w:r>
      <w:r w:rsidRPr="004B449B">
        <w:rPr>
          <w:sz w:val="24"/>
        </w:rPr>
        <w:lastRenderedPageBreak/>
        <w:t>以认为新厂镇居民生活废水在经过处理可达标排放，对地表水环境影响较小。</w:t>
      </w:r>
      <w:r w:rsidRPr="004B449B">
        <w:rPr>
          <w:sz w:val="24"/>
        </w:rPr>
        <w:t xml:space="preserve"> </w:t>
      </w:r>
    </w:p>
    <w:p w:rsidR="000A6B34" w:rsidRPr="004B449B" w:rsidRDefault="000A6B34" w:rsidP="000A6B34">
      <w:pPr>
        <w:adjustRightInd w:val="0"/>
        <w:snapToGrid w:val="0"/>
        <w:spacing w:line="360" w:lineRule="auto"/>
        <w:ind w:firstLineChars="200" w:firstLine="480"/>
        <w:rPr>
          <w:sz w:val="24"/>
        </w:rPr>
      </w:pPr>
      <w:r w:rsidRPr="004B449B">
        <w:rPr>
          <w:sz w:val="24"/>
        </w:rPr>
        <w:t>B</w:t>
      </w:r>
      <w:r w:rsidRPr="004B449B">
        <w:rPr>
          <w:sz w:val="24"/>
        </w:rPr>
        <w:t>：非正常排放预测结果</w:t>
      </w:r>
    </w:p>
    <w:p w:rsidR="000A6B34" w:rsidRPr="004B449B" w:rsidRDefault="000A6B34" w:rsidP="000A6B34">
      <w:pPr>
        <w:adjustRightInd w:val="0"/>
        <w:snapToGrid w:val="0"/>
        <w:spacing w:line="360" w:lineRule="auto"/>
        <w:ind w:firstLineChars="225" w:firstLine="540"/>
        <w:rPr>
          <w:sz w:val="24"/>
        </w:rPr>
      </w:pPr>
      <w:r w:rsidRPr="004B449B">
        <w:rPr>
          <w:sz w:val="24"/>
        </w:rPr>
        <w:t>从预测结果可知，枯水期项目尾水非正常排放时，</w:t>
      </w:r>
      <w:r>
        <w:rPr>
          <w:rFonts w:hint="eastAsia"/>
          <w:sz w:val="24"/>
        </w:rPr>
        <w:t>叠加背景值后，</w:t>
      </w:r>
      <w:r w:rsidRPr="004B449B">
        <w:rPr>
          <w:bCs/>
          <w:sz w:val="24"/>
          <w:shd w:val="clear" w:color="auto" w:fill="FFFFFF"/>
        </w:rPr>
        <w:t>排污口下游</w:t>
      </w:r>
      <w:r w:rsidRPr="004B449B">
        <w:rPr>
          <w:bCs/>
          <w:sz w:val="24"/>
          <w:shd w:val="clear" w:color="auto" w:fill="FFFFFF"/>
        </w:rPr>
        <w:t>1000m</w:t>
      </w:r>
      <w:r w:rsidRPr="004B449B">
        <w:rPr>
          <w:bCs/>
          <w:sz w:val="24"/>
          <w:shd w:val="clear" w:color="auto" w:fill="FFFFFF"/>
        </w:rPr>
        <w:t>河段</w:t>
      </w:r>
      <w:r w:rsidRPr="004B449B">
        <w:rPr>
          <w:bCs/>
          <w:sz w:val="24"/>
          <w:shd w:val="clear" w:color="auto" w:fill="FFFFFF"/>
        </w:rPr>
        <w:t>COD</w:t>
      </w:r>
      <w:r w:rsidRPr="004B449B">
        <w:rPr>
          <w:bCs/>
          <w:sz w:val="24"/>
          <w:shd w:val="clear" w:color="auto" w:fill="FFFFFF"/>
        </w:rPr>
        <w:t>、氨氮浓度分别为</w:t>
      </w:r>
      <w:r>
        <w:rPr>
          <w:rFonts w:hint="eastAsia"/>
          <w:bCs/>
          <w:sz w:val="24"/>
          <w:shd w:val="clear" w:color="auto" w:fill="FFFFFF"/>
        </w:rPr>
        <w:t>12.361</w:t>
      </w:r>
      <w:r w:rsidRPr="004B449B">
        <w:rPr>
          <w:bCs/>
          <w:sz w:val="24"/>
          <w:shd w:val="clear" w:color="auto" w:fill="FFFFFF"/>
        </w:rPr>
        <w:t>mg/L</w:t>
      </w:r>
      <w:r w:rsidRPr="004B449B">
        <w:rPr>
          <w:bCs/>
          <w:sz w:val="24"/>
          <w:shd w:val="clear" w:color="auto" w:fill="FFFFFF"/>
        </w:rPr>
        <w:t>、</w:t>
      </w:r>
      <w:r w:rsidRPr="004B449B">
        <w:rPr>
          <w:bCs/>
          <w:sz w:val="24"/>
          <w:shd w:val="clear" w:color="auto" w:fill="FFFFFF"/>
        </w:rPr>
        <w:t>0.</w:t>
      </w:r>
      <w:r>
        <w:rPr>
          <w:rFonts w:hint="eastAsia"/>
          <w:bCs/>
          <w:sz w:val="24"/>
          <w:shd w:val="clear" w:color="auto" w:fill="FFFFFF"/>
        </w:rPr>
        <w:t>503</w:t>
      </w:r>
      <w:r w:rsidRPr="004B449B">
        <w:rPr>
          <w:bCs/>
          <w:sz w:val="24"/>
          <w:shd w:val="clear" w:color="auto" w:fill="FFFFFF"/>
        </w:rPr>
        <w:t>mg/L</w:t>
      </w:r>
      <w:r w:rsidRPr="004B449B">
        <w:rPr>
          <w:bCs/>
          <w:sz w:val="24"/>
          <w:shd w:val="clear" w:color="auto" w:fill="FFFFFF"/>
        </w:rPr>
        <w:t>，氨氮浓度</w:t>
      </w:r>
      <w:r>
        <w:rPr>
          <w:rFonts w:hint="eastAsia"/>
          <w:bCs/>
          <w:sz w:val="24"/>
          <w:shd w:val="clear" w:color="auto" w:fill="FFFFFF"/>
        </w:rPr>
        <w:t>达到</w:t>
      </w:r>
      <w:r w:rsidRPr="004B449B">
        <w:rPr>
          <w:kern w:val="0"/>
          <w:sz w:val="24"/>
        </w:rPr>
        <w:t>《地表水环境质量标准》（</w:t>
      </w:r>
      <w:r w:rsidRPr="004B449B">
        <w:rPr>
          <w:rFonts w:eastAsia="TimesNewRomanPSMT"/>
          <w:kern w:val="0"/>
          <w:sz w:val="24"/>
        </w:rPr>
        <w:t>GB3838-2002</w:t>
      </w:r>
      <w:r w:rsidRPr="004B449B">
        <w:rPr>
          <w:kern w:val="0"/>
          <w:sz w:val="24"/>
        </w:rPr>
        <w:t>）中的</w:t>
      </w:r>
      <w:r w:rsidRPr="004B449B">
        <w:rPr>
          <w:rFonts w:eastAsia="TimesNewRomanPSMT"/>
          <w:kern w:val="0"/>
          <w:sz w:val="24"/>
        </w:rPr>
        <w:t>Ⅲ</w:t>
      </w:r>
      <w:r w:rsidRPr="004B449B">
        <w:rPr>
          <w:kern w:val="0"/>
          <w:sz w:val="24"/>
        </w:rPr>
        <w:t>类标准，</w:t>
      </w:r>
      <w:r w:rsidRPr="004B449B">
        <w:rPr>
          <w:sz w:val="24"/>
        </w:rPr>
        <w:t>因此可以认为废水在非</w:t>
      </w:r>
      <w:proofErr w:type="gramStart"/>
      <w:r w:rsidRPr="004B449B">
        <w:rPr>
          <w:sz w:val="24"/>
        </w:rPr>
        <w:t>正常从</w:t>
      </w:r>
      <w:proofErr w:type="gramEnd"/>
      <w:r w:rsidRPr="004B449B">
        <w:rPr>
          <w:sz w:val="24"/>
        </w:rPr>
        <w:t>情况下排放对</w:t>
      </w:r>
      <w:proofErr w:type="gramStart"/>
      <w:r w:rsidRPr="004B449B">
        <w:rPr>
          <w:sz w:val="24"/>
        </w:rPr>
        <w:t>四乡河</w:t>
      </w:r>
      <w:proofErr w:type="gramEnd"/>
      <w:r w:rsidRPr="004B449B">
        <w:rPr>
          <w:sz w:val="24"/>
        </w:rPr>
        <w:t>的水质</w:t>
      </w:r>
      <w:r>
        <w:rPr>
          <w:rFonts w:hint="eastAsia"/>
          <w:sz w:val="24"/>
        </w:rPr>
        <w:t>的</w:t>
      </w:r>
      <w:r w:rsidRPr="004B449B">
        <w:rPr>
          <w:sz w:val="24"/>
        </w:rPr>
        <w:t>负面影响</w:t>
      </w:r>
      <w:r>
        <w:rPr>
          <w:rFonts w:hint="eastAsia"/>
          <w:sz w:val="24"/>
        </w:rPr>
        <w:t>较小</w:t>
      </w:r>
      <w:r w:rsidRPr="004B449B">
        <w:rPr>
          <w:sz w:val="24"/>
        </w:rPr>
        <w:t>。</w:t>
      </w:r>
    </w:p>
    <w:p w:rsidR="000A6B34" w:rsidRPr="004B449B" w:rsidRDefault="000A6B34" w:rsidP="000A6B34">
      <w:pPr>
        <w:adjustRightInd w:val="0"/>
        <w:snapToGrid w:val="0"/>
        <w:spacing w:line="360" w:lineRule="auto"/>
        <w:ind w:firstLineChars="225" w:firstLine="542"/>
        <w:rPr>
          <w:b/>
          <w:sz w:val="24"/>
        </w:rPr>
      </w:pPr>
      <w:r w:rsidRPr="004B449B">
        <w:rPr>
          <w:b/>
          <w:sz w:val="24"/>
        </w:rPr>
        <w:t>3</w:t>
      </w:r>
      <w:r w:rsidRPr="004B449B">
        <w:rPr>
          <w:b/>
          <w:sz w:val="24"/>
        </w:rPr>
        <w:t>、结论</w:t>
      </w:r>
    </w:p>
    <w:p w:rsidR="000A6B34" w:rsidRPr="004B449B" w:rsidRDefault="000A6B34" w:rsidP="000A6B34">
      <w:pPr>
        <w:adjustRightInd w:val="0"/>
        <w:snapToGrid w:val="0"/>
        <w:spacing w:line="360" w:lineRule="auto"/>
        <w:ind w:firstLineChars="225" w:firstLine="540"/>
        <w:rPr>
          <w:sz w:val="24"/>
        </w:rPr>
      </w:pPr>
      <w:r w:rsidRPr="004B449B">
        <w:rPr>
          <w:sz w:val="24"/>
        </w:rPr>
        <w:t>由预测结果可知，在尾水达标排放时（正常工况下），近期、远期尾水进入</w:t>
      </w:r>
      <w:proofErr w:type="gramStart"/>
      <w:r w:rsidRPr="004B449B">
        <w:rPr>
          <w:sz w:val="24"/>
        </w:rPr>
        <w:t>四乡河</w:t>
      </w:r>
      <w:proofErr w:type="gramEnd"/>
      <w:r w:rsidRPr="004B449B">
        <w:rPr>
          <w:sz w:val="24"/>
        </w:rPr>
        <w:t>后，</w:t>
      </w:r>
      <w:r w:rsidRPr="004B449B">
        <w:rPr>
          <w:sz w:val="24"/>
        </w:rPr>
        <w:t>COD</w:t>
      </w:r>
      <w:r w:rsidRPr="004B449B">
        <w:rPr>
          <w:sz w:val="24"/>
        </w:rPr>
        <w:t>和</w:t>
      </w:r>
      <w:r w:rsidRPr="004B449B">
        <w:rPr>
          <w:sz w:val="24"/>
        </w:rPr>
        <w:t>NH</w:t>
      </w:r>
      <w:r w:rsidRPr="004B449B">
        <w:rPr>
          <w:sz w:val="24"/>
          <w:vertAlign w:val="subscript"/>
        </w:rPr>
        <w:t>3</w:t>
      </w:r>
      <w:r w:rsidRPr="004B449B">
        <w:rPr>
          <w:sz w:val="24"/>
        </w:rPr>
        <w:t>-N</w:t>
      </w:r>
      <w:r w:rsidRPr="004B449B">
        <w:rPr>
          <w:sz w:val="24"/>
        </w:rPr>
        <w:t>浓度值增加较小，</w:t>
      </w:r>
      <w:proofErr w:type="gramStart"/>
      <w:r w:rsidRPr="004B449B">
        <w:rPr>
          <w:sz w:val="24"/>
        </w:rPr>
        <w:t>在距入河</w:t>
      </w:r>
      <w:proofErr w:type="gramEnd"/>
      <w:r w:rsidRPr="004B449B">
        <w:rPr>
          <w:sz w:val="24"/>
        </w:rPr>
        <w:t>排污口下游</w:t>
      </w:r>
      <w:r w:rsidRPr="004B449B">
        <w:rPr>
          <w:sz w:val="24"/>
        </w:rPr>
        <w:t>1km</w:t>
      </w:r>
      <w:r w:rsidRPr="004B449B">
        <w:rPr>
          <w:sz w:val="24"/>
        </w:rPr>
        <w:t>处</w:t>
      </w:r>
      <w:proofErr w:type="gramStart"/>
      <w:r w:rsidRPr="004B449B">
        <w:rPr>
          <w:sz w:val="24"/>
        </w:rPr>
        <w:t>四乡河断面</w:t>
      </w:r>
      <w:proofErr w:type="gramEnd"/>
      <w:r w:rsidRPr="004B449B">
        <w:rPr>
          <w:sz w:val="24"/>
        </w:rPr>
        <w:t>均能达到《地表水环境质量标准》（</w:t>
      </w:r>
      <w:r w:rsidRPr="004B449B">
        <w:rPr>
          <w:sz w:val="24"/>
        </w:rPr>
        <w:t>GB3838-2002</w:t>
      </w:r>
      <w:r w:rsidRPr="004B449B">
        <w:rPr>
          <w:sz w:val="24"/>
        </w:rPr>
        <w:t>）中的</w:t>
      </w:r>
      <w:r w:rsidRPr="004B449B">
        <w:rPr>
          <w:sz w:val="24"/>
        </w:rPr>
        <w:t>Ⅲ</w:t>
      </w:r>
      <w:r w:rsidRPr="004B449B">
        <w:rPr>
          <w:sz w:val="24"/>
        </w:rPr>
        <w:t>类标准。因此，在尾水达标排放情况下，对水环境的影响较小。</w:t>
      </w:r>
    </w:p>
    <w:p w:rsidR="000A6B34" w:rsidRPr="004B449B" w:rsidRDefault="000A6B34" w:rsidP="000A6B34">
      <w:pPr>
        <w:autoSpaceDE w:val="0"/>
        <w:autoSpaceDN w:val="0"/>
        <w:adjustRightInd w:val="0"/>
        <w:spacing w:line="360" w:lineRule="auto"/>
        <w:ind w:firstLineChars="200" w:firstLine="480"/>
        <w:rPr>
          <w:kern w:val="0"/>
          <w:sz w:val="24"/>
        </w:rPr>
      </w:pPr>
      <w:r w:rsidRPr="004B449B">
        <w:rPr>
          <w:kern w:val="0"/>
          <w:sz w:val="24"/>
        </w:rPr>
        <w:t>由表</w:t>
      </w:r>
      <w:r w:rsidRPr="004B449B">
        <w:rPr>
          <w:kern w:val="0"/>
          <w:sz w:val="24"/>
        </w:rPr>
        <w:t>5</w:t>
      </w:r>
      <w:r w:rsidRPr="004B449B">
        <w:rPr>
          <w:kern w:val="0"/>
          <w:sz w:val="24"/>
        </w:rPr>
        <w:t>可知，非正常情况下，近期排水口下游</w:t>
      </w:r>
      <w:r w:rsidRPr="004B449B">
        <w:rPr>
          <w:kern w:val="0"/>
          <w:sz w:val="24"/>
        </w:rPr>
        <w:t>1km</w:t>
      </w:r>
      <w:r w:rsidRPr="004B449B">
        <w:rPr>
          <w:kern w:val="0"/>
          <w:sz w:val="24"/>
        </w:rPr>
        <w:t>处地表水断面</w:t>
      </w:r>
      <w:r w:rsidRPr="004B449B">
        <w:rPr>
          <w:kern w:val="0"/>
          <w:sz w:val="24"/>
        </w:rPr>
        <w:t>COD</w:t>
      </w:r>
      <w:r w:rsidRPr="004B449B">
        <w:rPr>
          <w:kern w:val="0"/>
          <w:sz w:val="24"/>
        </w:rPr>
        <w:t>净增值为</w:t>
      </w:r>
      <w:r>
        <w:rPr>
          <w:rFonts w:hint="eastAsia"/>
          <w:kern w:val="0"/>
          <w:sz w:val="24"/>
        </w:rPr>
        <w:t>0.021</w:t>
      </w:r>
      <w:r w:rsidRPr="004B449B">
        <w:rPr>
          <w:kern w:val="0"/>
          <w:sz w:val="24"/>
        </w:rPr>
        <w:t>mg/L</w:t>
      </w:r>
      <w:r w:rsidRPr="004B449B">
        <w:rPr>
          <w:kern w:val="0"/>
          <w:sz w:val="24"/>
        </w:rPr>
        <w:t>，加上本底值，不会造成超标；</w:t>
      </w:r>
      <w:r w:rsidRPr="004B449B">
        <w:rPr>
          <w:kern w:val="0"/>
          <w:sz w:val="24"/>
        </w:rPr>
        <w:t>NH</w:t>
      </w:r>
      <w:r w:rsidRPr="004B449B">
        <w:rPr>
          <w:kern w:val="0"/>
          <w:sz w:val="24"/>
          <w:vertAlign w:val="subscript"/>
        </w:rPr>
        <w:t>3</w:t>
      </w:r>
      <w:r w:rsidRPr="004B449B">
        <w:rPr>
          <w:kern w:val="0"/>
          <w:sz w:val="24"/>
        </w:rPr>
        <w:t>-N</w:t>
      </w:r>
      <w:r w:rsidRPr="004B449B">
        <w:rPr>
          <w:kern w:val="0"/>
          <w:sz w:val="24"/>
        </w:rPr>
        <w:t>净增值为</w:t>
      </w:r>
      <w:r>
        <w:rPr>
          <w:rFonts w:hint="eastAsia"/>
          <w:kern w:val="0"/>
          <w:sz w:val="24"/>
        </w:rPr>
        <w:t>0.020</w:t>
      </w:r>
      <w:r w:rsidRPr="004B449B">
        <w:rPr>
          <w:kern w:val="0"/>
          <w:sz w:val="24"/>
        </w:rPr>
        <w:t>，相对于正常排放，非正常排放对四乡河水质的有一定影响。因此，需杜绝事故排放现象。</w:t>
      </w:r>
    </w:p>
    <w:p w:rsidR="000A6B34" w:rsidRPr="004B449B" w:rsidRDefault="000A6B34" w:rsidP="000A6B34">
      <w:pPr>
        <w:autoSpaceDE w:val="0"/>
        <w:autoSpaceDN w:val="0"/>
        <w:adjustRightInd w:val="0"/>
        <w:spacing w:line="360" w:lineRule="auto"/>
        <w:ind w:firstLineChars="200" w:firstLine="480"/>
        <w:rPr>
          <w:color w:val="000000"/>
          <w:kern w:val="0"/>
          <w:sz w:val="24"/>
        </w:rPr>
      </w:pPr>
      <w:r w:rsidRPr="004B449B">
        <w:rPr>
          <w:sz w:val="24"/>
        </w:rPr>
        <w:t>本项目为污水处理项目，项目投入运营后可有效减少新厂镇居民生活废水对</w:t>
      </w:r>
      <w:proofErr w:type="gramStart"/>
      <w:r w:rsidRPr="004B449B">
        <w:rPr>
          <w:sz w:val="24"/>
        </w:rPr>
        <w:t>四乡河</w:t>
      </w:r>
      <w:proofErr w:type="gramEnd"/>
      <w:r w:rsidRPr="004B449B">
        <w:rPr>
          <w:sz w:val="24"/>
        </w:rPr>
        <w:t>的影响，项目处理后的废水不会对周边地表水环境造成显著影响，对地表水环境影响可接受</w:t>
      </w:r>
      <w:r w:rsidRPr="004B449B">
        <w:rPr>
          <w:kern w:val="0"/>
          <w:sz w:val="24"/>
        </w:rPr>
        <w:t>。</w:t>
      </w:r>
    </w:p>
    <w:p w:rsidR="00941290" w:rsidRPr="00941290" w:rsidRDefault="00941290" w:rsidP="00941290">
      <w:pPr>
        <w:pStyle w:val="aff7"/>
        <w:spacing w:before="120"/>
        <w:rPr>
          <w:rStyle w:val="affa"/>
          <w:b/>
        </w:rPr>
      </w:pPr>
      <w:r w:rsidRPr="00941290">
        <w:rPr>
          <w:rStyle w:val="affa"/>
          <w:b/>
        </w:rPr>
        <w:t>6.</w:t>
      </w:r>
      <w:r w:rsidR="000A6B34">
        <w:rPr>
          <w:rStyle w:val="affa"/>
          <w:rFonts w:hint="eastAsia"/>
          <w:b/>
        </w:rPr>
        <w:t>2</w:t>
      </w:r>
      <w:r w:rsidRPr="00941290">
        <w:rPr>
          <w:rStyle w:val="affa"/>
          <w:rFonts w:hint="eastAsia"/>
          <w:b/>
        </w:rPr>
        <w:t>水污染控制和水环境影响减缓措施有效性评价</w:t>
      </w:r>
    </w:p>
    <w:p w:rsidR="00941290" w:rsidRPr="00941290" w:rsidRDefault="00941290" w:rsidP="00941290">
      <w:pPr>
        <w:pStyle w:val="aff7"/>
        <w:spacing w:before="120"/>
        <w:rPr>
          <w:rStyle w:val="affa"/>
          <w:b/>
        </w:rPr>
      </w:pPr>
      <w:r w:rsidRPr="00941290">
        <w:rPr>
          <w:rStyle w:val="affa"/>
          <w:rFonts w:hint="eastAsia"/>
          <w:b/>
        </w:rPr>
        <w:t>6</w:t>
      </w:r>
      <w:r>
        <w:rPr>
          <w:rStyle w:val="affa"/>
          <w:rFonts w:hint="eastAsia"/>
          <w:b/>
        </w:rPr>
        <w:t>.</w:t>
      </w:r>
      <w:r w:rsidR="000A6B34">
        <w:rPr>
          <w:rStyle w:val="affa"/>
          <w:rFonts w:hint="eastAsia"/>
          <w:b/>
        </w:rPr>
        <w:t>2</w:t>
      </w:r>
      <w:r>
        <w:rPr>
          <w:rStyle w:val="affa"/>
          <w:b/>
        </w:rPr>
        <w:t>.</w:t>
      </w:r>
      <w:r w:rsidRPr="00941290">
        <w:rPr>
          <w:rStyle w:val="affa"/>
          <w:rFonts w:hint="eastAsia"/>
          <w:b/>
        </w:rPr>
        <w:t>1</w:t>
      </w:r>
      <w:r w:rsidRPr="00941290">
        <w:rPr>
          <w:rStyle w:val="affa"/>
          <w:rFonts w:hint="eastAsia"/>
          <w:b/>
        </w:rPr>
        <w:t>污水处理工艺</w:t>
      </w:r>
    </w:p>
    <w:p w:rsidR="00941290" w:rsidRPr="004B449B" w:rsidRDefault="00941290" w:rsidP="00941290">
      <w:pPr>
        <w:adjustRightInd w:val="0"/>
        <w:snapToGrid w:val="0"/>
        <w:spacing w:line="360" w:lineRule="auto"/>
        <w:ind w:firstLineChars="200" w:firstLine="480"/>
        <w:rPr>
          <w:sz w:val="24"/>
        </w:rPr>
      </w:pPr>
      <w:r w:rsidRPr="004B449B">
        <w:rPr>
          <w:rStyle w:val="Char3"/>
        </w:rPr>
        <w:t>本项目污水处理工程采用预处理（</w:t>
      </w:r>
      <w:r>
        <w:rPr>
          <w:rStyle w:val="Char3"/>
          <w:rFonts w:hint="eastAsia"/>
        </w:rPr>
        <w:t>提篮格栅</w:t>
      </w:r>
      <w:r>
        <w:rPr>
          <w:rStyle w:val="Char3"/>
          <w:rFonts w:hint="eastAsia"/>
        </w:rPr>
        <w:t>+</w:t>
      </w:r>
      <w:bookmarkStart w:id="132" w:name="_GoBack"/>
      <w:bookmarkEnd w:id="132"/>
      <w:r w:rsidRPr="004B449B">
        <w:rPr>
          <w:rStyle w:val="Char3"/>
        </w:rPr>
        <w:t>细格栅</w:t>
      </w:r>
      <w:r w:rsidRPr="004B449B">
        <w:rPr>
          <w:rStyle w:val="Char3"/>
        </w:rPr>
        <w:t>+</w:t>
      </w:r>
      <w:r w:rsidRPr="004B449B">
        <w:rPr>
          <w:rStyle w:val="Char3"/>
        </w:rPr>
        <w:t>平流沉沙池</w:t>
      </w:r>
      <w:r w:rsidRPr="004B449B">
        <w:rPr>
          <w:rStyle w:val="Char3"/>
        </w:rPr>
        <w:t>+</w:t>
      </w:r>
      <w:r w:rsidRPr="004B449B">
        <w:rPr>
          <w:rStyle w:val="Char3"/>
        </w:rPr>
        <w:t>调节池及提升泵站）</w:t>
      </w:r>
      <w:r w:rsidRPr="004B449B">
        <w:rPr>
          <w:rStyle w:val="Char3"/>
        </w:rPr>
        <w:t>+</w:t>
      </w:r>
      <w:r w:rsidRPr="004B449B">
        <w:rPr>
          <w:rStyle w:val="Char3"/>
        </w:rPr>
        <w:t>一体化污水处理设备（</w:t>
      </w:r>
      <w:r>
        <w:rPr>
          <w:rStyle w:val="Char3"/>
        </w:rPr>
        <w:t>A</w:t>
      </w:r>
      <w:r w:rsidRPr="00941290">
        <w:rPr>
          <w:rStyle w:val="Char3"/>
          <w:vertAlign w:val="superscript"/>
        </w:rPr>
        <w:t>2</w:t>
      </w:r>
      <w:r w:rsidRPr="004B449B">
        <w:rPr>
          <w:rStyle w:val="Char3"/>
        </w:rPr>
        <w:t>O+MBBR +</w:t>
      </w:r>
      <w:r w:rsidRPr="004B449B">
        <w:rPr>
          <w:rStyle w:val="Char3"/>
        </w:rPr>
        <w:t>紫外消毒）对污水进行处理，污水处理过程产生的污泥暂存贮泥池，</w:t>
      </w:r>
      <w:proofErr w:type="gramStart"/>
      <w:r w:rsidRPr="004B449B">
        <w:rPr>
          <w:rStyle w:val="Char3"/>
        </w:rPr>
        <w:t>定期由</w:t>
      </w:r>
      <w:proofErr w:type="gramEnd"/>
      <w:r w:rsidRPr="004B449B">
        <w:rPr>
          <w:rStyle w:val="Char3"/>
        </w:rPr>
        <w:t>吸污车</w:t>
      </w:r>
      <w:proofErr w:type="gramStart"/>
      <w:r w:rsidRPr="004B449B">
        <w:rPr>
          <w:rStyle w:val="Char3"/>
        </w:rPr>
        <w:t>抽运至靖州县</w:t>
      </w:r>
      <w:proofErr w:type="gramEnd"/>
      <w:r w:rsidRPr="004B449B">
        <w:rPr>
          <w:rStyle w:val="Char3"/>
        </w:rPr>
        <w:t>污水厂进行深度处理</w:t>
      </w:r>
      <w:r w:rsidRPr="004B449B">
        <w:rPr>
          <w:sz w:val="24"/>
        </w:rPr>
        <w:t>。污水处理工艺流程见下图。</w:t>
      </w:r>
    </w:p>
    <w:p w:rsidR="00941290" w:rsidRPr="004B449B" w:rsidRDefault="00261DD6" w:rsidP="00941290">
      <w:pPr>
        <w:keepNext/>
        <w:adjustRightInd w:val="0"/>
        <w:snapToGrid w:val="0"/>
        <w:spacing w:line="360" w:lineRule="auto"/>
      </w:pPr>
      <w:r>
        <w:rPr>
          <w:noProof/>
        </w:rPr>
        <w:lastRenderedPageBreak/>
        <w:drawing>
          <wp:inline distT="0" distB="0" distL="0" distR="0" wp14:anchorId="13C66A93" wp14:editId="1A0BD87A">
            <wp:extent cx="5615940" cy="2551729"/>
            <wp:effectExtent l="0" t="0" r="381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5940" cy="2551729"/>
                    </a:xfrm>
                    <a:prstGeom prst="rect">
                      <a:avLst/>
                    </a:prstGeom>
                  </pic:spPr>
                </pic:pic>
              </a:graphicData>
            </a:graphic>
          </wp:inline>
        </w:drawing>
      </w:r>
    </w:p>
    <w:p w:rsidR="00941290" w:rsidRPr="004B449B" w:rsidRDefault="00941290" w:rsidP="00941290">
      <w:pPr>
        <w:pStyle w:val="a4"/>
        <w:spacing w:after="120"/>
        <w:rPr>
          <w:rFonts w:ascii="Times New Roman" w:hAnsi="Times New Roman"/>
          <w:sz w:val="24"/>
        </w:rPr>
      </w:pPr>
      <w:r w:rsidRPr="004B449B">
        <w:rPr>
          <w:rFonts w:ascii="Times New Roman" w:hAnsi="Times New Roman"/>
          <w:sz w:val="24"/>
        </w:rPr>
        <w:t>图</w:t>
      </w:r>
      <w:r w:rsidRPr="004B449B">
        <w:rPr>
          <w:rFonts w:ascii="Times New Roman" w:hAnsi="Times New Roman"/>
          <w:sz w:val="24"/>
        </w:rPr>
        <w:t xml:space="preserve">1 </w:t>
      </w:r>
      <w:r w:rsidRPr="004B449B">
        <w:rPr>
          <w:rFonts w:ascii="Times New Roman" w:hAnsi="Times New Roman"/>
          <w:sz w:val="24"/>
        </w:rPr>
        <w:t>项目污水处理工艺流程图</w:t>
      </w:r>
    </w:p>
    <w:p w:rsidR="00941290" w:rsidRPr="004B449B" w:rsidRDefault="00941290" w:rsidP="00941290">
      <w:pPr>
        <w:pStyle w:val="af7"/>
        <w:spacing w:before="120"/>
        <w:rPr>
          <w:rFonts w:ascii="Times New Roman" w:hAnsi="Times New Roman"/>
        </w:rPr>
      </w:pPr>
      <w:r w:rsidRPr="004B449B">
        <w:rPr>
          <w:rFonts w:ascii="Times New Roman" w:hAnsi="Times New Roman"/>
        </w:rPr>
        <w:t xml:space="preserve"> 6.</w:t>
      </w:r>
      <w:r w:rsidR="000A6B34">
        <w:rPr>
          <w:rFonts w:ascii="Times New Roman" w:hAnsi="Times New Roman" w:hint="eastAsia"/>
        </w:rPr>
        <w:t>2.</w:t>
      </w:r>
      <w:r w:rsidRPr="004B449B">
        <w:rPr>
          <w:rFonts w:ascii="Times New Roman" w:hAnsi="Times New Roman"/>
        </w:rPr>
        <w:t>2</w:t>
      </w:r>
      <w:r w:rsidRPr="004B449B">
        <w:rPr>
          <w:rFonts w:ascii="Times New Roman" w:hAnsi="Times New Roman"/>
        </w:rPr>
        <w:t>污水接纳可行性分析</w:t>
      </w:r>
    </w:p>
    <w:p w:rsidR="00941290" w:rsidRPr="004B449B" w:rsidRDefault="00941290" w:rsidP="00941290">
      <w:pPr>
        <w:pStyle w:val="aff8"/>
        <w:rPr>
          <w:sz w:val="28"/>
          <w:szCs w:val="28"/>
        </w:rPr>
      </w:pPr>
      <w:r w:rsidRPr="004B449B">
        <w:t>项目污水处理设施设计近期（</w:t>
      </w:r>
      <w:r w:rsidRPr="004B449B">
        <w:t>2025</w:t>
      </w:r>
      <w:r w:rsidRPr="004B449B">
        <w:t>年）处理能力为</w:t>
      </w:r>
      <w:r w:rsidRPr="004B449B">
        <w:t>400m</w:t>
      </w:r>
      <w:r w:rsidRPr="004B449B">
        <w:rPr>
          <w:vertAlign w:val="superscript"/>
        </w:rPr>
        <w:t>3</w:t>
      </w:r>
      <w:r w:rsidRPr="004B449B">
        <w:t>/d</w:t>
      </w:r>
      <w:r w:rsidRPr="004B449B">
        <w:t>，项目污水处理量根据新厂镇近、远期规划人口、污水收集率、人均污水量等指标进行预测，该污水处理系统处理规模可满足新厂镇居民的生活污水处理需求。</w:t>
      </w:r>
    </w:p>
    <w:p w:rsidR="00941290" w:rsidRPr="000A6B34" w:rsidRDefault="000A6B34" w:rsidP="000A6B34">
      <w:pPr>
        <w:pStyle w:val="2"/>
        <w:spacing w:after="0" w:line="360" w:lineRule="auto"/>
        <w:rPr>
          <w:b/>
          <w:bCs/>
          <w:sz w:val="24"/>
        </w:rPr>
      </w:pPr>
      <w:r w:rsidRPr="000A6B34">
        <w:rPr>
          <w:b/>
          <w:bCs/>
          <w:sz w:val="24"/>
        </w:rPr>
        <w:t>6.2</w:t>
      </w:r>
      <w:r w:rsidRPr="000A6B34">
        <w:rPr>
          <w:rFonts w:hint="eastAsia"/>
          <w:b/>
          <w:bCs/>
          <w:sz w:val="24"/>
        </w:rPr>
        <w:t>.3</w:t>
      </w:r>
      <w:r w:rsidRPr="000A6B34">
        <w:rPr>
          <w:b/>
          <w:bCs/>
          <w:sz w:val="24"/>
        </w:rPr>
        <w:t xml:space="preserve"> </w:t>
      </w:r>
      <w:r w:rsidRPr="000A6B34">
        <w:rPr>
          <w:b/>
          <w:bCs/>
          <w:sz w:val="24"/>
        </w:rPr>
        <w:t>污水处理设施可行性分析</w:t>
      </w:r>
    </w:p>
    <w:p w:rsidR="000A6B34" w:rsidRPr="004B449B" w:rsidRDefault="000A6B34" w:rsidP="000A6B34">
      <w:pPr>
        <w:pStyle w:val="aff8"/>
      </w:pPr>
      <w:r w:rsidRPr="004B449B">
        <w:t>项目采用</w:t>
      </w:r>
      <w:r w:rsidRPr="004B449B">
        <w:t>A</w:t>
      </w:r>
      <w:r w:rsidRPr="000A6B34">
        <w:rPr>
          <w:vertAlign w:val="superscript"/>
        </w:rPr>
        <w:t>2</w:t>
      </w:r>
      <w:r w:rsidRPr="004B449B">
        <w:t>O+MBBR</w:t>
      </w:r>
      <w:r w:rsidRPr="004B449B">
        <w:t>污水处理工艺，根据</w:t>
      </w:r>
      <w:r w:rsidRPr="004B449B">
        <w:t>2019</w:t>
      </w:r>
      <w:r w:rsidRPr="004B449B">
        <w:t>年《国家先进污染防治技术目录（水污染防治领域</w:t>
      </w:r>
      <w:r w:rsidRPr="004B449B">
        <w:t>)</w:t>
      </w:r>
      <w:r w:rsidRPr="004B449B">
        <w:t>》，</w:t>
      </w:r>
      <w:r w:rsidRPr="004B449B">
        <w:t>A20+MBBR</w:t>
      </w:r>
      <w:r w:rsidRPr="004B449B">
        <w:t>为城镇生活污水及低浓度有机废水处理的推广技术。</w:t>
      </w:r>
    </w:p>
    <w:p w:rsidR="000A6B34" w:rsidRPr="004B449B" w:rsidRDefault="000A6B34" w:rsidP="000A6B34">
      <w:pPr>
        <w:pStyle w:val="aff8"/>
      </w:pPr>
      <w:r w:rsidRPr="004B449B">
        <w:t>项目污水处理工艺成熟，污水处理效率稳定，项目污水经污水处理设施处理后可达标排放，经处理后的尾水对地表水环境影响较小，因此本项目污水处理设施可行。</w:t>
      </w:r>
    </w:p>
    <w:p w:rsidR="000A6B34" w:rsidRDefault="000A6B34" w:rsidP="000A6B34">
      <w:pPr>
        <w:pStyle w:val="aff8"/>
        <w:ind w:firstLine="0"/>
        <w:rPr>
          <w:b/>
          <w:bCs/>
          <w:snapToGrid w:val="0"/>
          <w:kern w:val="28"/>
          <w:sz w:val="28"/>
          <w:szCs w:val="32"/>
        </w:rPr>
      </w:pPr>
      <w:r>
        <w:rPr>
          <w:rFonts w:hint="eastAsia"/>
          <w:b/>
          <w:bCs/>
          <w:snapToGrid w:val="0"/>
          <w:kern w:val="28"/>
          <w:sz w:val="28"/>
          <w:szCs w:val="32"/>
        </w:rPr>
        <w:t>7</w:t>
      </w:r>
      <w:r w:rsidRPr="004B449B">
        <w:rPr>
          <w:b/>
          <w:bCs/>
          <w:snapToGrid w:val="0"/>
          <w:kern w:val="28"/>
          <w:sz w:val="28"/>
          <w:szCs w:val="32"/>
        </w:rPr>
        <w:t xml:space="preserve"> </w:t>
      </w:r>
      <w:r>
        <w:rPr>
          <w:rFonts w:hint="eastAsia"/>
          <w:b/>
          <w:bCs/>
          <w:snapToGrid w:val="0"/>
          <w:kern w:val="28"/>
          <w:sz w:val="28"/>
          <w:szCs w:val="32"/>
        </w:rPr>
        <w:t>环境保护措施与监测计划</w:t>
      </w:r>
    </w:p>
    <w:p w:rsidR="000A6B34" w:rsidRDefault="000A6B34" w:rsidP="000A6B34">
      <w:pPr>
        <w:pStyle w:val="aff8"/>
        <w:ind w:firstLine="0"/>
        <w:rPr>
          <w:b/>
          <w:bCs/>
          <w:snapToGrid w:val="0"/>
          <w:kern w:val="28"/>
        </w:rPr>
      </w:pPr>
      <w:r w:rsidRPr="000A6B34">
        <w:rPr>
          <w:rFonts w:hint="eastAsia"/>
          <w:b/>
          <w:bCs/>
          <w:snapToGrid w:val="0"/>
          <w:kern w:val="28"/>
        </w:rPr>
        <w:t>7.1</w:t>
      </w:r>
      <w:r w:rsidRPr="000A6B34">
        <w:rPr>
          <w:b/>
          <w:bCs/>
          <w:snapToGrid w:val="0"/>
          <w:kern w:val="28"/>
        </w:rPr>
        <w:t xml:space="preserve"> </w:t>
      </w:r>
      <w:r w:rsidRPr="000A6B34">
        <w:rPr>
          <w:rFonts w:hint="eastAsia"/>
          <w:b/>
          <w:bCs/>
          <w:snapToGrid w:val="0"/>
          <w:kern w:val="28"/>
        </w:rPr>
        <w:t>水环境保护措施</w:t>
      </w:r>
    </w:p>
    <w:p w:rsidR="000A6B34" w:rsidRPr="004B449B" w:rsidRDefault="000A6B34" w:rsidP="000A6B34">
      <w:pPr>
        <w:pStyle w:val="aff8"/>
        <w:rPr>
          <w:snapToGrid w:val="0"/>
        </w:rPr>
      </w:pPr>
      <w:r w:rsidRPr="004B449B">
        <w:rPr>
          <w:snapToGrid w:val="0"/>
        </w:rPr>
        <w:t>污水处理厂工业废水进水必须严格执行进水水质要求，同时对水厂进水、出水水质和入河水质定期监测，以根据不同水量和水质及时调整处理单元的运转状况，保障设施的正常和高效运行。</w:t>
      </w:r>
    </w:p>
    <w:p w:rsidR="000A6B34" w:rsidRPr="004B449B" w:rsidRDefault="000A6B34" w:rsidP="000A6B34">
      <w:pPr>
        <w:pStyle w:val="aff8"/>
        <w:rPr>
          <w:snapToGrid w:val="0"/>
        </w:rPr>
      </w:pPr>
      <w:r w:rsidRPr="004B449B">
        <w:rPr>
          <w:snapToGrid w:val="0"/>
        </w:rPr>
        <w:t xml:space="preserve"> </w:t>
      </w:r>
      <w:r w:rsidRPr="004B449B">
        <w:rPr>
          <w:snapToGrid w:val="0"/>
        </w:rPr>
        <w:t>必须认真做好污水处理厂的运行管理工作，加强对员工的培训和教育，提高其工作责任心</w:t>
      </w:r>
      <w:r w:rsidRPr="004B449B">
        <w:rPr>
          <w:snapToGrid w:val="0"/>
        </w:rPr>
        <w:t>;</w:t>
      </w:r>
      <w:r w:rsidRPr="004B449B">
        <w:rPr>
          <w:snapToGrid w:val="0"/>
        </w:rPr>
        <w:t>制定各项规章制度和操作规程，避免因操作失误而造成事故排放。</w:t>
      </w:r>
    </w:p>
    <w:p w:rsidR="000A6B34" w:rsidRPr="004B449B" w:rsidRDefault="000A6B34" w:rsidP="000A6B34">
      <w:pPr>
        <w:pStyle w:val="aff8"/>
        <w:rPr>
          <w:snapToGrid w:val="0"/>
        </w:rPr>
      </w:pPr>
      <w:r w:rsidRPr="004B449B">
        <w:rPr>
          <w:snapToGrid w:val="0"/>
        </w:rPr>
        <w:t xml:space="preserve"> </w:t>
      </w:r>
      <w:r w:rsidRPr="004B449B">
        <w:rPr>
          <w:snapToGrid w:val="0"/>
        </w:rPr>
        <w:t>加强对各类设备的定期检查、维护和管理，以减少事故隐患；污水厂应采用双回路供电，防止因停电而造成运转事故。</w:t>
      </w:r>
    </w:p>
    <w:p w:rsidR="000A6B34" w:rsidRPr="004B449B" w:rsidRDefault="000A6B34" w:rsidP="000A6B34">
      <w:pPr>
        <w:pStyle w:val="aff8"/>
        <w:rPr>
          <w:snapToGrid w:val="0"/>
        </w:rPr>
      </w:pPr>
      <w:r w:rsidRPr="004B449B">
        <w:rPr>
          <w:snapToGrid w:val="0"/>
        </w:rPr>
        <w:lastRenderedPageBreak/>
        <w:t xml:space="preserve"> </w:t>
      </w:r>
      <w:r w:rsidRPr="004B449B">
        <w:rPr>
          <w:snapToGrid w:val="0"/>
        </w:rPr>
        <w:t>厂区应设立标准排放井并安装在线监测系统，进水口、出水口安装流量计，</w:t>
      </w:r>
      <w:r w:rsidRPr="004B449B">
        <w:rPr>
          <w:snapToGrid w:val="0"/>
        </w:rPr>
        <w:t>COD</w:t>
      </w:r>
      <w:r w:rsidRPr="004B449B">
        <w:rPr>
          <w:snapToGrid w:val="0"/>
        </w:rPr>
        <w:t>、氨氮、</w:t>
      </w:r>
      <w:r w:rsidRPr="004B449B">
        <w:rPr>
          <w:snapToGrid w:val="0"/>
        </w:rPr>
        <w:t>TN</w:t>
      </w:r>
      <w:r w:rsidRPr="004B449B">
        <w:rPr>
          <w:snapToGrid w:val="0"/>
        </w:rPr>
        <w:t>、</w:t>
      </w:r>
      <w:r w:rsidRPr="004B449B">
        <w:rPr>
          <w:snapToGrid w:val="0"/>
        </w:rPr>
        <w:t>TP</w:t>
      </w:r>
      <w:r w:rsidRPr="004B449B">
        <w:rPr>
          <w:snapToGrid w:val="0"/>
        </w:rPr>
        <w:t>等在线监控装置，</w:t>
      </w:r>
      <w:proofErr w:type="gramStart"/>
      <w:r w:rsidRPr="004B449B">
        <w:rPr>
          <w:snapToGrid w:val="0"/>
        </w:rPr>
        <w:t>以时刻</w:t>
      </w:r>
      <w:proofErr w:type="gramEnd"/>
      <w:r w:rsidRPr="004B449B">
        <w:rPr>
          <w:snapToGrid w:val="0"/>
        </w:rPr>
        <w:t>监控和预防事故性排放发生，并方便环保管理部门的监督管理。加强污水处理厂尾水排放入地表水体的管理，确保污水处理厂尾水持续稳定排放。</w:t>
      </w:r>
    </w:p>
    <w:p w:rsidR="000A6B34" w:rsidRPr="000A6B34" w:rsidRDefault="000A6B34" w:rsidP="000A6B34">
      <w:pPr>
        <w:pStyle w:val="aff8"/>
        <w:ind w:firstLine="0"/>
        <w:rPr>
          <w:b/>
          <w:bCs/>
          <w:snapToGrid w:val="0"/>
          <w:kern w:val="28"/>
        </w:rPr>
      </w:pPr>
      <w:r w:rsidRPr="000A6B34">
        <w:rPr>
          <w:rFonts w:hint="eastAsia"/>
          <w:b/>
          <w:bCs/>
          <w:snapToGrid w:val="0"/>
          <w:kern w:val="28"/>
        </w:rPr>
        <w:t>7.2</w:t>
      </w:r>
      <w:r w:rsidRPr="000A6B34">
        <w:rPr>
          <w:b/>
          <w:bCs/>
          <w:snapToGrid w:val="0"/>
          <w:kern w:val="28"/>
        </w:rPr>
        <w:t xml:space="preserve"> </w:t>
      </w:r>
      <w:r w:rsidRPr="000A6B34">
        <w:rPr>
          <w:rFonts w:hint="eastAsia"/>
          <w:b/>
          <w:bCs/>
          <w:snapToGrid w:val="0"/>
          <w:kern w:val="28"/>
        </w:rPr>
        <w:t>入河排污口设置论证</w:t>
      </w:r>
    </w:p>
    <w:p w:rsidR="000A6B34" w:rsidRPr="000530AF" w:rsidRDefault="000A6B34" w:rsidP="000A6B34">
      <w:pPr>
        <w:pStyle w:val="aff8"/>
      </w:pPr>
      <w:r>
        <w:rPr>
          <w:rFonts w:hint="eastAsia"/>
        </w:rPr>
        <w:t>新厂镇污水处理设施位于</w:t>
      </w:r>
      <w:proofErr w:type="gramStart"/>
      <w:r w:rsidRPr="000530AF">
        <w:t>靖</w:t>
      </w:r>
      <w:proofErr w:type="gramEnd"/>
      <w:r w:rsidRPr="000530AF">
        <w:t>州县新厂镇新厂村东侧，选址地理坐标为：东经</w:t>
      </w:r>
      <w:r w:rsidRPr="000530AF">
        <w:t>108</w:t>
      </w:r>
      <w:r w:rsidRPr="000530AF">
        <w:t>度</w:t>
      </w:r>
      <w:r w:rsidRPr="000530AF">
        <w:t>46</w:t>
      </w:r>
      <w:r w:rsidRPr="000530AF">
        <w:t>分</w:t>
      </w:r>
      <w:r w:rsidRPr="000530AF">
        <w:t>68.188</w:t>
      </w:r>
      <w:r w:rsidRPr="000530AF">
        <w:t>秒，北纬</w:t>
      </w:r>
      <w:r w:rsidRPr="000530AF">
        <w:t>26</w:t>
      </w:r>
      <w:r w:rsidRPr="000530AF">
        <w:t>度</w:t>
      </w:r>
      <w:r w:rsidRPr="000530AF">
        <w:t>35</w:t>
      </w:r>
      <w:r w:rsidRPr="000530AF">
        <w:t>分</w:t>
      </w:r>
      <w:r w:rsidRPr="000530AF">
        <w:t>94.858</w:t>
      </w:r>
      <w:r w:rsidRPr="000530AF">
        <w:t>秒，项目排污口设置于本项目厂区北侧的四乡河南岸上，排污口坐标为东经</w:t>
      </w:r>
      <w:r w:rsidRPr="000530AF">
        <w:t>109.4722</w:t>
      </w:r>
      <w:r w:rsidRPr="000530AF">
        <w:t>，北纬为</w:t>
      </w:r>
      <w:r w:rsidRPr="000530AF">
        <w:t>26.3567</w:t>
      </w:r>
      <w:r w:rsidRPr="000530AF">
        <w:t>，排污</w:t>
      </w:r>
      <w:proofErr w:type="gramStart"/>
      <w:r w:rsidRPr="000530AF">
        <w:t>口类型</w:t>
      </w:r>
      <w:proofErr w:type="gramEnd"/>
      <w:r w:rsidRPr="000530AF">
        <w:t>为生活污水，连续排放，入</w:t>
      </w:r>
      <w:proofErr w:type="gramStart"/>
      <w:r w:rsidRPr="000530AF">
        <w:t>河方式</w:t>
      </w:r>
      <w:proofErr w:type="gramEnd"/>
      <w:r w:rsidRPr="000530AF">
        <w:t>为暗管，</w:t>
      </w:r>
      <w:proofErr w:type="gramStart"/>
      <w:r w:rsidRPr="000530AF">
        <w:t>排污口受纳</w:t>
      </w:r>
      <w:proofErr w:type="gramEnd"/>
      <w:r w:rsidRPr="000530AF">
        <w:t>水体为四乡河。</w:t>
      </w:r>
    </w:p>
    <w:p w:rsidR="000A6B34" w:rsidRPr="000530AF" w:rsidRDefault="000A6B34" w:rsidP="000A6B34">
      <w:pPr>
        <w:pStyle w:val="aff8"/>
      </w:pPr>
      <w:r w:rsidRPr="000530AF">
        <w:t>排污</w:t>
      </w:r>
      <w:proofErr w:type="gramStart"/>
      <w:r w:rsidRPr="000530AF">
        <w:t>口所在四乡河</w:t>
      </w:r>
      <w:proofErr w:type="gramEnd"/>
      <w:r w:rsidRPr="000530AF">
        <w:t>河段不涉及饮用水源保护区，主要为农业及渔业用水，为</w:t>
      </w:r>
      <w:r w:rsidRPr="000530AF">
        <w:t>Ⅲ</w:t>
      </w:r>
      <w:r w:rsidRPr="000530AF">
        <w:t>类地表水功能区，水质良好。</w:t>
      </w:r>
    </w:p>
    <w:p w:rsidR="000A6B34" w:rsidRDefault="000A6B34" w:rsidP="000A6B34">
      <w:pPr>
        <w:pStyle w:val="aff8"/>
      </w:pPr>
      <w:r w:rsidRPr="000530AF">
        <w:t>根据地表水污染预测结果可知，在尾水达标排放时（正常工况下），近期、远期尾水进入</w:t>
      </w:r>
      <w:proofErr w:type="gramStart"/>
      <w:r w:rsidRPr="000530AF">
        <w:t>四乡河</w:t>
      </w:r>
      <w:proofErr w:type="gramEnd"/>
      <w:r w:rsidRPr="000530AF">
        <w:t>后，</w:t>
      </w:r>
      <w:proofErr w:type="gramStart"/>
      <w:r w:rsidRPr="000530AF">
        <w:t>四乡河断面</w:t>
      </w:r>
      <w:proofErr w:type="gramEnd"/>
      <w:r w:rsidRPr="000530AF">
        <w:t>均能达到《地表水环境质量标准》（</w:t>
      </w:r>
      <w:r w:rsidRPr="000530AF">
        <w:t>GB3838-2002</w:t>
      </w:r>
      <w:r w:rsidRPr="000530AF">
        <w:t>）中的</w:t>
      </w:r>
      <w:r w:rsidRPr="000530AF">
        <w:t>Ⅲ</w:t>
      </w:r>
      <w:r w:rsidRPr="000530AF">
        <w:t>类标准，排污口的废污水排放对论证范</w:t>
      </w:r>
      <w:r>
        <w:rPr>
          <w:rFonts w:hint="eastAsia"/>
        </w:rPr>
        <w:t>围内四乡河水质产生影响较小。</w:t>
      </w:r>
    </w:p>
    <w:p w:rsidR="000A6B34" w:rsidRDefault="000A6B34" w:rsidP="000A6B34">
      <w:pPr>
        <w:pStyle w:val="aff8"/>
      </w:pPr>
      <w:r>
        <w:rPr>
          <w:rFonts w:hint="eastAsia"/>
        </w:rPr>
        <w:t>本项目正常排污时，有利于减少排污口附近及下游水体中的</w:t>
      </w:r>
      <w:r>
        <w:rPr>
          <w:rFonts w:hint="eastAsia"/>
        </w:rPr>
        <w:t>N</w:t>
      </w:r>
      <w:r>
        <w:rPr>
          <w:rFonts w:hint="eastAsia"/>
        </w:rPr>
        <w:t>、</w:t>
      </w:r>
      <w:r>
        <w:rPr>
          <w:rFonts w:hint="eastAsia"/>
        </w:rPr>
        <w:t>P</w:t>
      </w:r>
      <w:r>
        <w:rPr>
          <w:rFonts w:hint="eastAsia"/>
        </w:rPr>
        <w:t>浓度总量，抑制藻类等浮游植物的生长，并有利于改善水体生态环境，在水质影响区内，由于不产生污染底泥的淤积，对底栖动物的生境影响甚微，对其种类和生物量产生影响较小。</w:t>
      </w:r>
    </w:p>
    <w:p w:rsidR="000A6B34" w:rsidRDefault="000A6B34" w:rsidP="000A6B34">
      <w:pPr>
        <w:pStyle w:val="aff8"/>
      </w:pPr>
      <w:r>
        <w:rPr>
          <w:rFonts w:hint="eastAsia"/>
        </w:rPr>
        <w:t>本项目不取用地下水，生产废水和生活污水不排入地下水，对地下水的影响主要是项目运营过程中管网发生渗漏，通过项目建设地场地地基采取防渗处理，厂区地面水泥硬化，污水管道按规范施工，防止渗漏，不会对厂区周围地下水造成污染。</w:t>
      </w:r>
    </w:p>
    <w:p w:rsidR="000A6B34" w:rsidRDefault="000A6B34" w:rsidP="000A6B34">
      <w:pPr>
        <w:pStyle w:val="aff8"/>
      </w:pPr>
      <w:r>
        <w:rPr>
          <w:rFonts w:hint="eastAsia"/>
        </w:rPr>
        <w:t>项目论证范围内无集中饮用水取水口，无其他敏感因子，项目污水经处理后由排入四乡河，可削弱新厂镇生活污水对</w:t>
      </w:r>
      <w:proofErr w:type="gramStart"/>
      <w:r>
        <w:rPr>
          <w:rFonts w:hint="eastAsia"/>
        </w:rPr>
        <w:t>四乡河</w:t>
      </w:r>
      <w:proofErr w:type="gramEnd"/>
      <w:r>
        <w:rPr>
          <w:rFonts w:hint="eastAsia"/>
        </w:rPr>
        <w:t>污染，提升</w:t>
      </w:r>
      <w:proofErr w:type="gramStart"/>
      <w:r>
        <w:rPr>
          <w:rFonts w:hint="eastAsia"/>
        </w:rPr>
        <w:t>四乡河整体</w:t>
      </w:r>
      <w:proofErr w:type="gramEnd"/>
      <w:r>
        <w:rPr>
          <w:rFonts w:hint="eastAsia"/>
        </w:rPr>
        <w:t>水质，因此项目尾水排放对四乡河沿</w:t>
      </w:r>
      <w:proofErr w:type="gramStart"/>
      <w:r>
        <w:rPr>
          <w:rFonts w:hint="eastAsia"/>
        </w:rPr>
        <w:t>线农业</w:t>
      </w:r>
      <w:proofErr w:type="gramEnd"/>
      <w:r>
        <w:rPr>
          <w:rFonts w:hint="eastAsia"/>
        </w:rPr>
        <w:t>用水无影响。</w:t>
      </w:r>
    </w:p>
    <w:p w:rsidR="000A6B34" w:rsidRDefault="000A6B34" w:rsidP="000A6B34">
      <w:pPr>
        <w:pStyle w:val="aff8"/>
      </w:pPr>
      <w:r>
        <w:rPr>
          <w:rFonts w:hint="eastAsia"/>
        </w:rPr>
        <w:t>综上所述，本项目的入河排污</w:t>
      </w:r>
      <w:proofErr w:type="gramStart"/>
      <w:r>
        <w:rPr>
          <w:rFonts w:hint="eastAsia"/>
        </w:rPr>
        <w:t>口涉及</w:t>
      </w:r>
      <w:proofErr w:type="gramEnd"/>
      <w:r>
        <w:rPr>
          <w:rFonts w:hint="eastAsia"/>
        </w:rPr>
        <w:t>水体功能主要为渔业及农业用水，排污</w:t>
      </w:r>
      <w:proofErr w:type="gramStart"/>
      <w:r>
        <w:rPr>
          <w:rFonts w:hint="eastAsia"/>
        </w:rPr>
        <w:t>口所在</w:t>
      </w:r>
      <w:proofErr w:type="gramEnd"/>
      <w:r>
        <w:rPr>
          <w:rFonts w:hint="eastAsia"/>
        </w:rPr>
        <w:t>评价区域内无饮用水源取水口，项目符合国家产业政策，符合相关规划，对水功能区水质和水生态环境影响较小，对第三者影响较小，入河排污口设置合理。</w:t>
      </w:r>
    </w:p>
    <w:p w:rsidR="000A6B34" w:rsidRPr="000A6B34" w:rsidRDefault="000A6B34" w:rsidP="000A6B34">
      <w:pPr>
        <w:pStyle w:val="aff8"/>
        <w:ind w:firstLine="0"/>
        <w:rPr>
          <w:b/>
          <w:bCs/>
          <w:snapToGrid w:val="0"/>
          <w:kern w:val="28"/>
        </w:rPr>
      </w:pPr>
      <w:r w:rsidRPr="000A6B34">
        <w:rPr>
          <w:rFonts w:hint="eastAsia"/>
          <w:b/>
          <w:bCs/>
          <w:snapToGrid w:val="0"/>
          <w:kern w:val="28"/>
        </w:rPr>
        <w:t>7.3</w:t>
      </w:r>
      <w:r w:rsidRPr="000A6B34">
        <w:rPr>
          <w:b/>
          <w:bCs/>
          <w:snapToGrid w:val="0"/>
          <w:kern w:val="28"/>
        </w:rPr>
        <w:t xml:space="preserve"> </w:t>
      </w:r>
      <w:r w:rsidRPr="000A6B34">
        <w:rPr>
          <w:rFonts w:hint="eastAsia"/>
          <w:b/>
          <w:bCs/>
          <w:snapToGrid w:val="0"/>
          <w:kern w:val="28"/>
        </w:rPr>
        <w:t>监测计划</w:t>
      </w:r>
    </w:p>
    <w:p w:rsidR="000A6B34" w:rsidRDefault="000A6B34" w:rsidP="000A6B34">
      <w:pPr>
        <w:pStyle w:val="aff8"/>
      </w:pPr>
      <w:r>
        <w:rPr>
          <w:rFonts w:hint="eastAsia"/>
        </w:rPr>
        <w:t>环境监测是环境管理的基础，其主要职责是对本工程污染源和厂区的环境质量进行监测，并对监测数据进行统计、分析，以便环境管理部门及时、准确地掌握本工程</w:t>
      </w:r>
      <w:r>
        <w:rPr>
          <w:rFonts w:hint="eastAsia"/>
        </w:rPr>
        <w:lastRenderedPageBreak/>
        <w:t>的排污状况及对环境的污染状况。</w:t>
      </w:r>
    </w:p>
    <w:p w:rsidR="000A6B34" w:rsidRDefault="000A6B34" w:rsidP="000A6B34">
      <w:pPr>
        <w:pStyle w:val="aff8"/>
      </w:pPr>
      <w:r>
        <w:rPr>
          <w:rFonts w:hint="eastAsia"/>
        </w:rPr>
        <w:t>根据《湖南省往房和城乡建设厅等八部门关于建立绿色通道加快城乡污水处理设施建设前期工作的通知》，日处理规模</w:t>
      </w:r>
      <w:r>
        <w:rPr>
          <w:rFonts w:hint="eastAsia"/>
        </w:rPr>
        <w:t>500</w:t>
      </w:r>
      <w:r>
        <w:rPr>
          <w:rFonts w:hint="eastAsia"/>
        </w:rPr>
        <w:t>立方米（含）以上的污水处理设施参照国家环境保护标准《排污许可证申请与核发技术规范水处理（试行）》（</w:t>
      </w:r>
      <w:r>
        <w:rPr>
          <w:rFonts w:hint="eastAsia"/>
        </w:rPr>
        <w:t>HJ978-2018</w:t>
      </w:r>
      <w:r>
        <w:rPr>
          <w:rFonts w:hint="eastAsia"/>
        </w:rPr>
        <w:t>）同步建设进出水在线监测设备（进水总管：流量、化学需氧量、氨氮；</w:t>
      </w:r>
      <w:proofErr w:type="gramStart"/>
      <w:r>
        <w:rPr>
          <w:rFonts w:hint="eastAsia"/>
        </w:rPr>
        <w:t>出水总</w:t>
      </w:r>
      <w:proofErr w:type="gramEnd"/>
      <w:r>
        <w:rPr>
          <w:rFonts w:hint="eastAsia"/>
        </w:rPr>
        <w:t>排放口：流量、</w:t>
      </w:r>
      <w:r>
        <w:rPr>
          <w:rFonts w:hint="eastAsia"/>
        </w:rPr>
        <w:t>pH</w:t>
      </w:r>
      <w:r>
        <w:rPr>
          <w:rFonts w:hint="eastAsia"/>
        </w:rPr>
        <w:t>值、水温、化学需氧量、氨氮、总磷、总氮，其中总氮在总氮自动监测技术规范发布实施前，按日监测）。日处理规模大于</w:t>
      </w:r>
      <w:r>
        <w:rPr>
          <w:rFonts w:hint="eastAsia"/>
        </w:rPr>
        <w:t>200</w:t>
      </w:r>
      <w:r>
        <w:rPr>
          <w:rFonts w:hint="eastAsia"/>
        </w:rPr>
        <w:t>立方米（含）、小于</w:t>
      </w:r>
      <w:r>
        <w:rPr>
          <w:rFonts w:hint="eastAsia"/>
        </w:rPr>
        <w:t>500</w:t>
      </w:r>
      <w:r>
        <w:rPr>
          <w:rFonts w:hint="eastAsia"/>
        </w:rPr>
        <w:t>立方米的污水处理设施应同步建设流量在线监测设备。在线监测数据应接入省生态环境厅和省住房城乡建设厅信息平台集中监管</w:t>
      </w:r>
    </w:p>
    <w:p w:rsidR="000A6B34" w:rsidRDefault="000A6B34" w:rsidP="000A6B34">
      <w:pPr>
        <w:pStyle w:val="aff8"/>
      </w:pPr>
      <w:r>
        <w:rPr>
          <w:rFonts w:hint="eastAsia"/>
        </w:rPr>
        <w:t>（</w:t>
      </w:r>
      <w:r>
        <w:rPr>
          <w:rFonts w:hint="eastAsia"/>
        </w:rPr>
        <w:t>1</w:t>
      </w:r>
      <w:r>
        <w:rPr>
          <w:rFonts w:hint="eastAsia"/>
        </w:rPr>
        <w:t>）监测内容</w:t>
      </w:r>
    </w:p>
    <w:p w:rsidR="000A6B34" w:rsidRDefault="000A6B34" w:rsidP="000A6B34">
      <w:pPr>
        <w:pStyle w:val="aff8"/>
      </w:pPr>
      <w:r>
        <w:rPr>
          <w:rFonts w:hint="eastAsia"/>
        </w:rPr>
        <w:t>1</w:t>
      </w:r>
      <w:r>
        <w:rPr>
          <w:rFonts w:hint="eastAsia"/>
        </w:rPr>
        <w:t>、近期在线监测要求</w:t>
      </w:r>
    </w:p>
    <w:p w:rsidR="000A6B34" w:rsidRDefault="000A6B34" w:rsidP="000A6B34">
      <w:pPr>
        <w:pStyle w:val="aff8"/>
      </w:pPr>
      <w:r>
        <w:rPr>
          <w:rFonts w:hint="eastAsia"/>
        </w:rPr>
        <w:t>项目近期污水日处理量为</w:t>
      </w:r>
      <w:r>
        <w:rPr>
          <w:rFonts w:hint="eastAsia"/>
        </w:rPr>
        <w:t>400t</w:t>
      </w:r>
      <w:r>
        <w:rPr>
          <w:rFonts w:hint="eastAsia"/>
        </w:rPr>
        <w:t>，需同步建设流量在线监测设备。</w:t>
      </w:r>
    </w:p>
    <w:p w:rsidR="000A6B34" w:rsidRDefault="000A6B34" w:rsidP="000A6B34">
      <w:pPr>
        <w:pStyle w:val="aff8"/>
      </w:pPr>
      <w:r>
        <w:rPr>
          <w:rFonts w:hint="eastAsia"/>
        </w:rPr>
        <w:t>2</w:t>
      </w:r>
      <w:r>
        <w:rPr>
          <w:rFonts w:hint="eastAsia"/>
        </w:rPr>
        <w:t>、远期在线监测要求</w:t>
      </w:r>
    </w:p>
    <w:p w:rsidR="000A6B34" w:rsidRDefault="000A6B34" w:rsidP="000A6B34">
      <w:pPr>
        <w:pStyle w:val="aff8"/>
      </w:pPr>
      <w:r>
        <w:rPr>
          <w:rFonts w:hint="eastAsia"/>
        </w:rPr>
        <w:t>项目远期污水日处理量为</w:t>
      </w:r>
      <w:r>
        <w:rPr>
          <w:rFonts w:hint="eastAsia"/>
        </w:rPr>
        <w:t>600t</w:t>
      </w:r>
      <w:r>
        <w:rPr>
          <w:rFonts w:hint="eastAsia"/>
        </w:rPr>
        <w:t>，应同步建设进出水在线监测设备（进水总管：流量、化学需氧量、氨氮；</w:t>
      </w:r>
      <w:proofErr w:type="gramStart"/>
      <w:r>
        <w:rPr>
          <w:rFonts w:hint="eastAsia"/>
        </w:rPr>
        <w:t>出水总</w:t>
      </w:r>
      <w:proofErr w:type="gramEnd"/>
      <w:r>
        <w:rPr>
          <w:rFonts w:hint="eastAsia"/>
        </w:rPr>
        <w:t>排放口：流量、</w:t>
      </w:r>
      <w:r>
        <w:rPr>
          <w:rFonts w:hint="eastAsia"/>
        </w:rPr>
        <w:t>pH</w:t>
      </w:r>
      <w:r>
        <w:rPr>
          <w:rFonts w:hint="eastAsia"/>
        </w:rPr>
        <w:t>值、水温、化学需氧量、氨氮、总磷、总氮，其中总氮在总氮自动监测技术规范发布实施前，按日监测）。</w:t>
      </w:r>
    </w:p>
    <w:p w:rsidR="000A6B34" w:rsidRDefault="000A6B34" w:rsidP="000A6B34">
      <w:pPr>
        <w:pStyle w:val="aff8"/>
      </w:pPr>
      <w:r>
        <w:rPr>
          <w:rFonts w:hint="eastAsia"/>
        </w:rPr>
        <w:t>（</w:t>
      </w:r>
      <w:r>
        <w:rPr>
          <w:rFonts w:hint="eastAsia"/>
        </w:rPr>
        <w:t>2</w:t>
      </w:r>
      <w:r>
        <w:rPr>
          <w:rFonts w:hint="eastAsia"/>
        </w:rPr>
        <w:t>）监测分析方法</w:t>
      </w:r>
    </w:p>
    <w:p w:rsidR="000A6B34" w:rsidRDefault="000A6B34" w:rsidP="000A6B34">
      <w:pPr>
        <w:pStyle w:val="aff8"/>
      </w:pPr>
      <w:r>
        <w:rPr>
          <w:rFonts w:hint="eastAsia"/>
        </w:rPr>
        <w:t>参照国家环境保护标准《排污许可证申请与核发技术规范水处理（试行）》（</w:t>
      </w:r>
      <w:r>
        <w:rPr>
          <w:rFonts w:hint="eastAsia"/>
        </w:rPr>
        <w:t>HJ978-2018</w:t>
      </w:r>
      <w:r>
        <w:rPr>
          <w:rFonts w:hint="eastAsia"/>
        </w:rPr>
        <w:t>）。</w:t>
      </w:r>
    </w:p>
    <w:p w:rsidR="000A6B34" w:rsidRDefault="000A6B34" w:rsidP="000A6B34">
      <w:pPr>
        <w:pStyle w:val="aff8"/>
      </w:pPr>
      <w:r>
        <w:rPr>
          <w:rFonts w:hint="eastAsia"/>
        </w:rPr>
        <w:t>（</w:t>
      </w:r>
      <w:r>
        <w:rPr>
          <w:rFonts w:hint="eastAsia"/>
        </w:rPr>
        <w:t>3</w:t>
      </w:r>
      <w:r>
        <w:rPr>
          <w:rFonts w:hint="eastAsia"/>
        </w:rPr>
        <w:t>）非正常工况排污监控手段和预防措施</w:t>
      </w:r>
    </w:p>
    <w:p w:rsidR="000A6B34" w:rsidRDefault="000A6B34" w:rsidP="000A6B34">
      <w:pPr>
        <w:pStyle w:val="aff8"/>
      </w:pPr>
      <w:r>
        <w:rPr>
          <w:rFonts w:hint="eastAsia"/>
        </w:rPr>
        <w:t>①发生非正常工况或事故排放时应立即停止生产并报告相应的管理部门。</w:t>
      </w:r>
    </w:p>
    <w:p w:rsidR="000A6B34" w:rsidRDefault="000A6B34" w:rsidP="000A6B34">
      <w:pPr>
        <w:pStyle w:val="aff8"/>
      </w:pPr>
      <w:r>
        <w:rPr>
          <w:rFonts w:hint="eastAsia"/>
        </w:rPr>
        <w:t>②对污染处理设施应每班进行巡视，并应对管道的堵塞、布袋破损、风机的运转等情况，以及非正常运转等予以记录和处理。</w:t>
      </w:r>
    </w:p>
    <w:p w:rsidR="000A6B34" w:rsidRDefault="000A6B34" w:rsidP="000A6B34">
      <w:pPr>
        <w:pStyle w:val="aff8"/>
      </w:pPr>
      <w:r>
        <w:rPr>
          <w:rFonts w:hint="eastAsia"/>
        </w:rPr>
        <w:t>③定期实施采样监测，监控废气及废水处理工艺的运转效果，当主体生产设备定期检修时，处理设施也应同步进行内部检查和维修。</w:t>
      </w:r>
    </w:p>
    <w:p w:rsidR="000A6B34" w:rsidRPr="000A6B34" w:rsidRDefault="000A6B34" w:rsidP="000A6B34">
      <w:pPr>
        <w:pStyle w:val="aff8"/>
      </w:pPr>
      <w:r>
        <w:rPr>
          <w:rFonts w:hint="eastAsia"/>
        </w:rPr>
        <w:t>④生产运行期应加强对易</w:t>
      </w:r>
      <w:proofErr w:type="gramStart"/>
      <w:r>
        <w:rPr>
          <w:rFonts w:hint="eastAsia"/>
        </w:rPr>
        <w:t>损</w:t>
      </w:r>
      <w:proofErr w:type="gramEnd"/>
      <w:r>
        <w:rPr>
          <w:rFonts w:hint="eastAsia"/>
        </w:rPr>
        <w:t>易耗件的备品备用，确保非正常工况时能及时予以有效处置。</w:t>
      </w:r>
    </w:p>
    <w:p w:rsidR="000A6B34" w:rsidRDefault="000A6B34" w:rsidP="000A6B34">
      <w:pPr>
        <w:pStyle w:val="aff7"/>
        <w:spacing w:before="120"/>
        <w:rPr>
          <w:rFonts w:ascii="Times New Roman" w:hAnsi="Times New Roman"/>
          <w:snapToGrid w:val="0"/>
        </w:rPr>
      </w:pPr>
      <w:r w:rsidRPr="004B449B">
        <w:rPr>
          <w:rFonts w:ascii="Times New Roman" w:hAnsi="Times New Roman"/>
          <w:snapToGrid w:val="0"/>
        </w:rPr>
        <w:t xml:space="preserve">8 </w:t>
      </w:r>
      <w:r w:rsidRPr="004B449B">
        <w:rPr>
          <w:rFonts w:ascii="Times New Roman" w:hAnsi="Times New Roman"/>
          <w:snapToGrid w:val="0"/>
        </w:rPr>
        <w:t>地表水环境影响评价结论</w:t>
      </w:r>
    </w:p>
    <w:p w:rsidR="00D74BB9" w:rsidRPr="00D74BB9" w:rsidRDefault="00D74BB9" w:rsidP="000A6B34">
      <w:pPr>
        <w:pStyle w:val="aff7"/>
        <w:spacing w:before="120"/>
        <w:rPr>
          <w:rStyle w:val="affa"/>
          <w:b/>
        </w:rPr>
      </w:pPr>
      <w:r w:rsidRPr="00D74BB9">
        <w:rPr>
          <w:rStyle w:val="affa"/>
          <w:rFonts w:hint="eastAsia"/>
          <w:b/>
        </w:rPr>
        <w:lastRenderedPageBreak/>
        <w:t>8.1</w:t>
      </w:r>
      <w:r w:rsidRPr="00D74BB9">
        <w:rPr>
          <w:rStyle w:val="affa"/>
          <w:b/>
        </w:rPr>
        <w:t xml:space="preserve"> </w:t>
      </w:r>
      <w:r w:rsidRPr="00D74BB9">
        <w:rPr>
          <w:rStyle w:val="affa"/>
          <w:b/>
        </w:rPr>
        <w:t>水环境影响评价结论</w:t>
      </w:r>
    </w:p>
    <w:p w:rsidR="000A6B34" w:rsidRPr="004B449B" w:rsidRDefault="000A6B34" w:rsidP="000A6B34">
      <w:pPr>
        <w:pStyle w:val="aff8"/>
      </w:pPr>
      <w:r w:rsidRPr="004B449B">
        <w:t>项目承接新厂镇居民生活废水，根据项目污水处理设施设计要求，项目近期（</w:t>
      </w:r>
      <w:r w:rsidRPr="004B449B">
        <w:t>2025</w:t>
      </w:r>
      <w:r w:rsidRPr="004B449B">
        <w:t>年）污水处理能力为</w:t>
      </w:r>
      <w:r w:rsidRPr="004B449B">
        <w:t>400t/d</w:t>
      </w:r>
      <w:r w:rsidRPr="004B449B">
        <w:t>，项目远期（</w:t>
      </w:r>
      <w:r w:rsidRPr="004B449B">
        <w:t>2035</w:t>
      </w:r>
      <w:r w:rsidRPr="004B449B">
        <w:t>年）污水处理能力为</w:t>
      </w:r>
      <w:r w:rsidRPr="004B449B">
        <w:t>600t/d</w:t>
      </w:r>
      <w:r w:rsidRPr="004B449B">
        <w:t>，污水经处理后达到《城镇污水处理厂污染物排放标准》</w:t>
      </w:r>
      <w:r w:rsidRPr="004B449B">
        <w:t>(GB18918-2002)</w:t>
      </w:r>
      <w:r w:rsidRPr="004B449B">
        <w:t>表</w:t>
      </w:r>
      <w:r w:rsidRPr="004B449B">
        <w:t>1</w:t>
      </w:r>
      <w:r w:rsidRPr="004B449B">
        <w:t>中一级</w:t>
      </w:r>
      <w:r w:rsidRPr="004B449B">
        <w:t>B</w:t>
      </w:r>
      <w:r w:rsidRPr="004B449B">
        <w:t>标准后尾水排入四乡河。</w:t>
      </w:r>
    </w:p>
    <w:p w:rsidR="000A6B34" w:rsidRPr="004B449B" w:rsidRDefault="000A6B34" w:rsidP="000A6B34">
      <w:pPr>
        <w:pStyle w:val="aff8"/>
      </w:pPr>
      <w:r w:rsidRPr="004B449B">
        <w:t>根据前文地表水污染预测，在正常工况下，处理后的尾水进入</w:t>
      </w:r>
      <w:proofErr w:type="gramStart"/>
      <w:r w:rsidRPr="004B449B">
        <w:t>四乡河</w:t>
      </w:r>
      <w:proofErr w:type="gramEnd"/>
      <w:r w:rsidRPr="004B449B">
        <w:t>后，</w:t>
      </w:r>
      <w:r w:rsidRPr="004B449B">
        <w:t>COD</w:t>
      </w:r>
      <w:r w:rsidRPr="004B449B">
        <w:t>和</w:t>
      </w:r>
      <w:r w:rsidRPr="004B449B">
        <w:t>NH</w:t>
      </w:r>
      <w:r w:rsidRPr="004B449B">
        <w:rPr>
          <w:vertAlign w:val="subscript"/>
        </w:rPr>
        <w:t>3</w:t>
      </w:r>
      <w:r w:rsidRPr="004B449B">
        <w:t>-N</w:t>
      </w:r>
      <w:r w:rsidRPr="004B449B">
        <w:t>浓度值增加较小，出水口下游</w:t>
      </w:r>
      <w:r w:rsidRPr="004B449B">
        <w:t>1km</w:t>
      </w:r>
      <w:r w:rsidRPr="004B449B">
        <w:t>处地表水断面各项污染物浓度均能达到《地表水环境质量标准》（</w:t>
      </w:r>
      <w:r w:rsidRPr="004B449B">
        <w:t>GB3838-2002</w:t>
      </w:r>
      <w:r w:rsidRPr="004B449B">
        <w:t>）中的</w:t>
      </w:r>
      <w:r w:rsidRPr="004B449B">
        <w:t>Ⅲ</w:t>
      </w:r>
      <w:r w:rsidRPr="004B449B">
        <w:t>类标准。</w:t>
      </w:r>
    </w:p>
    <w:p w:rsidR="000A6B34" w:rsidRDefault="000A6B34" w:rsidP="000A6B34">
      <w:pPr>
        <w:pStyle w:val="aff8"/>
      </w:pPr>
      <w:r w:rsidRPr="004B449B">
        <w:t>综上所述，在尾水达标排放情况下，项目尾水排放对水环境的影响较小，项目建成后可以有效减少新厂镇居民生活废水对</w:t>
      </w:r>
      <w:proofErr w:type="gramStart"/>
      <w:r w:rsidRPr="004B449B">
        <w:t>四乡河</w:t>
      </w:r>
      <w:proofErr w:type="gramEnd"/>
      <w:r w:rsidRPr="004B449B">
        <w:t>的负面影响。</w:t>
      </w:r>
    </w:p>
    <w:p w:rsidR="00D74BB9" w:rsidRPr="00D74BB9" w:rsidRDefault="00D74BB9" w:rsidP="00D74BB9">
      <w:pPr>
        <w:pStyle w:val="aff8"/>
        <w:ind w:firstLine="0"/>
        <w:rPr>
          <w:b/>
        </w:rPr>
      </w:pPr>
      <w:r w:rsidRPr="00D74BB9">
        <w:rPr>
          <w:rFonts w:hint="eastAsia"/>
          <w:b/>
        </w:rPr>
        <w:t>8.2</w:t>
      </w:r>
      <w:r w:rsidRPr="00D74BB9">
        <w:rPr>
          <w:rFonts w:hint="eastAsia"/>
          <w:b/>
        </w:rPr>
        <w:t>污染源排放量</w:t>
      </w:r>
    </w:p>
    <w:p w:rsidR="00194B1C" w:rsidRPr="004B449B" w:rsidRDefault="00687612">
      <w:pPr>
        <w:spacing w:afterLines="50" w:after="120"/>
        <w:jc w:val="center"/>
        <w:outlineLvl w:val="0"/>
        <w:rPr>
          <w:b/>
          <w:bCs/>
          <w:sz w:val="24"/>
        </w:rPr>
      </w:pPr>
      <w:r w:rsidRPr="004B449B">
        <w:rPr>
          <w:b/>
          <w:bCs/>
          <w:sz w:val="24"/>
        </w:rPr>
        <w:t>表</w:t>
      </w:r>
      <w:r w:rsidR="00C61C10" w:rsidRPr="004B449B">
        <w:rPr>
          <w:b/>
          <w:bCs/>
          <w:sz w:val="24"/>
        </w:rPr>
        <w:t>10</w:t>
      </w:r>
      <w:r w:rsidRPr="004B449B">
        <w:rPr>
          <w:b/>
          <w:bCs/>
          <w:sz w:val="24"/>
        </w:rPr>
        <w:t xml:space="preserve"> </w:t>
      </w:r>
      <w:r w:rsidRPr="004B449B">
        <w:rPr>
          <w:b/>
          <w:bCs/>
          <w:sz w:val="24"/>
        </w:rPr>
        <w:t>项目废水类别、污染物及污染治理设施信息表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57" w:type="dxa"/>
          <w:bottom w:w="15" w:type="dxa"/>
          <w:right w:w="57" w:type="dxa"/>
        </w:tblCellMar>
        <w:tblLook w:val="04A0" w:firstRow="1" w:lastRow="0" w:firstColumn="1" w:lastColumn="0" w:noHBand="0" w:noVBand="1"/>
      </w:tblPr>
      <w:tblGrid>
        <w:gridCol w:w="729"/>
        <w:gridCol w:w="908"/>
        <w:gridCol w:w="644"/>
        <w:gridCol w:w="886"/>
        <w:gridCol w:w="835"/>
        <w:gridCol w:w="836"/>
        <w:gridCol w:w="1307"/>
        <w:gridCol w:w="779"/>
        <w:gridCol w:w="650"/>
        <w:gridCol w:w="1240"/>
      </w:tblGrid>
      <w:tr w:rsidR="00194B1C" w:rsidRPr="004B449B">
        <w:trPr>
          <w:trHeight w:val="454"/>
          <w:jc w:val="center"/>
        </w:trPr>
        <w:tc>
          <w:tcPr>
            <w:tcW w:w="777" w:type="dxa"/>
            <w:vMerge w:val="restart"/>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废水类别</w:t>
            </w:r>
          </w:p>
        </w:tc>
        <w:tc>
          <w:tcPr>
            <w:tcW w:w="802"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污染物种类</w:t>
            </w:r>
          </w:p>
        </w:tc>
        <w:tc>
          <w:tcPr>
            <w:tcW w:w="682"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排放去向</w:t>
            </w:r>
          </w:p>
        </w:tc>
        <w:tc>
          <w:tcPr>
            <w:tcW w:w="928"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排放规律</w:t>
            </w:r>
          </w:p>
        </w:tc>
        <w:tc>
          <w:tcPr>
            <w:tcW w:w="2688" w:type="dxa"/>
            <w:gridSpan w:val="3"/>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污染治理设施</w:t>
            </w:r>
          </w:p>
        </w:tc>
        <w:tc>
          <w:tcPr>
            <w:tcW w:w="684"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689"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排放口设置是否符合要求</w:t>
            </w:r>
          </w:p>
        </w:tc>
        <w:tc>
          <w:tcPr>
            <w:tcW w:w="1348" w:type="dxa"/>
            <w:vMerge w:val="restart"/>
            <w:tcBorders>
              <w:top w:val="single" w:sz="12"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排放</w:t>
            </w:r>
            <w:proofErr w:type="gramStart"/>
            <w:r w:rsidRPr="004B449B">
              <w:t>口类型</w:t>
            </w:r>
            <w:proofErr w:type="gramEnd"/>
          </w:p>
        </w:tc>
      </w:tr>
      <w:tr w:rsidR="00194B1C" w:rsidRPr="004B449B">
        <w:trPr>
          <w:trHeight w:val="301"/>
          <w:jc w:val="center"/>
        </w:trPr>
        <w:tc>
          <w:tcPr>
            <w:tcW w:w="0" w:type="auto"/>
            <w:vMerge/>
            <w:tcBorders>
              <w:top w:val="single" w:sz="12"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895"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污染治理设施编号</w:t>
            </w:r>
          </w:p>
        </w:tc>
        <w:tc>
          <w:tcPr>
            <w:tcW w:w="897"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污染治理设施名称</w:t>
            </w:r>
          </w:p>
        </w:tc>
        <w:tc>
          <w:tcPr>
            <w:tcW w:w="89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污染治理设施工艺</w:t>
            </w: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12" w:space="0" w:color="auto"/>
            </w:tcBorders>
            <w:vAlign w:val="center"/>
          </w:tcPr>
          <w:p w:rsidR="00194B1C" w:rsidRPr="004B449B" w:rsidRDefault="00194B1C">
            <w:pPr>
              <w:widowControl/>
              <w:jc w:val="left"/>
              <w:rPr>
                <w:szCs w:val="21"/>
              </w:rPr>
            </w:pPr>
          </w:p>
        </w:tc>
      </w:tr>
      <w:tr w:rsidR="00194B1C" w:rsidRPr="004B449B">
        <w:trPr>
          <w:trHeight w:val="454"/>
          <w:jc w:val="center"/>
        </w:trPr>
        <w:tc>
          <w:tcPr>
            <w:tcW w:w="777" w:type="dxa"/>
            <w:tcBorders>
              <w:top w:val="single" w:sz="4" w:space="0" w:color="auto"/>
              <w:left w:val="single" w:sz="12"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生活污水</w:t>
            </w:r>
          </w:p>
        </w:tc>
        <w:tc>
          <w:tcPr>
            <w:tcW w:w="802"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r w:rsidRPr="004B449B">
              <w:t>、</w:t>
            </w:r>
            <w:r w:rsidRPr="004B449B">
              <w:t>BOD</w:t>
            </w:r>
            <w:r w:rsidRPr="004B449B">
              <w:rPr>
                <w:vertAlign w:val="subscript"/>
              </w:rPr>
              <w:t>5</w:t>
            </w:r>
            <w:r w:rsidRPr="004B449B">
              <w:t>、</w:t>
            </w:r>
            <w:r w:rsidRPr="004B449B">
              <w:t>NH</w:t>
            </w:r>
            <w:r w:rsidRPr="004B449B">
              <w:rPr>
                <w:vertAlign w:val="subscript"/>
              </w:rPr>
              <w:t>3</w:t>
            </w:r>
            <w:r w:rsidRPr="004B449B">
              <w:t>-N</w:t>
            </w:r>
            <w:r w:rsidRPr="004B449B">
              <w:t>、</w:t>
            </w:r>
          </w:p>
          <w:p w:rsidR="00194B1C" w:rsidRPr="004B449B" w:rsidRDefault="00687612">
            <w:pPr>
              <w:adjustRightInd w:val="0"/>
              <w:snapToGrid w:val="0"/>
              <w:jc w:val="center"/>
            </w:pPr>
            <w:r w:rsidRPr="004B449B">
              <w:t>SS</w:t>
            </w:r>
          </w:p>
        </w:tc>
        <w:tc>
          <w:tcPr>
            <w:tcW w:w="682"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proofErr w:type="gramStart"/>
            <w:r w:rsidRPr="004B449B">
              <w:t>四乡河</w:t>
            </w:r>
            <w:proofErr w:type="gramEnd"/>
          </w:p>
        </w:tc>
        <w:tc>
          <w:tcPr>
            <w:tcW w:w="928"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连续排放，流量稳定</w:t>
            </w:r>
          </w:p>
        </w:tc>
        <w:tc>
          <w:tcPr>
            <w:tcW w:w="895"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w:t>
            </w:r>
          </w:p>
        </w:tc>
        <w:tc>
          <w:tcPr>
            <w:tcW w:w="897"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污水处理设施</w:t>
            </w:r>
          </w:p>
        </w:tc>
        <w:tc>
          <w:tcPr>
            <w:tcW w:w="896"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A2/O+MBBR</w:t>
            </w:r>
          </w:p>
        </w:tc>
        <w:tc>
          <w:tcPr>
            <w:tcW w:w="684"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DW001</w:t>
            </w:r>
          </w:p>
        </w:tc>
        <w:tc>
          <w:tcPr>
            <w:tcW w:w="689"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rPr>
                <w:kern w:val="0"/>
              </w:rPr>
            </w:pPr>
            <w:r w:rsidRPr="004B449B">
              <w:rPr>
                <w:kern w:val="0"/>
              </w:rPr>
              <w:t></w:t>
            </w:r>
            <w:r w:rsidRPr="004B449B">
              <w:rPr>
                <w:kern w:val="0"/>
              </w:rPr>
              <w:t>是</w:t>
            </w:r>
          </w:p>
          <w:p w:rsidR="00194B1C" w:rsidRPr="004B449B" w:rsidRDefault="00687612">
            <w:pPr>
              <w:adjustRightInd w:val="0"/>
              <w:snapToGrid w:val="0"/>
              <w:jc w:val="center"/>
            </w:pPr>
            <w:r w:rsidRPr="004B449B">
              <w:rPr>
                <w:kern w:val="0"/>
              </w:rPr>
              <w:t>□</w:t>
            </w:r>
            <w:r w:rsidRPr="004B449B">
              <w:rPr>
                <w:kern w:val="0"/>
              </w:rPr>
              <w:t>否</w:t>
            </w:r>
          </w:p>
        </w:tc>
        <w:tc>
          <w:tcPr>
            <w:tcW w:w="1348" w:type="dxa"/>
            <w:tcBorders>
              <w:top w:val="single" w:sz="4" w:space="0" w:color="auto"/>
              <w:left w:val="single" w:sz="4" w:space="0" w:color="auto"/>
              <w:bottom w:val="single" w:sz="12" w:space="0" w:color="auto"/>
              <w:right w:val="single" w:sz="12" w:space="0" w:color="auto"/>
            </w:tcBorders>
            <w:vAlign w:val="center"/>
          </w:tcPr>
          <w:p w:rsidR="00194B1C" w:rsidRPr="004B449B" w:rsidRDefault="00687612">
            <w:pPr>
              <w:adjustRightInd w:val="0"/>
              <w:snapToGrid w:val="0"/>
              <w:jc w:val="center"/>
              <w:rPr>
                <w:kern w:val="0"/>
              </w:rPr>
            </w:pPr>
            <w:r w:rsidRPr="004B449B">
              <w:rPr>
                <w:kern w:val="0"/>
              </w:rPr>
              <w:t></w:t>
            </w:r>
            <w:r w:rsidRPr="004B449B">
              <w:rPr>
                <w:kern w:val="0"/>
              </w:rPr>
              <w:t>企业总排</w:t>
            </w:r>
          </w:p>
          <w:p w:rsidR="00194B1C" w:rsidRPr="004B449B" w:rsidRDefault="00687612">
            <w:pPr>
              <w:adjustRightInd w:val="0"/>
              <w:snapToGrid w:val="0"/>
              <w:jc w:val="center"/>
              <w:rPr>
                <w:kern w:val="0"/>
              </w:rPr>
            </w:pPr>
            <w:r w:rsidRPr="004B449B">
              <w:rPr>
                <w:kern w:val="0"/>
              </w:rPr>
              <w:t>□</w:t>
            </w:r>
            <w:r w:rsidRPr="004B449B">
              <w:rPr>
                <w:kern w:val="0"/>
              </w:rPr>
              <w:t>雨水排放</w:t>
            </w:r>
          </w:p>
          <w:p w:rsidR="00194B1C" w:rsidRPr="004B449B" w:rsidRDefault="00687612">
            <w:pPr>
              <w:adjustRightInd w:val="0"/>
              <w:snapToGrid w:val="0"/>
              <w:jc w:val="center"/>
              <w:rPr>
                <w:kern w:val="0"/>
              </w:rPr>
            </w:pPr>
            <w:r w:rsidRPr="004B449B">
              <w:rPr>
                <w:kern w:val="0"/>
              </w:rPr>
              <w:t>□</w:t>
            </w:r>
            <w:r w:rsidRPr="004B449B">
              <w:rPr>
                <w:kern w:val="0"/>
              </w:rPr>
              <w:t>清净下水排放</w:t>
            </w:r>
          </w:p>
          <w:p w:rsidR="00194B1C" w:rsidRPr="004B449B" w:rsidRDefault="00687612">
            <w:pPr>
              <w:adjustRightInd w:val="0"/>
              <w:snapToGrid w:val="0"/>
              <w:jc w:val="center"/>
              <w:rPr>
                <w:kern w:val="0"/>
              </w:rPr>
            </w:pPr>
            <w:r w:rsidRPr="004B449B">
              <w:rPr>
                <w:kern w:val="0"/>
              </w:rPr>
              <w:t>□</w:t>
            </w:r>
            <w:r w:rsidRPr="004B449B">
              <w:rPr>
                <w:kern w:val="0"/>
              </w:rPr>
              <w:t>温排水排放</w:t>
            </w:r>
          </w:p>
          <w:p w:rsidR="00194B1C" w:rsidRPr="004B449B" w:rsidRDefault="00687612">
            <w:pPr>
              <w:adjustRightInd w:val="0"/>
              <w:snapToGrid w:val="0"/>
              <w:jc w:val="center"/>
            </w:pPr>
            <w:r w:rsidRPr="004B449B">
              <w:rPr>
                <w:kern w:val="0"/>
              </w:rPr>
              <w:t>□</w:t>
            </w:r>
            <w:r w:rsidRPr="004B449B">
              <w:rPr>
                <w:kern w:val="0"/>
              </w:rPr>
              <w:t>车间或车间处理设施排放口</w:t>
            </w:r>
          </w:p>
        </w:tc>
      </w:tr>
    </w:tbl>
    <w:p w:rsidR="00194B1C" w:rsidRPr="004B449B" w:rsidRDefault="00194B1C">
      <w:pPr>
        <w:ind w:firstLine="482"/>
        <w:jc w:val="center"/>
        <w:outlineLvl w:val="0"/>
        <w:rPr>
          <w:b/>
          <w:bCs/>
        </w:rPr>
      </w:pPr>
    </w:p>
    <w:p w:rsidR="00194B1C" w:rsidRPr="004B449B" w:rsidRDefault="00687612">
      <w:pPr>
        <w:spacing w:afterLines="50" w:after="120"/>
        <w:jc w:val="center"/>
        <w:outlineLvl w:val="0"/>
        <w:rPr>
          <w:b/>
          <w:bCs/>
          <w:sz w:val="24"/>
        </w:rPr>
      </w:pPr>
      <w:r w:rsidRPr="004B449B">
        <w:rPr>
          <w:b/>
          <w:bCs/>
          <w:sz w:val="24"/>
        </w:rPr>
        <w:t>表</w:t>
      </w:r>
      <w:r w:rsidR="00C61C10" w:rsidRPr="004B449B">
        <w:rPr>
          <w:b/>
          <w:bCs/>
          <w:sz w:val="24"/>
        </w:rPr>
        <w:t>11</w:t>
      </w:r>
      <w:r w:rsidRPr="004B449B">
        <w:rPr>
          <w:b/>
          <w:bCs/>
          <w:sz w:val="24"/>
        </w:rPr>
        <w:t xml:space="preserve">  </w:t>
      </w:r>
      <w:r w:rsidRPr="004B449B">
        <w:rPr>
          <w:b/>
          <w:bCs/>
          <w:sz w:val="24"/>
        </w:rPr>
        <w:t>废水直接排放口基本情况表（近期</w:t>
      </w:r>
      <w:r w:rsidRPr="004B449B">
        <w:rPr>
          <w:b/>
          <w:bCs/>
          <w:sz w:val="24"/>
        </w:rPr>
        <w:t xml:space="preserve"> 2025</w:t>
      </w:r>
      <w:r w:rsidRPr="004B449B">
        <w:rPr>
          <w:b/>
          <w:bCs/>
          <w:sz w:val="24"/>
        </w:rPr>
        <w:t>年）</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79"/>
        <w:gridCol w:w="980"/>
        <w:gridCol w:w="965"/>
        <w:gridCol w:w="816"/>
        <w:gridCol w:w="765"/>
        <w:gridCol w:w="1085"/>
        <w:gridCol w:w="708"/>
        <w:gridCol w:w="826"/>
        <w:gridCol w:w="812"/>
        <w:gridCol w:w="1073"/>
      </w:tblGrid>
      <w:tr w:rsidR="00194B1C" w:rsidRPr="004B449B" w:rsidTr="00D74BB9">
        <w:trPr>
          <w:trHeight w:val="454"/>
          <w:jc w:val="center"/>
        </w:trPr>
        <w:tc>
          <w:tcPr>
            <w:tcW w:w="442" w:type="pct"/>
            <w:vMerge w:val="restart"/>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1103" w:type="pct"/>
            <w:gridSpan w:val="2"/>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排放口地理坐标</w:t>
            </w:r>
          </w:p>
        </w:tc>
        <w:tc>
          <w:tcPr>
            <w:tcW w:w="463"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废水排放量</w:t>
            </w:r>
          </w:p>
        </w:tc>
        <w:tc>
          <w:tcPr>
            <w:tcW w:w="434"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排放去向</w:t>
            </w:r>
          </w:p>
        </w:tc>
        <w:tc>
          <w:tcPr>
            <w:tcW w:w="616"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排放规律</w:t>
            </w:r>
          </w:p>
        </w:tc>
        <w:tc>
          <w:tcPr>
            <w:tcW w:w="402"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间歇排放时段</w:t>
            </w:r>
          </w:p>
        </w:tc>
        <w:tc>
          <w:tcPr>
            <w:tcW w:w="1539" w:type="pct"/>
            <w:gridSpan w:val="3"/>
            <w:tcBorders>
              <w:top w:val="single" w:sz="12" w:space="0" w:color="auto"/>
              <w:left w:val="single" w:sz="4" w:space="0" w:color="auto"/>
              <w:bottom w:val="nil"/>
              <w:right w:val="single" w:sz="12" w:space="0" w:color="auto"/>
            </w:tcBorders>
            <w:vAlign w:val="center"/>
          </w:tcPr>
          <w:p w:rsidR="00194B1C" w:rsidRPr="004B449B" w:rsidRDefault="00687612">
            <w:pPr>
              <w:adjustRightInd w:val="0"/>
              <w:snapToGrid w:val="0"/>
              <w:jc w:val="center"/>
            </w:pPr>
            <w:r w:rsidRPr="004B449B">
              <w:t>受纳污水处理</w:t>
            </w:r>
            <w:proofErr w:type="gramStart"/>
            <w:r w:rsidRPr="004B449B">
              <w:t>厂信息</w:t>
            </w:r>
            <w:proofErr w:type="gramEnd"/>
          </w:p>
        </w:tc>
      </w:tr>
      <w:tr w:rsidR="00194B1C" w:rsidRPr="004B449B" w:rsidTr="00D74BB9">
        <w:trPr>
          <w:trHeight w:val="454"/>
          <w:jc w:val="center"/>
        </w:trPr>
        <w:tc>
          <w:tcPr>
            <w:tcW w:w="0" w:type="auto"/>
            <w:vMerge/>
            <w:tcBorders>
              <w:top w:val="single" w:sz="12"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556"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经度</w:t>
            </w:r>
          </w:p>
        </w:tc>
        <w:tc>
          <w:tcPr>
            <w:tcW w:w="548"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纬度</w:t>
            </w: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9"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名称</w:t>
            </w:r>
          </w:p>
        </w:tc>
        <w:tc>
          <w:tcPr>
            <w:tcW w:w="461"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污染物种类</w:t>
            </w:r>
          </w:p>
        </w:tc>
        <w:tc>
          <w:tcPr>
            <w:tcW w:w="609"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标准浓度限值</w:t>
            </w:r>
          </w:p>
        </w:tc>
      </w:tr>
      <w:tr w:rsidR="00D74BB9" w:rsidRPr="004B449B" w:rsidTr="00D74BB9">
        <w:trPr>
          <w:trHeight w:val="467"/>
          <w:jc w:val="center"/>
        </w:trPr>
        <w:tc>
          <w:tcPr>
            <w:tcW w:w="442" w:type="pct"/>
            <w:vMerge w:val="restart"/>
            <w:tcBorders>
              <w:top w:val="single" w:sz="4" w:space="0" w:color="auto"/>
              <w:left w:val="single" w:sz="12"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sidRPr="004B449B">
              <w:t>DW001</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Pr>
                <w:rFonts w:hint="eastAsia"/>
              </w:rPr>
              <w:t>109.4725</w:t>
            </w:r>
          </w:p>
        </w:tc>
        <w:tc>
          <w:tcPr>
            <w:tcW w:w="548"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Pr>
                <w:rFonts w:hint="eastAsia"/>
              </w:rPr>
              <w:t>26.35677</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sidRPr="004B449B">
              <w:t>400t/d</w:t>
            </w:r>
          </w:p>
        </w:tc>
        <w:tc>
          <w:tcPr>
            <w:tcW w:w="434"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proofErr w:type="gramStart"/>
            <w:r w:rsidRPr="004B449B">
              <w:t>四乡河</w:t>
            </w:r>
            <w:proofErr w:type="gramEnd"/>
          </w:p>
        </w:tc>
        <w:tc>
          <w:tcPr>
            <w:tcW w:w="616"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sidRPr="004B449B">
              <w:t>连续排放，流量稳定</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sidRPr="004B449B">
              <w:t>/</w:t>
            </w:r>
          </w:p>
        </w:tc>
        <w:tc>
          <w:tcPr>
            <w:tcW w:w="469" w:type="pct"/>
            <w:vMerge w:val="restar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sidRPr="004B449B">
              <w:t>/</w:t>
            </w:r>
          </w:p>
        </w:tc>
        <w:tc>
          <w:tcPr>
            <w:tcW w:w="461" w:type="pct"/>
            <w:tcBorders>
              <w:top w:val="single" w:sz="4" w:space="0" w:color="auto"/>
              <w:left w:val="single" w:sz="4" w:space="0" w:color="auto"/>
              <w:bottom w:val="single" w:sz="4" w:space="0" w:color="auto"/>
              <w:right w:val="single" w:sz="4" w:space="0" w:color="auto"/>
            </w:tcBorders>
            <w:vAlign w:val="center"/>
          </w:tcPr>
          <w:p w:rsidR="00D74BB9" w:rsidRPr="004B449B" w:rsidRDefault="00D74BB9" w:rsidP="00D74BB9">
            <w:pPr>
              <w:adjustRightInd w:val="0"/>
              <w:snapToGrid w:val="0"/>
              <w:jc w:val="center"/>
            </w:pPr>
            <w:r w:rsidRPr="004B449B">
              <w:t>pH</w:t>
            </w:r>
          </w:p>
        </w:tc>
        <w:tc>
          <w:tcPr>
            <w:tcW w:w="609" w:type="pct"/>
            <w:tcBorders>
              <w:top w:val="single" w:sz="4" w:space="0" w:color="auto"/>
              <w:left w:val="single" w:sz="4" w:space="0" w:color="auto"/>
              <w:bottom w:val="single" w:sz="4" w:space="0" w:color="auto"/>
              <w:right w:val="single" w:sz="12" w:space="0" w:color="auto"/>
            </w:tcBorders>
            <w:vAlign w:val="center"/>
          </w:tcPr>
          <w:p w:rsidR="00D74BB9" w:rsidRPr="004B449B" w:rsidRDefault="00D74BB9" w:rsidP="00D74BB9">
            <w:pPr>
              <w:adjustRightInd w:val="0"/>
              <w:snapToGrid w:val="0"/>
              <w:jc w:val="center"/>
            </w:pPr>
            <w:r w:rsidRPr="004B449B">
              <w:t>6~9</w:t>
            </w:r>
          </w:p>
        </w:tc>
      </w:tr>
      <w:tr w:rsidR="00194B1C" w:rsidRPr="004B449B" w:rsidTr="00D74BB9">
        <w:trPr>
          <w:trHeight w:val="427"/>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1"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609"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60</w:t>
            </w:r>
          </w:p>
        </w:tc>
      </w:tr>
      <w:tr w:rsidR="00194B1C" w:rsidRPr="004B449B" w:rsidTr="00D74BB9">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1"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BOD</w:t>
            </w:r>
            <w:r w:rsidRPr="004B449B">
              <w:rPr>
                <w:vertAlign w:val="subscript"/>
              </w:rPr>
              <w:t>5</w:t>
            </w:r>
          </w:p>
        </w:tc>
        <w:tc>
          <w:tcPr>
            <w:tcW w:w="609"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20</w:t>
            </w:r>
          </w:p>
        </w:tc>
      </w:tr>
      <w:tr w:rsidR="00194B1C" w:rsidRPr="004B449B" w:rsidTr="00D74BB9">
        <w:trPr>
          <w:trHeight w:val="487"/>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1"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609"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8</w:t>
            </w:r>
          </w:p>
        </w:tc>
      </w:tr>
      <w:tr w:rsidR="00194B1C" w:rsidRPr="004B449B" w:rsidTr="00D74BB9">
        <w:trPr>
          <w:trHeight w:val="191"/>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1"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SS</w:t>
            </w:r>
          </w:p>
        </w:tc>
        <w:tc>
          <w:tcPr>
            <w:tcW w:w="609" w:type="pct"/>
            <w:tcBorders>
              <w:top w:val="single" w:sz="4" w:space="0" w:color="auto"/>
              <w:left w:val="single" w:sz="4" w:space="0" w:color="auto"/>
              <w:bottom w:val="single" w:sz="12" w:space="0" w:color="auto"/>
              <w:right w:val="single" w:sz="12" w:space="0" w:color="auto"/>
            </w:tcBorders>
            <w:vAlign w:val="center"/>
          </w:tcPr>
          <w:p w:rsidR="00194B1C" w:rsidRPr="004B449B" w:rsidRDefault="00687612">
            <w:pPr>
              <w:adjustRightInd w:val="0"/>
              <w:snapToGrid w:val="0"/>
              <w:jc w:val="center"/>
            </w:pPr>
            <w:r w:rsidRPr="004B449B">
              <w:t>20</w:t>
            </w:r>
          </w:p>
        </w:tc>
      </w:tr>
    </w:tbl>
    <w:p w:rsidR="00194B1C" w:rsidRPr="004B449B" w:rsidRDefault="00194B1C">
      <w:pPr>
        <w:ind w:firstLine="482"/>
        <w:jc w:val="center"/>
        <w:outlineLvl w:val="0"/>
        <w:rPr>
          <w:b/>
          <w:bCs/>
        </w:rPr>
      </w:pPr>
    </w:p>
    <w:p w:rsidR="00C61C10" w:rsidRPr="004B449B" w:rsidRDefault="00C61C10">
      <w:pPr>
        <w:spacing w:afterLines="50" w:after="120"/>
        <w:jc w:val="center"/>
        <w:outlineLvl w:val="0"/>
        <w:rPr>
          <w:b/>
          <w:bCs/>
          <w:sz w:val="24"/>
        </w:rPr>
      </w:pPr>
    </w:p>
    <w:p w:rsidR="00194B1C" w:rsidRPr="004B449B" w:rsidRDefault="00687612">
      <w:pPr>
        <w:spacing w:afterLines="50" w:after="120"/>
        <w:jc w:val="center"/>
        <w:outlineLvl w:val="0"/>
        <w:rPr>
          <w:b/>
          <w:bCs/>
          <w:sz w:val="24"/>
        </w:rPr>
      </w:pPr>
      <w:r w:rsidRPr="004B449B">
        <w:rPr>
          <w:b/>
          <w:bCs/>
          <w:sz w:val="24"/>
        </w:rPr>
        <w:t>表</w:t>
      </w:r>
      <w:r w:rsidR="00C61C10" w:rsidRPr="004B449B">
        <w:rPr>
          <w:b/>
          <w:bCs/>
          <w:sz w:val="24"/>
        </w:rPr>
        <w:t>12</w:t>
      </w:r>
      <w:r w:rsidRPr="004B449B">
        <w:rPr>
          <w:b/>
          <w:bCs/>
          <w:sz w:val="24"/>
        </w:rPr>
        <w:t xml:space="preserve">  </w:t>
      </w:r>
      <w:r w:rsidRPr="004B449B">
        <w:rPr>
          <w:b/>
          <w:bCs/>
          <w:sz w:val="24"/>
        </w:rPr>
        <w:t>废水直接排放口基本情况表（远期</w:t>
      </w:r>
      <w:r w:rsidRPr="004B449B">
        <w:rPr>
          <w:b/>
          <w:bCs/>
          <w:sz w:val="24"/>
        </w:rPr>
        <w:t xml:space="preserve"> 2035</w:t>
      </w:r>
      <w:r w:rsidRPr="004B449B">
        <w:rPr>
          <w:b/>
          <w:bCs/>
          <w:sz w:val="24"/>
        </w:rPr>
        <w:t>年）</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79"/>
        <w:gridCol w:w="979"/>
        <w:gridCol w:w="965"/>
        <w:gridCol w:w="815"/>
        <w:gridCol w:w="765"/>
        <w:gridCol w:w="1086"/>
        <w:gridCol w:w="709"/>
        <w:gridCol w:w="826"/>
        <w:gridCol w:w="812"/>
        <w:gridCol w:w="1073"/>
      </w:tblGrid>
      <w:tr w:rsidR="00194B1C" w:rsidRPr="004B449B">
        <w:trPr>
          <w:trHeight w:val="454"/>
          <w:jc w:val="center"/>
        </w:trPr>
        <w:tc>
          <w:tcPr>
            <w:tcW w:w="400" w:type="pct"/>
            <w:vMerge w:val="restart"/>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1112" w:type="pct"/>
            <w:gridSpan w:val="2"/>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排放口地理坐标</w:t>
            </w:r>
          </w:p>
        </w:tc>
        <w:tc>
          <w:tcPr>
            <w:tcW w:w="467"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废水排放量</w:t>
            </w:r>
          </w:p>
        </w:tc>
        <w:tc>
          <w:tcPr>
            <w:tcW w:w="439"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排放去向</w:t>
            </w:r>
          </w:p>
        </w:tc>
        <w:tc>
          <w:tcPr>
            <w:tcW w:w="621"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排放规律</w:t>
            </w:r>
          </w:p>
        </w:tc>
        <w:tc>
          <w:tcPr>
            <w:tcW w:w="407" w:type="pct"/>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间歇排放时段</w:t>
            </w:r>
          </w:p>
        </w:tc>
        <w:tc>
          <w:tcPr>
            <w:tcW w:w="1551" w:type="pct"/>
            <w:gridSpan w:val="3"/>
            <w:tcBorders>
              <w:top w:val="single" w:sz="12" w:space="0" w:color="auto"/>
              <w:left w:val="single" w:sz="4" w:space="0" w:color="auto"/>
              <w:bottom w:val="nil"/>
              <w:right w:val="single" w:sz="12" w:space="0" w:color="auto"/>
            </w:tcBorders>
            <w:vAlign w:val="center"/>
          </w:tcPr>
          <w:p w:rsidR="00194B1C" w:rsidRPr="004B449B" w:rsidRDefault="00687612">
            <w:pPr>
              <w:adjustRightInd w:val="0"/>
              <w:snapToGrid w:val="0"/>
              <w:jc w:val="center"/>
            </w:pPr>
            <w:r w:rsidRPr="004B449B">
              <w:t>受纳污水处理</w:t>
            </w:r>
            <w:proofErr w:type="gramStart"/>
            <w:r w:rsidRPr="004B449B">
              <w:t>厂信息</w:t>
            </w:r>
            <w:proofErr w:type="gramEnd"/>
          </w:p>
        </w:tc>
      </w:tr>
      <w:tr w:rsidR="00194B1C" w:rsidRPr="004B449B">
        <w:trPr>
          <w:trHeight w:val="454"/>
          <w:jc w:val="center"/>
        </w:trPr>
        <w:tc>
          <w:tcPr>
            <w:tcW w:w="0" w:type="auto"/>
            <w:vMerge/>
            <w:tcBorders>
              <w:top w:val="single" w:sz="12"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560"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经度</w:t>
            </w:r>
          </w:p>
        </w:tc>
        <w:tc>
          <w:tcPr>
            <w:tcW w:w="552"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纬度</w:t>
            </w: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73"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名称</w:t>
            </w:r>
          </w:p>
        </w:tc>
        <w:tc>
          <w:tcPr>
            <w:tcW w:w="46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污染物种类</w:t>
            </w:r>
          </w:p>
        </w:tc>
        <w:tc>
          <w:tcPr>
            <w:tcW w:w="613"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标准浓度限值</w:t>
            </w:r>
          </w:p>
        </w:tc>
      </w:tr>
      <w:tr w:rsidR="00194B1C" w:rsidRPr="004B449B">
        <w:trPr>
          <w:trHeight w:val="467"/>
          <w:jc w:val="center"/>
        </w:trPr>
        <w:tc>
          <w:tcPr>
            <w:tcW w:w="400" w:type="pct"/>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DW001</w:t>
            </w:r>
          </w:p>
        </w:tc>
        <w:tc>
          <w:tcPr>
            <w:tcW w:w="560"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D74BB9">
            <w:pPr>
              <w:adjustRightInd w:val="0"/>
              <w:snapToGrid w:val="0"/>
              <w:jc w:val="center"/>
            </w:pPr>
            <w:r>
              <w:rPr>
                <w:rFonts w:hint="eastAsia"/>
              </w:rPr>
              <w:t>109.4725</w:t>
            </w:r>
          </w:p>
        </w:tc>
        <w:tc>
          <w:tcPr>
            <w:tcW w:w="552"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D74BB9">
            <w:pPr>
              <w:adjustRightInd w:val="0"/>
              <w:snapToGrid w:val="0"/>
              <w:jc w:val="center"/>
            </w:pPr>
            <w:r>
              <w:rPr>
                <w:rFonts w:hint="eastAsia"/>
              </w:rPr>
              <w:t>26.35677</w:t>
            </w:r>
          </w:p>
        </w:tc>
        <w:tc>
          <w:tcPr>
            <w:tcW w:w="467"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600t/d</w:t>
            </w:r>
          </w:p>
        </w:tc>
        <w:tc>
          <w:tcPr>
            <w:tcW w:w="439"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proofErr w:type="gramStart"/>
            <w:r w:rsidRPr="004B449B">
              <w:t>四乡河</w:t>
            </w:r>
            <w:proofErr w:type="gramEnd"/>
          </w:p>
        </w:tc>
        <w:tc>
          <w:tcPr>
            <w:tcW w:w="621"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连续排放，流量稳定</w:t>
            </w:r>
          </w:p>
        </w:tc>
        <w:tc>
          <w:tcPr>
            <w:tcW w:w="407"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w:t>
            </w:r>
          </w:p>
        </w:tc>
        <w:tc>
          <w:tcPr>
            <w:tcW w:w="473" w:type="pct"/>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w:t>
            </w:r>
          </w:p>
        </w:tc>
        <w:tc>
          <w:tcPr>
            <w:tcW w:w="46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pH</w:t>
            </w:r>
          </w:p>
        </w:tc>
        <w:tc>
          <w:tcPr>
            <w:tcW w:w="613"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6~9</w:t>
            </w:r>
          </w:p>
        </w:tc>
      </w:tr>
      <w:tr w:rsidR="00194B1C" w:rsidRPr="004B449B">
        <w:trPr>
          <w:trHeight w:val="427"/>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613"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60</w:t>
            </w:r>
          </w:p>
        </w:tc>
      </w:tr>
      <w:tr w:rsidR="00194B1C" w:rsidRPr="004B449B">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BOD</w:t>
            </w:r>
            <w:r w:rsidRPr="004B449B">
              <w:rPr>
                <w:vertAlign w:val="subscript"/>
              </w:rPr>
              <w:t>5</w:t>
            </w:r>
          </w:p>
        </w:tc>
        <w:tc>
          <w:tcPr>
            <w:tcW w:w="613"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20</w:t>
            </w:r>
          </w:p>
        </w:tc>
      </w:tr>
      <w:tr w:rsidR="00194B1C" w:rsidRPr="004B449B">
        <w:trPr>
          <w:trHeight w:val="487"/>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5" w:type="pc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613" w:type="pct"/>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8</w:t>
            </w:r>
          </w:p>
        </w:tc>
      </w:tr>
      <w:tr w:rsidR="00194B1C" w:rsidRPr="004B449B">
        <w:trPr>
          <w:trHeight w:val="191"/>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65" w:type="pct"/>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SS</w:t>
            </w:r>
          </w:p>
        </w:tc>
        <w:tc>
          <w:tcPr>
            <w:tcW w:w="613" w:type="pct"/>
            <w:tcBorders>
              <w:top w:val="single" w:sz="4" w:space="0" w:color="auto"/>
              <w:left w:val="single" w:sz="4" w:space="0" w:color="auto"/>
              <w:bottom w:val="single" w:sz="12" w:space="0" w:color="auto"/>
              <w:right w:val="single" w:sz="12" w:space="0" w:color="auto"/>
            </w:tcBorders>
            <w:vAlign w:val="center"/>
          </w:tcPr>
          <w:p w:rsidR="00194B1C" w:rsidRPr="004B449B" w:rsidRDefault="00687612">
            <w:pPr>
              <w:adjustRightInd w:val="0"/>
              <w:snapToGrid w:val="0"/>
              <w:jc w:val="center"/>
            </w:pPr>
            <w:r w:rsidRPr="004B449B">
              <w:t>20</w:t>
            </w:r>
          </w:p>
        </w:tc>
      </w:tr>
    </w:tbl>
    <w:p w:rsidR="00194B1C" w:rsidRPr="004B449B" w:rsidRDefault="00194B1C">
      <w:pPr>
        <w:ind w:firstLine="482"/>
        <w:jc w:val="center"/>
        <w:outlineLvl w:val="0"/>
        <w:rPr>
          <w:b/>
          <w:bCs/>
        </w:rPr>
      </w:pPr>
    </w:p>
    <w:p w:rsidR="00194B1C" w:rsidRPr="004B449B" w:rsidRDefault="00687612">
      <w:pPr>
        <w:spacing w:afterLines="50" w:after="120"/>
        <w:jc w:val="center"/>
        <w:outlineLvl w:val="0"/>
        <w:rPr>
          <w:b/>
          <w:bCs/>
          <w:sz w:val="24"/>
        </w:rPr>
      </w:pPr>
      <w:r w:rsidRPr="004B449B">
        <w:rPr>
          <w:b/>
          <w:bCs/>
          <w:sz w:val="24"/>
        </w:rPr>
        <w:t>表</w:t>
      </w:r>
      <w:r w:rsidRPr="004B449B">
        <w:rPr>
          <w:b/>
          <w:bCs/>
          <w:sz w:val="24"/>
        </w:rPr>
        <w:t>1</w:t>
      </w:r>
      <w:r w:rsidR="00C61C10" w:rsidRPr="004B449B">
        <w:rPr>
          <w:b/>
          <w:bCs/>
          <w:sz w:val="24"/>
        </w:rPr>
        <w:t>3</w:t>
      </w:r>
      <w:r w:rsidRPr="004B449B">
        <w:rPr>
          <w:b/>
          <w:bCs/>
          <w:sz w:val="24"/>
        </w:rPr>
        <w:t xml:space="preserve">  </w:t>
      </w:r>
      <w:r w:rsidRPr="004B449B">
        <w:rPr>
          <w:b/>
          <w:bCs/>
          <w:sz w:val="24"/>
        </w:rPr>
        <w:t>废水污染物排放执行标准表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57"/>
        <w:gridCol w:w="1366"/>
        <w:gridCol w:w="2193"/>
        <w:gridCol w:w="2056"/>
        <w:gridCol w:w="2026"/>
      </w:tblGrid>
      <w:tr w:rsidR="00194B1C" w:rsidRPr="004B449B">
        <w:trPr>
          <w:trHeight w:val="324"/>
          <w:jc w:val="center"/>
        </w:trPr>
        <w:tc>
          <w:tcPr>
            <w:tcW w:w="957" w:type="dxa"/>
            <w:vMerge w:val="restart"/>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序号</w:t>
            </w:r>
          </w:p>
        </w:tc>
        <w:tc>
          <w:tcPr>
            <w:tcW w:w="1366"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2193" w:type="dxa"/>
            <w:vMerge w:val="restart"/>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污染物种类</w:t>
            </w:r>
          </w:p>
        </w:tc>
        <w:tc>
          <w:tcPr>
            <w:tcW w:w="4082" w:type="dxa"/>
            <w:gridSpan w:val="2"/>
            <w:tcBorders>
              <w:top w:val="single" w:sz="12"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污染物排放标准</w:t>
            </w:r>
          </w:p>
        </w:tc>
      </w:tr>
      <w:tr w:rsidR="00194B1C" w:rsidRPr="004B449B">
        <w:trPr>
          <w:trHeight w:val="309"/>
          <w:jc w:val="center"/>
        </w:trPr>
        <w:tc>
          <w:tcPr>
            <w:tcW w:w="0" w:type="auto"/>
            <w:vMerge/>
            <w:tcBorders>
              <w:top w:val="single" w:sz="12"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05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名称</w:t>
            </w:r>
          </w:p>
        </w:tc>
        <w:tc>
          <w:tcPr>
            <w:tcW w:w="202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浓度限值</w:t>
            </w:r>
            <w:r w:rsidRPr="004B449B">
              <w:t>/(mg/L)</w:t>
            </w:r>
          </w:p>
        </w:tc>
      </w:tr>
      <w:tr w:rsidR="00194B1C" w:rsidRPr="004B449B">
        <w:trPr>
          <w:trHeight w:val="189"/>
          <w:jc w:val="center"/>
        </w:trPr>
        <w:tc>
          <w:tcPr>
            <w:tcW w:w="957" w:type="dxa"/>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1</w:t>
            </w:r>
          </w:p>
        </w:tc>
        <w:tc>
          <w:tcPr>
            <w:tcW w:w="1366"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DW001</w:t>
            </w:r>
          </w:p>
        </w:tc>
        <w:tc>
          <w:tcPr>
            <w:tcW w:w="219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pH</w:t>
            </w:r>
          </w:p>
        </w:tc>
        <w:tc>
          <w:tcPr>
            <w:tcW w:w="2056"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pStyle w:val="8"/>
              <w:spacing w:after="120"/>
            </w:pPr>
            <w:r w:rsidRPr="004B449B">
              <w:t>《城镇污水处理厂污染物排放标准》（</w:t>
            </w:r>
            <w:r w:rsidRPr="004B449B">
              <w:t>GB18919--2002</w:t>
            </w:r>
            <w:r w:rsidRPr="004B449B">
              <w:t>）一级</w:t>
            </w:r>
            <w:r w:rsidRPr="004B449B">
              <w:t>B</w:t>
            </w:r>
          </w:p>
        </w:tc>
        <w:tc>
          <w:tcPr>
            <w:tcW w:w="202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rPr>
                <w:rFonts w:eastAsia="仿宋_GB2312"/>
              </w:rPr>
              <w:t>6-9</w:t>
            </w:r>
          </w:p>
        </w:tc>
      </w:tr>
      <w:tr w:rsidR="00194B1C" w:rsidRPr="004B449B">
        <w:trPr>
          <w:trHeight w:val="174"/>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19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02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60</w:t>
            </w:r>
          </w:p>
        </w:tc>
      </w:tr>
      <w:tr w:rsidR="00194B1C" w:rsidRPr="004B449B">
        <w:trPr>
          <w:trHeight w:val="90"/>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19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BOD</w:t>
            </w:r>
            <w:r w:rsidRPr="004B449B">
              <w:rPr>
                <w:vertAlign w:val="subscript"/>
              </w:rPr>
              <w:t>5</w:t>
            </w: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02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rPr>
                <w:rFonts w:eastAsia="仿宋_GB2312"/>
              </w:rPr>
              <w:t>20</w:t>
            </w:r>
          </w:p>
        </w:tc>
      </w:tr>
      <w:tr w:rsidR="00194B1C" w:rsidRPr="004B449B">
        <w:trPr>
          <w:trHeight w:val="249"/>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19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02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8</w:t>
            </w:r>
          </w:p>
        </w:tc>
      </w:tr>
      <w:tr w:rsidR="00194B1C" w:rsidRPr="004B449B">
        <w:trPr>
          <w:trHeight w:val="129"/>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193" w:type="dxa"/>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SS</w:t>
            </w: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026" w:type="dxa"/>
            <w:tcBorders>
              <w:top w:val="single" w:sz="4" w:space="0" w:color="auto"/>
              <w:left w:val="single" w:sz="4" w:space="0" w:color="auto"/>
              <w:bottom w:val="single" w:sz="12" w:space="0" w:color="auto"/>
              <w:right w:val="single" w:sz="12" w:space="0" w:color="auto"/>
            </w:tcBorders>
            <w:vAlign w:val="center"/>
          </w:tcPr>
          <w:p w:rsidR="00194B1C" w:rsidRPr="004B449B" w:rsidRDefault="00687612">
            <w:pPr>
              <w:adjustRightInd w:val="0"/>
              <w:snapToGrid w:val="0"/>
              <w:jc w:val="center"/>
            </w:pPr>
            <w:r w:rsidRPr="004B449B">
              <w:t>20</w:t>
            </w:r>
          </w:p>
        </w:tc>
      </w:tr>
    </w:tbl>
    <w:p w:rsidR="00194B1C" w:rsidRPr="004B449B" w:rsidRDefault="00194B1C">
      <w:pPr>
        <w:ind w:firstLine="482"/>
        <w:jc w:val="center"/>
        <w:outlineLvl w:val="0"/>
        <w:rPr>
          <w:b/>
          <w:bCs/>
        </w:rPr>
      </w:pPr>
    </w:p>
    <w:p w:rsidR="00194B1C" w:rsidRPr="004B449B" w:rsidRDefault="00687612">
      <w:pPr>
        <w:spacing w:afterLines="50" w:after="120"/>
        <w:jc w:val="center"/>
        <w:outlineLvl w:val="0"/>
        <w:rPr>
          <w:b/>
          <w:bCs/>
          <w:sz w:val="24"/>
        </w:rPr>
      </w:pPr>
      <w:r w:rsidRPr="004B449B">
        <w:rPr>
          <w:b/>
          <w:bCs/>
          <w:sz w:val="24"/>
        </w:rPr>
        <w:t>表</w:t>
      </w:r>
      <w:r w:rsidRPr="004B449B">
        <w:rPr>
          <w:b/>
          <w:bCs/>
          <w:sz w:val="24"/>
        </w:rPr>
        <w:t>1</w:t>
      </w:r>
      <w:r w:rsidR="00C61C10" w:rsidRPr="004B449B">
        <w:rPr>
          <w:b/>
          <w:bCs/>
          <w:sz w:val="24"/>
        </w:rPr>
        <w:t>4</w:t>
      </w:r>
      <w:r w:rsidRPr="004B449B">
        <w:rPr>
          <w:b/>
          <w:bCs/>
          <w:sz w:val="24"/>
        </w:rPr>
        <w:t xml:space="preserve">  </w:t>
      </w:r>
      <w:r w:rsidRPr="004B449B">
        <w:rPr>
          <w:b/>
          <w:bCs/>
          <w:sz w:val="24"/>
        </w:rPr>
        <w:t>废水污染物排放信息表（近期</w:t>
      </w:r>
      <w:r w:rsidRPr="004B449B">
        <w:rPr>
          <w:b/>
          <w:bCs/>
          <w:sz w:val="24"/>
        </w:rPr>
        <w:t>2025</w:t>
      </w:r>
      <w:r w:rsidRPr="004B449B">
        <w:rPr>
          <w:b/>
          <w:bCs/>
          <w:sz w:val="24"/>
        </w:rPr>
        <w:t>年）</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60"/>
        <w:gridCol w:w="1740"/>
        <w:gridCol w:w="2136"/>
        <w:gridCol w:w="1866"/>
        <w:gridCol w:w="1796"/>
      </w:tblGrid>
      <w:tr w:rsidR="00194B1C" w:rsidRPr="004B449B">
        <w:trPr>
          <w:trHeight w:val="340"/>
          <w:jc w:val="center"/>
        </w:trPr>
        <w:tc>
          <w:tcPr>
            <w:tcW w:w="1060" w:type="dxa"/>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序号</w:t>
            </w:r>
          </w:p>
        </w:tc>
        <w:tc>
          <w:tcPr>
            <w:tcW w:w="1740"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2136"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污染物种类</w:t>
            </w:r>
          </w:p>
        </w:tc>
        <w:tc>
          <w:tcPr>
            <w:tcW w:w="1866"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排放浓度</w:t>
            </w:r>
            <w:r w:rsidRPr="004B449B">
              <w:t>/</w:t>
            </w:r>
            <w:r w:rsidRPr="004B449B">
              <w:t>（</w:t>
            </w:r>
            <w:r w:rsidRPr="004B449B">
              <w:t>mg/L</w:t>
            </w:r>
            <w:r w:rsidRPr="004B449B">
              <w:t>）</w:t>
            </w:r>
          </w:p>
        </w:tc>
        <w:tc>
          <w:tcPr>
            <w:tcW w:w="1796" w:type="dxa"/>
            <w:tcBorders>
              <w:top w:val="single" w:sz="12"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年排放量</w:t>
            </w:r>
            <w:r w:rsidRPr="004B449B">
              <w:t>/</w:t>
            </w:r>
            <w:r w:rsidRPr="004B449B">
              <w:t>（</w:t>
            </w:r>
            <w:r w:rsidRPr="004B449B">
              <w:t>t/a</w:t>
            </w:r>
            <w:r w:rsidRPr="004B449B">
              <w:t>）</w:t>
            </w:r>
          </w:p>
        </w:tc>
      </w:tr>
      <w:tr w:rsidR="00194B1C" w:rsidRPr="004B449B">
        <w:trPr>
          <w:trHeight w:val="212"/>
          <w:jc w:val="center"/>
        </w:trPr>
        <w:tc>
          <w:tcPr>
            <w:tcW w:w="1060" w:type="dxa"/>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1</w:t>
            </w:r>
          </w:p>
        </w:tc>
        <w:tc>
          <w:tcPr>
            <w:tcW w:w="1740"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DW001</w:t>
            </w:r>
          </w:p>
        </w:tc>
        <w:tc>
          <w:tcPr>
            <w:tcW w:w="213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186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60</w:t>
            </w:r>
          </w:p>
        </w:tc>
        <w:tc>
          <w:tcPr>
            <w:tcW w:w="179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8.76</w:t>
            </w:r>
          </w:p>
        </w:tc>
      </w:tr>
      <w:tr w:rsidR="00194B1C" w:rsidRPr="004B449B">
        <w:trPr>
          <w:trHeight w:val="340"/>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13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186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8</w:t>
            </w:r>
          </w:p>
        </w:tc>
        <w:tc>
          <w:tcPr>
            <w:tcW w:w="179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1.168</w:t>
            </w:r>
          </w:p>
        </w:tc>
      </w:tr>
      <w:tr w:rsidR="00194B1C" w:rsidRPr="004B449B">
        <w:trPr>
          <w:trHeight w:val="340"/>
          <w:jc w:val="center"/>
        </w:trPr>
        <w:tc>
          <w:tcPr>
            <w:tcW w:w="2800" w:type="dxa"/>
            <w:gridSpan w:val="2"/>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全厂排放口合计</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179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8.76</w:t>
            </w:r>
          </w:p>
        </w:tc>
      </w:tr>
      <w:tr w:rsidR="00194B1C" w:rsidRPr="004B449B">
        <w:trPr>
          <w:trHeight w:val="340"/>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002" w:type="dxa"/>
            <w:gridSpan w:val="2"/>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1796" w:type="dxa"/>
            <w:tcBorders>
              <w:top w:val="single" w:sz="4" w:space="0" w:color="auto"/>
              <w:left w:val="single" w:sz="4" w:space="0" w:color="auto"/>
              <w:bottom w:val="single" w:sz="12" w:space="0" w:color="auto"/>
              <w:right w:val="single" w:sz="12" w:space="0" w:color="auto"/>
            </w:tcBorders>
            <w:vAlign w:val="center"/>
          </w:tcPr>
          <w:p w:rsidR="00194B1C" w:rsidRPr="004B449B" w:rsidRDefault="00687612">
            <w:pPr>
              <w:adjustRightInd w:val="0"/>
              <w:snapToGrid w:val="0"/>
              <w:jc w:val="center"/>
            </w:pPr>
            <w:r w:rsidRPr="004B449B">
              <w:t>1.168</w:t>
            </w:r>
          </w:p>
        </w:tc>
      </w:tr>
    </w:tbl>
    <w:p w:rsidR="00194B1C" w:rsidRPr="004B449B" w:rsidRDefault="00194B1C">
      <w:pPr>
        <w:spacing w:afterLines="50" w:after="120"/>
        <w:jc w:val="center"/>
        <w:outlineLvl w:val="0"/>
        <w:rPr>
          <w:b/>
          <w:bCs/>
          <w:sz w:val="24"/>
        </w:rPr>
      </w:pPr>
    </w:p>
    <w:p w:rsidR="00194B1C" w:rsidRPr="004B449B" w:rsidRDefault="00687612">
      <w:pPr>
        <w:spacing w:afterLines="50" w:after="120"/>
        <w:jc w:val="center"/>
        <w:outlineLvl w:val="0"/>
        <w:rPr>
          <w:b/>
          <w:bCs/>
          <w:sz w:val="24"/>
        </w:rPr>
      </w:pPr>
      <w:r w:rsidRPr="004B449B">
        <w:rPr>
          <w:b/>
          <w:bCs/>
          <w:sz w:val="24"/>
        </w:rPr>
        <w:t>表</w:t>
      </w:r>
      <w:r w:rsidRPr="004B449B">
        <w:rPr>
          <w:b/>
          <w:bCs/>
          <w:sz w:val="24"/>
        </w:rPr>
        <w:t>1</w:t>
      </w:r>
      <w:r w:rsidR="00C61C10" w:rsidRPr="004B449B">
        <w:rPr>
          <w:b/>
          <w:bCs/>
          <w:sz w:val="24"/>
        </w:rPr>
        <w:t>5</w:t>
      </w:r>
      <w:r w:rsidRPr="004B449B">
        <w:rPr>
          <w:b/>
          <w:bCs/>
          <w:sz w:val="24"/>
        </w:rPr>
        <w:t xml:space="preserve">  </w:t>
      </w:r>
      <w:r w:rsidRPr="004B449B">
        <w:rPr>
          <w:b/>
          <w:bCs/>
          <w:sz w:val="24"/>
        </w:rPr>
        <w:t>废水污染物排放信息表（远期</w:t>
      </w:r>
      <w:r w:rsidRPr="004B449B">
        <w:rPr>
          <w:b/>
          <w:bCs/>
          <w:sz w:val="24"/>
        </w:rPr>
        <w:t>2035</w:t>
      </w:r>
      <w:r w:rsidRPr="004B449B">
        <w:rPr>
          <w:b/>
          <w:bCs/>
          <w:sz w:val="24"/>
        </w:rPr>
        <w:t>年）</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60"/>
        <w:gridCol w:w="1740"/>
        <w:gridCol w:w="2136"/>
        <w:gridCol w:w="1866"/>
        <w:gridCol w:w="1796"/>
      </w:tblGrid>
      <w:tr w:rsidR="00194B1C" w:rsidRPr="004B449B">
        <w:trPr>
          <w:trHeight w:val="340"/>
          <w:jc w:val="center"/>
        </w:trPr>
        <w:tc>
          <w:tcPr>
            <w:tcW w:w="1060" w:type="dxa"/>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序号</w:t>
            </w:r>
          </w:p>
        </w:tc>
        <w:tc>
          <w:tcPr>
            <w:tcW w:w="1740"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2136"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污染物种类</w:t>
            </w:r>
          </w:p>
        </w:tc>
        <w:tc>
          <w:tcPr>
            <w:tcW w:w="1866"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排放浓度</w:t>
            </w:r>
            <w:r w:rsidRPr="004B449B">
              <w:t>/</w:t>
            </w:r>
            <w:r w:rsidRPr="004B449B">
              <w:t>（</w:t>
            </w:r>
            <w:r w:rsidRPr="004B449B">
              <w:t>mg/L</w:t>
            </w:r>
            <w:r w:rsidRPr="004B449B">
              <w:t>）</w:t>
            </w:r>
          </w:p>
        </w:tc>
        <w:tc>
          <w:tcPr>
            <w:tcW w:w="1796" w:type="dxa"/>
            <w:tcBorders>
              <w:top w:val="single" w:sz="12"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年排放量</w:t>
            </w:r>
            <w:r w:rsidRPr="004B449B">
              <w:t>/</w:t>
            </w:r>
            <w:r w:rsidRPr="004B449B">
              <w:t>（</w:t>
            </w:r>
            <w:r w:rsidRPr="004B449B">
              <w:t>t/a</w:t>
            </w:r>
            <w:r w:rsidRPr="004B449B">
              <w:t>）</w:t>
            </w:r>
          </w:p>
        </w:tc>
      </w:tr>
      <w:tr w:rsidR="00194B1C" w:rsidRPr="004B449B">
        <w:trPr>
          <w:trHeight w:val="212"/>
          <w:jc w:val="center"/>
        </w:trPr>
        <w:tc>
          <w:tcPr>
            <w:tcW w:w="1060" w:type="dxa"/>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1</w:t>
            </w:r>
          </w:p>
        </w:tc>
        <w:tc>
          <w:tcPr>
            <w:tcW w:w="1740"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DW001</w:t>
            </w:r>
          </w:p>
        </w:tc>
        <w:tc>
          <w:tcPr>
            <w:tcW w:w="213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186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60</w:t>
            </w:r>
          </w:p>
        </w:tc>
        <w:tc>
          <w:tcPr>
            <w:tcW w:w="179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13.14</w:t>
            </w:r>
          </w:p>
        </w:tc>
      </w:tr>
      <w:tr w:rsidR="00194B1C" w:rsidRPr="004B449B">
        <w:trPr>
          <w:trHeight w:val="340"/>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213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186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8</w:t>
            </w:r>
          </w:p>
        </w:tc>
        <w:tc>
          <w:tcPr>
            <w:tcW w:w="179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1.752</w:t>
            </w:r>
          </w:p>
        </w:tc>
      </w:tr>
      <w:tr w:rsidR="00194B1C" w:rsidRPr="004B449B">
        <w:trPr>
          <w:trHeight w:val="340"/>
          <w:jc w:val="center"/>
        </w:trPr>
        <w:tc>
          <w:tcPr>
            <w:tcW w:w="2800" w:type="dxa"/>
            <w:gridSpan w:val="2"/>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全厂排放口合计</w:t>
            </w:r>
          </w:p>
        </w:tc>
        <w:tc>
          <w:tcPr>
            <w:tcW w:w="4002"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1796"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13.14</w:t>
            </w:r>
          </w:p>
        </w:tc>
      </w:tr>
      <w:tr w:rsidR="00194B1C" w:rsidRPr="004B449B">
        <w:trPr>
          <w:trHeight w:val="340"/>
          <w:jc w:val="center"/>
        </w:trPr>
        <w:tc>
          <w:tcPr>
            <w:tcW w:w="0" w:type="auto"/>
            <w:gridSpan w:val="2"/>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4002" w:type="dxa"/>
            <w:gridSpan w:val="2"/>
            <w:tcBorders>
              <w:top w:val="single" w:sz="4" w:space="0" w:color="auto"/>
              <w:left w:val="single" w:sz="4" w:space="0" w:color="auto"/>
              <w:bottom w:val="single" w:sz="12" w:space="0" w:color="auto"/>
              <w:right w:val="single" w:sz="4" w:space="0" w:color="auto"/>
            </w:tcBorders>
            <w:vAlign w:val="center"/>
          </w:tcPr>
          <w:p w:rsidR="00194B1C" w:rsidRPr="004B449B" w:rsidRDefault="00687612">
            <w:pPr>
              <w:adjustRightInd w:val="0"/>
              <w:snapToGrid w:val="0"/>
              <w:jc w:val="center"/>
            </w:pPr>
            <w:r w:rsidRPr="004B449B">
              <w:t>NH</w:t>
            </w:r>
            <w:r w:rsidRPr="004B449B">
              <w:rPr>
                <w:vertAlign w:val="subscript"/>
              </w:rPr>
              <w:t>3</w:t>
            </w:r>
            <w:r w:rsidRPr="004B449B">
              <w:t>-N</w:t>
            </w:r>
          </w:p>
        </w:tc>
        <w:tc>
          <w:tcPr>
            <w:tcW w:w="1796" w:type="dxa"/>
            <w:tcBorders>
              <w:top w:val="single" w:sz="4" w:space="0" w:color="auto"/>
              <w:left w:val="single" w:sz="4" w:space="0" w:color="auto"/>
              <w:bottom w:val="single" w:sz="12" w:space="0" w:color="auto"/>
              <w:right w:val="single" w:sz="12" w:space="0" w:color="auto"/>
            </w:tcBorders>
            <w:vAlign w:val="center"/>
          </w:tcPr>
          <w:p w:rsidR="00194B1C" w:rsidRPr="004B449B" w:rsidRDefault="00687612">
            <w:pPr>
              <w:adjustRightInd w:val="0"/>
              <w:snapToGrid w:val="0"/>
              <w:jc w:val="center"/>
            </w:pPr>
            <w:r w:rsidRPr="004B449B">
              <w:t>1.752</w:t>
            </w:r>
          </w:p>
        </w:tc>
      </w:tr>
    </w:tbl>
    <w:p w:rsidR="00194B1C" w:rsidRPr="004B449B" w:rsidRDefault="00194B1C">
      <w:pPr>
        <w:adjustRightInd w:val="0"/>
        <w:snapToGrid w:val="0"/>
        <w:spacing w:beforeLines="50" w:before="120" w:afterLines="50" w:after="120"/>
        <w:jc w:val="center"/>
        <w:rPr>
          <w:b/>
          <w:sz w:val="24"/>
        </w:rPr>
      </w:pPr>
    </w:p>
    <w:p w:rsidR="00194B1C" w:rsidRPr="004B449B" w:rsidRDefault="00687612">
      <w:pPr>
        <w:adjustRightInd w:val="0"/>
        <w:snapToGrid w:val="0"/>
        <w:spacing w:beforeLines="50" w:before="120" w:afterLines="50" w:after="120"/>
        <w:jc w:val="center"/>
        <w:rPr>
          <w:sz w:val="24"/>
        </w:rPr>
      </w:pPr>
      <w:r w:rsidRPr="004B449B">
        <w:rPr>
          <w:b/>
          <w:sz w:val="24"/>
        </w:rPr>
        <w:t>表</w:t>
      </w:r>
      <w:r w:rsidRPr="004B449B">
        <w:rPr>
          <w:b/>
          <w:sz w:val="24"/>
        </w:rPr>
        <w:t>1</w:t>
      </w:r>
      <w:r w:rsidR="00C61C10" w:rsidRPr="004B449B">
        <w:rPr>
          <w:b/>
          <w:sz w:val="24"/>
        </w:rPr>
        <w:t>6</w:t>
      </w:r>
      <w:r w:rsidRPr="004B449B">
        <w:rPr>
          <w:b/>
          <w:sz w:val="24"/>
        </w:rPr>
        <w:t xml:space="preserve">  </w:t>
      </w:r>
      <w:r w:rsidRPr="004B449B">
        <w:rPr>
          <w:b/>
          <w:sz w:val="24"/>
        </w:rPr>
        <w:t>环境监测计划及记录信息表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6"/>
        <w:gridCol w:w="881"/>
        <w:gridCol w:w="831"/>
        <w:gridCol w:w="754"/>
        <w:gridCol w:w="719"/>
        <w:gridCol w:w="1173"/>
        <w:gridCol w:w="719"/>
        <w:gridCol w:w="718"/>
        <w:gridCol w:w="723"/>
        <w:gridCol w:w="851"/>
        <w:gridCol w:w="1019"/>
      </w:tblGrid>
      <w:tr w:rsidR="00194B1C" w:rsidRPr="004B449B">
        <w:trPr>
          <w:trHeight w:val="1652"/>
          <w:jc w:val="center"/>
        </w:trPr>
        <w:tc>
          <w:tcPr>
            <w:tcW w:w="426" w:type="dxa"/>
            <w:tcBorders>
              <w:top w:val="single" w:sz="12"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rPr>
                <w:szCs w:val="21"/>
              </w:rPr>
            </w:pPr>
            <w:r w:rsidRPr="004B449B">
              <w:lastRenderedPageBreak/>
              <w:t>序号</w:t>
            </w:r>
          </w:p>
        </w:tc>
        <w:tc>
          <w:tcPr>
            <w:tcW w:w="581"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排放口编号</w:t>
            </w:r>
          </w:p>
        </w:tc>
        <w:tc>
          <w:tcPr>
            <w:tcW w:w="833"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污染物名称</w:t>
            </w:r>
          </w:p>
        </w:tc>
        <w:tc>
          <w:tcPr>
            <w:tcW w:w="764"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监测设施</w:t>
            </w:r>
          </w:p>
        </w:tc>
        <w:tc>
          <w:tcPr>
            <w:tcW w:w="728"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自动监测设施安装位置</w:t>
            </w:r>
          </w:p>
        </w:tc>
        <w:tc>
          <w:tcPr>
            <w:tcW w:w="1189"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自动监测设施的安装、运行、维护等相关管理要求</w:t>
            </w:r>
          </w:p>
        </w:tc>
        <w:tc>
          <w:tcPr>
            <w:tcW w:w="727" w:type="dxa"/>
            <w:tcBorders>
              <w:top w:val="single" w:sz="12" w:space="0" w:color="auto"/>
              <w:left w:val="single" w:sz="4" w:space="0" w:color="auto"/>
              <w:bottom w:val="single" w:sz="4" w:space="0" w:color="auto"/>
              <w:right w:val="single" w:sz="4" w:space="0" w:color="auto"/>
            </w:tcBorders>
          </w:tcPr>
          <w:p w:rsidR="00194B1C" w:rsidRPr="004B449B" w:rsidRDefault="00687612">
            <w:pPr>
              <w:adjustRightInd w:val="0"/>
              <w:snapToGrid w:val="0"/>
              <w:jc w:val="center"/>
            </w:pPr>
            <w:r w:rsidRPr="004B449B">
              <w:t>自动监测是否联网</w:t>
            </w:r>
          </w:p>
        </w:tc>
        <w:tc>
          <w:tcPr>
            <w:tcW w:w="726" w:type="dxa"/>
            <w:tcBorders>
              <w:top w:val="single" w:sz="12" w:space="0" w:color="auto"/>
              <w:left w:val="single" w:sz="4" w:space="0" w:color="auto"/>
              <w:bottom w:val="single" w:sz="4" w:space="0" w:color="auto"/>
              <w:right w:val="single" w:sz="4" w:space="0" w:color="auto"/>
            </w:tcBorders>
          </w:tcPr>
          <w:p w:rsidR="00194B1C" w:rsidRPr="004B449B" w:rsidRDefault="00687612">
            <w:pPr>
              <w:adjustRightInd w:val="0"/>
              <w:snapToGrid w:val="0"/>
              <w:jc w:val="center"/>
            </w:pPr>
            <w:r w:rsidRPr="004B449B">
              <w:t>自动监测仪器名称</w:t>
            </w:r>
          </w:p>
        </w:tc>
        <w:tc>
          <w:tcPr>
            <w:tcW w:w="729"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手工监测采样方法及个数</w:t>
            </w:r>
            <w:r w:rsidRPr="004B449B">
              <w:rPr>
                <w:vertAlign w:val="superscript"/>
              </w:rPr>
              <w:t>（</w:t>
            </w:r>
            <w:r w:rsidRPr="004B449B">
              <w:rPr>
                <w:vertAlign w:val="superscript"/>
              </w:rPr>
              <w:t>a</w:t>
            </w:r>
            <w:r w:rsidRPr="004B449B">
              <w:rPr>
                <w:vertAlign w:val="superscript"/>
              </w:rPr>
              <w:t>）</w:t>
            </w:r>
          </w:p>
        </w:tc>
        <w:tc>
          <w:tcPr>
            <w:tcW w:w="861" w:type="dxa"/>
            <w:tcBorders>
              <w:top w:val="single" w:sz="12"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手工监测频次</w:t>
            </w:r>
            <w:r w:rsidRPr="004B449B">
              <w:rPr>
                <w:vertAlign w:val="superscript"/>
              </w:rPr>
              <w:t>（</w:t>
            </w:r>
            <w:r w:rsidRPr="004B449B">
              <w:rPr>
                <w:vertAlign w:val="superscript"/>
              </w:rPr>
              <w:t>b</w:t>
            </w:r>
            <w:r w:rsidRPr="004B449B">
              <w:rPr>
                <w:vertAlign w:val="superscript"/>
              </w:rPr>
              <w:t>）</w:t>
            </w:r>
          </w:p>
        </w:tc>
        <w:tc>
          <w:tcPr>
            <w:tcW w:w="1034" w:type="dxa"/>
            <w:tcBorders>
              <w:top w:val="single" w:sz="12"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手工测定方法</w:t>
            </w:r>
            <w:r w:rsidRPr="004B449B">
              <w:rPr>
                <w:vertAlign w:val="superscript"/>
              </w:rPr>
              <w:t>（</w:t>
            </w:r>
            <w:r w:rsidRPr="004B449B">
              <w:rPr>
                <w:vertAlign w:val="superscript"/>
              </w:rPr>
              <w:t>c</w:t>
            </w:r>
            <w:r w:rsidRPr="004B449B">
              <w:rPr>
                <w:vertAlign w:val="superscript"/>
              </w:rPr>
              <w:t>）</w:t>
            </w:r>
          </w:p>
        </w:tc>
      </w:tr>
      <w:tr w:rsidR="00194B1C" w:rsidRPr="004B449B">
        <w:trPr>
          <w:trHeight w:val="550"/>
          <w:jc w:val="center"/>
        </w:trPr>
        <w:tc>
          <w:tcPr>
            <w:tcW w:w="426" w:type="dxa"/>
            <w:vMerge w:val="restart"/>
            <w:tcBorders>
              <w:top w:val="single" w:sz="4" w:space="0" w:color="auto"/>
              <w:left w:val="single" w:sz="12"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1</w:t>
            </w:r>
          </w:p>
        </w:tc>
        <w:tc>
          <w:tcPr>
            <w:tcW w:w="581"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DW001</w:t>
            </w:r>
          </w:p>
        </w:tc>
        <w:tc>
          <w:tcPr>
            <w:tcW w:w="83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COD</w:t>
            </w:r>
            <w:r w:rsidRPr="004B449B">
              <w:rPr>
                <w:vertAlign w:val="subscript"/>
              </w:rPr>
              <w:t>cr</w:t>
            </w:r>
          </w:p>
        </w:tc>
        <w:tc>
          <w:tcPr>
            <w:tcW w:w="764"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w:t>
            </w:r>
            <w:r w:rsidRPr="004B449B">
              <w:t>自动</w:t>
            </w:r>
          </w:p>
          <w:p w:rsidR="00194B1C" w:rsidRPr="004B449B" w:rsidRDefault="00687612">
            <w:pPr>
              <w:adjustRightInd w:val="0"/>
              <w:snapToGrid w:val="0"/>
              <w:jc w:val="center"/>
            </w:pPr>
            <w:r w:rsidRPr="004B449B">
              <w:t>√</w:t>
            </w:r>
            <w:r w:rsidRPr="004B449B">
              <w:t>手工</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w:t>
            </w:r>
          </w:p>
        </w:tc>
        <w:tc>
          <w:tcPr>
            <w:tcW w:w="1189"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w:t>
            </w: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否</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w:t>
            </w: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2</w:t>
            </w:r>
            <w:r w:rsidRPr="004B449B">
              <w:t>个</w:t>
            </w:r>
          </w:p>
          <w:p w:rsidR="00194B1C" w:rsidRPr="004B449B" w:rsidRDefault="00687612">
            <w:pPr>
              <w:adjustRightInd w:val="0"/>
              <w:snapToGrid w:val="0"/>
              <w:jc w:val="center"/>
            </w:pPr>
            <w:r w:rsidRPr="004B449B">
              <w:t>混合样</w:t>
            </w:r>
          </w:p>
        </w:tc>
        <w:tc>
          <w:tcPr>
            <w:tcW w:w="861" w:type="dxa"/>
            <w:vMerge w:val="restart"/>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1</w:t>
            </w:r>
            <w:r w:rsidRPr="004B449B">
              <w:t>次</w:t>
            </w:r>
            <w:r w:rsidRPr="004B449B">
              <w:t>/</w:t>
            </w:r>
            <w:r w:rsidRPr="004B449B">
              <w:t>季度</w:t>
            </w:r>
          </w:p>
        </w:tc>
        <w:tc>
          <w:tcPr>
            <w:tcW w:w="1034"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重铬酸钾法</w:t>
            </w:r>
          </w:p>
        </w:tc>
      </w:tr>
      <w:tr w:rsidR="00194B1C" w:rsidRPr="004B449B">
        <w:trPr>
          <w:trHeight w:val="550"/>
          <w:jc w:val="center"/>
        </w:trPr>
        <w:tc>
          <w:tcPr>
            <w:tcW w:w="0" w:type="auto"/>
            <w:vMerge/>
            <w:tcBorders>
              <w:top w:val="single" w:sz="4" w:space="0" w:color="auto"/>
              <w:left w:val="single" w:sz="12"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833"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pPr>
            <w:r w:rsidRPr="004B449B">
              <w:t>氨氮</w:t>
            </w: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4B1C" w:rsidRPr="004B449B" w:rsidRDefault="00194B1C">
            <w:pPr>
              <w:widowControl/>
              <w:jc w:val="left"/>
              <w:rPr>
                <w:szCs w:val="21"/>
              </w:rPr>
            </w:pPr>
          </w:p>
        </w:tc>
        <w:tc>
          <w:tcPr>
            <w:tcW w:w="1034" w:type="dxa"/>
            <w:tcBorders>
              <w:top w:val="single" w:sz="4" w:space="0" w:color="auto"/>
              <w:left w:val="single" w:sz="4" w:space="0" w:color="auto"/>
              <w:bottom w:val="single" w:sz="4" w:space="0" w:color="auto"/>
              <w:right w:val="single" w:sz="12" w:space="0" w:color="auto"/>
            </w:tcBorders>
            <w:vAlign w:val="center"/>
          </w:tcPr>
          <w:p w:rsidR="00194B1C" w:rsidRPr="004B449B" w:rsidRDefault="00687612">
            <w:pPr>
              <w:adjustRightInd w:val="0"/>
              <w:snapToGrid w:val="0"/>
              <w:jc w:val="center"/>
            </w:pPr>
            <w:r w:rsidRPr="004B449B">
              <w:t>水杨酸分光光度法</w:t>
            </w:r>
          </w:p>
        </w:tc>
      </w:tr>
      <w:tr w:rsidR="00194B1C" w:rsidRPr="004B449B">
        <w:trPr>
          <w:trHeight w:val="1291"/>
          <w:jc w:val="center"/>
        </w:trPr>
        <w:tc>
          <w:tcPr>
            <w:tcW w:w="8598" w:type="dxa"/>
            <w:gridSpan w:val="11"/>
            <w:tcBorders>
              <w:top w:val="single" w:sz="4" w:space="0" w:color="auto"/>
              <w:left w:val="single" w:sz="12" w:space="0" w:color="auto"/>
              <w:bottom w:val="single" w:sz="12" w:space="0" w:color="auto"/>
              <w:right w:val="single" w:sz="12" w:space="0" w:color="auto"/>
            </w:tcBorders>
          </w:tcPr>
          <w:p w:rsidR="00194B1C" w:rsidRPr="004B449B" w:rsidRDefault="00687612">
            <w:pPr>
              <w:adjustRightInd w:val="0"/>
              <w:snapToGrid w:val="0"/>
              <w:jc w:val="center"/>
            </w:pPr>
            <w:r w:rsidRPr="004B449B">
              <w:rPr>
                <w:vertAlign w:val="superscript"/>
              </w:rPr>
              <w:t xml:space="preserve">a </w:t>
            </w:r>
            <w:r w:rsidRPr="004B449B">
              <w:t>指污染物采样方法，如</w:t>
            </w:r>
            <w:r w:rsidRPr="004B449B">
              <w:t xml:space="preserve"> “</w:t>
            </w:r>
            <w:r w:rsidRPr="004B449B">
              <w:t>混合采样（</w:t>
            </w:r>
            <w:r w:rsidRPr="004B449B">
              <w:t>3</w:t>
            </w:r>
            <w:r w:rsidRPr="004B449B">
              <w:t>个、</w:t>
            </w:r>
            <w:r w:rsidRPr="004B449B">
              <w:t>4</w:t>
            </w:r>
            <w:r w:rsidRPr="004B449B">
              <w:t>个或</w:t>
            </w:r>
            <w:r w:rsidRPr="004B449B">
              <w:t>5</w:t>
            </w:r>
            <w:r w:rsidRPr="004B449B">
              <w:t>个混合）</w:t>
            </w:r>
            <w:r w:rsidRPr="004B449B">
              <w:t>”“</w:t>
            </w:r>
            <w:r w:rsidRPr="004B449B">
              <w:t>瞬时采样（</w:t>
            </w:r>
            <w:r w:rsidRPr="004B449B">
              <w:t>3</w:t>
            </w:r>
            <w:r w:rsidRPr="004B449B">
              <w:t>个、</w:t>
            </w:r>
            <w:r w:rsidRPr="004B449B">
              <w:t>4</w:t>
            </w:r>
            <w:r w:rsidRPr="004B449B">
              <w:t>个或</w:t>
            </w:r>
            <w:r w:rsidRPr="004B449B">
              <w:t>5</w:t>
            </w:r>
            <w:r w:rsidRPr="004B449B">
              <w:t>个瞬时样）</w:t>
            </w:r>
            <w:r w:rsidRPr="004B449B">
              <w:t>”</w:t>
            </w:r>
            <w:r w:rsidRPr="004B449B">
              <w:t>。</w:t>
            </w:r>
          </w:p>
          <w:p w:rsidR="00194B1C" w:rsidRPr="004B449B" w:rsidRDefault="00687612">
            <w:pPr>
              <w:adjustRightInd w:val="0"/>
              <w:snapToGrid w:val="0"/>
              <w:jc w:val="center"/>
            </w:pPr>
            <w:r w:rsidRPr="004B449B">
              <w:rPr>
                <w:vertAlign w:val="superscript"/>
              </w:rPr>
              <w:t xml:space="preserve">b </w:t>
            </w:r>
            <w:r w:rsidRPr="004B449B">
              <w:t>指一段时期内的监测次数要求，如</w:t>
            </w:r>
            <w:r w:rsidRPr="004B449B">
              <w:t>1</w:t>
            </w:r>
            <w:r w:rsidRPr="004B449B">
              <w:t>次</w:t>
            </w:r>
            <w:r w:rsidRPr="004B449B">
              <w:t>/</w:t>
            </w:r>
            <w:r w:rsidRPr="004B449B">
              <w:t>周、</w:t>
            </w:r>
            <w:r w:rsidRPr="004B449B">
              <w:t>1</w:t>
            </w:r>
            <w:r w:rsidRPr="004B449B">
              <w:t>次</w:t>
            </w:r>
            <w:r w:rsidRPr="004B449B">
              <w:t>/</w:t>
            </w:r>
            <w:r w:rsidRPr="004B449B">
              <w:t>月等。</w:t>
            </w:r>
          </w:p>
          <w:p w:rsidR="00194B1C" w:rsidRPr="004B449B" w:rsidRDefault="00687612">
            <w:pPr>
              <w:adjustRightInd w:val="0"/>
              <w:snapToGrid w:val="0"/>
              <w:jc w:val="center"/>
            </w:pPr>
            <w:r w:rsidRPr="004B449B">
              <w:rPr>
                <w:vertAlign w:val="superscript"/>
              </w:rPr>
              <w:t xml:space="preserve">c </w:t>
            </w:r>
            <w:r w:rsidRPr="004B449B">
              <w:t>指污染物浓度测定方法，如测定化学需氧量的重铬酸钾法、测定氨氮的水杨酸分光光度法等。</w:t>
            </w:r>
          </w:p>
        </w:tc>
      </w:tr>
    </w:tbl>
    <w:p w:rsidR="00194B1C" w:rsidRPr="004B449B" w:rsidRDefault="00687612">
      <w:pPr>
        <w:adjustRightInd w:val="0"/>
        <w:snapToGrid w:val="0"/>
        <w:spacing w:line="360" w:lineRule="auto"/>
        <w:ind w:firstLineChars="200" w:firstLine="480"/>
        <w:rPr>
          <w:sz w:val="24"/>
        </w:rPr>
      </w:pPr>
      <w:r w:rsidRPr="004B449B">
        <w:rPr>
          <w:sz w:val="24"/>
        </w:rPr>
        <w:t xml:space="preserve"> </w:t>
      </w:r>
    </w:p>
    <w:p w:rsidR="00194B1C" w:rsidRPr="000D134C" w:rsidRDefault="000D134C">
      <w:pPr>
        <w:pStyle w:val="aff7"/>
        <w:spacing w:before="120"/>
        <w:rPr>
          <w:rStyle w:val="affa"/>
          <w:b/>
        </w:rPr>
      </w:pPr>
      <w:r w:rsidRPr="000D134C">
        <w:rPr>
          <w:rStyle w:val="affa"/>
          <w:b/>
        </w:rPr>
        <w:t>8.3</w:t>
      </w:r>
      <w:r w:rsidR="00687612" w:rsidRPr="000D134C">
        <w:rPr>
          <w:rStyle w:val="affa"/>
          <w:b/>
        </w:rPr>
        <w:t xml:space="preserve"> </w:t>
      </w:r>
      <w:r w:rsidRPr="000D134C">
        <w:rPr>
          <w:rStyle w:val="affa"/>
          <w:b/>
        </w:rPr>
        <w:t>地表水环境影响评价自查</w:t>
      </w:r>
    </w:p>
    <w:p w:rsidR="00194B1C" w:rsidRPr="004B449B" w:rsidRDefault="00687612">
      <w:pPr>
        <w:keepNext/>
        <w:keepLines/>
        <w:widowControl/>
        <w:spacing w:beforeLines="50" w:before="120" w:afterLines="50" w:after="120"/>
        <w:ind w:firstLine="482"/>
        <w:jc w:val="center"/>
        <w:outlineLvl w:val="4"/>
        <w:rPr>
          <w:b/>
          <w:bCs/>
          <w:kern w:val="0"/>
          <w:sz w:val="24"/>
        </w:rPr>
      </w:pPr>
      <w:r w:rsidRPr="004B449B">
        <w:rPr>
          <w:b/>
          <w:bCs/>
          <w:kern w:val="0"/>
          <w:sz w:val="24"/>
        </w:rPr>
        <w:t>表</w:t>
      </w:r>
      <w:r w:rsidRPr="004B449B">
        <w:rPr>
          <w:b/>
          <w:bCs/>
          <w:kern w:val="0"/>
          <w:sz w:val="24"/>
        </w:rPr>
        <w:t>1</w:t>
      </w:r>
      <w:r w:rsidR="00C61C10" w:rsidRPr="004B449B">
        <w:rPr>
          <w:b/>
          <w:bCs/>
          <w:kern w:val="0"/>
          <w:sz w:val="24"/>
        </w:rPr>
        <w:t>7</w:t>
      </w:r>
      <w:r w:rsidRPr="004B449B">
        <w:rPr>
          <w:b/>
          <w:bCs/>
          <w:kern w:val="0"/>
          <w:sz w:val="24"/>
        </w:rPr>
        <w:t xml:space="preserve">  </w:t>
      </w:r>
      <w:r w:rsidRPr="004B449B">
        <w:rPr>
          <w:b/>
          <w:bCs/>
          <w:kern w:val="0"/>
          <w:sz w:val="24"/>
        </w:rPr>
        <w:t>建设项目地表水环境影响评价自查表（近期）</w:t>
      </w:r>
    </w:p>
    <w:tbl>
      <w:tblPr>
        <w:tblStyle w:val="14"/>
        <w:tblW w:w="9060" w:type="dxa"/>
        <w:jc w:val="center"/>
        <w:tblLook w:val="04A0" w:firstRow="1" w:lastRow="0" w:firstColumn="1" w:lastColumn="0" w:noHBand="0" w:noVBand="1"/>
      </w:tblPr>
      <w:tblGrid>
        <w:gridCol w:w="426"/>
        <w:gridCol w:w="987"/>
        <w:gridCol w:w="1137"/>
        <w:gridCol w:w="979"/>
        <w:gridCol w:w="1321"/>
        <w:gridCol w:w="1544"/>
        <w:gridCol w:w="2666"/>
      </w:tblGrid>
      <w:tr w:rsidR="00194B1C" w:rsidRPr="004B449B">
        <w:trPr>
          <w:jc w:val="center"/>
        </w:trPr>
        <w:tc>
          <w:tcPr>
            <w:tcW w:w="1413"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szCs w:val="21"/>
              </w:rPr>
            </w:pPr>
            <w:r w:rsidRPr="004B449B">
              <w:rPr>
                <w:rFonts w:ascii="Times New Roman" w:hAnsi="Times New Roman"/>
              </w:rPr>
              <w:t>工作内容</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自查项目</w:t>
            </w:r>
          </w:p>
        </w:tc>
      </w:tr>
      <w:tr w:rsidR="00194B1C" w:rsidRPr="004B449B">
        <w:trPr>
          <w:trHeight w:val="67"/>
          <w:jc w:val="center"/>
        </w:trPr>
        <w:tc>
          <w:tcPr>
            <w:tcW w:w="426" w:type="dxa"/>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影响识别</w:t>
            </w: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影响类型</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水污染影响型</w:t>
            </w:r>
            <w:r w:rsidRPr="004B449B">
              <w:rPr>
                <w:rFonts w:ascii="Times New Roman" w:hAnsi="Times New Roman"/>
                <w:b/>
              </w:rPr>
              <w:t>√</w:t>
            </w:r>
            <w:r w:rsidRPr="004B449B">
              <w:rPr>
                <w:rFonts w:ascii="Times New Roman" w:hAnsi="Times New Roman"/>
              </w:rPr>
              <w:t>；水文要素影响型</w:t>
            </w:r>
            <w:r w:rsidRPr="004B449B">
              <w:rPr>
                <w:rFonts w:ascii="Times New Roman" w:hAnsi="Times New Roman"/>
              </w:rPr>
              <w:t>□</w:t>
            </w:r>
          </w:p>
        </w:tc>
      </w:tr>
      <w:tr w:rsidR="00194B1C" w:rsidRPr="004B449B">
        <w:trPr>
          <w:trHeight w:val="6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水环境保护目标</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饮用水水源保护区</w:t>
            </w:r>
            <w:r w:rsidRPr="004B449B">
              <w:rPr>
                <w:rFonts w:ascii="Times New Roman" w:hAnsi="Times New Roman"/>
              </w:rPr>
              <w:t>□</w:t>
            </w:r>
            <w:r w:rsidRPr="004B449B">
              <w:rPr>
                <w:rFonts w:ascii="Times New Roman" w:hAnsi="Times New Roman"/>
              </w:rPr>
              <w:t>；饮用水取水口</w:t>
            </w:r>
            <w:r w:rsidRPr="004B449B">
              <w:rPr>
                <w:rFonts w:ascii="Times New Roman" w:hAnsi="Times New Roman"/>
              </w:rPr>
              <w:t>□</w:t>
            </w:r>
            <w:r w:rsidRPr="004B449B">
              <w:rPr>
                <w:rFonts w:ascii="Times New Roman" w:hAnsi="Times New Roman"/>
              </w:rPr>
              <w:t>；涉水的自然保护区</w:t>
            </w:r>
            <w:r w:rsidRPr="004B449B">
              <w:rPr>
                <w:rFonts w:ascii="Times New Roman" w:hAnsi="Times New Roman"/>
              </w:rPr>
              <w:t>□</w:t>
            </w:r>
            <w:r w:rsidRPr="004B449B">
              <w:rPr>
                <w:rFonts w:ascii="Times New Roman" w:hAnsi="Times New Roman"/>
              </w:rPr>
              <w:t>；涉水的风景名胜区</w:t>
            </w:r>
            <w:r w:rsidRPr="004B449B">
              <w:rPr>
                <w:rFonts w:ascii="Times New Roman" w:hAnsi="Times New Roman"/>
              </w:rPr>
              <w:t>□</w:t>
            </w:r>
            <w:r w:rsidRPr="004B449B">
              <w:rPr>
                <w:rFonts w:ascii="Times New Roman" w:hAnsi="Times New Roman"/>
              </w:rPr>
              <w:t>；重要湿地</w:t>
            </w:r>
            <w:r w:rsidRPr="004B449B">
              <w:rPr>
                <w:rFonts w:ascii="Times New Roman" w:hAnsi="Times New Roman"/>
              </w:rPr>
              <w:t>□</w:t>
            </w:r>
            <w:r w:rsidRPr="004B449B">
              <w:rPr>
                <w:rFonts w:ascii="Times New Roman" w:hAnsi="Times New Roman"/>
              </w:rPr>
              <w:t>；重点保护与珍稀水生生物的栖息地</w:t>
            </w:r>
            <w:r w:rsidRPr="004B449B">
              <w:rPr>
                <w:rFonts w:ascii="Times New Roman" w:hAnsi="Times New Roman"/>
              </w:rPr>
              <w:t>□</w:t>
            </w:r>
            <w:r w:rsidRPr="004B449B">
              <w:rPr>
                <w:rFonts w:ascii="Times New Roman" w:hAnsi="Times New Roman"/>
              </w:rPr>
              <w:t>；重要水生生物的自然产卵场及索饵场、越冬场和洄游通道</w:t>
            </w:r>
            <w:r w:rsidRPr="004B449B">
              <w:rPr>
                <w:rFonts w:ascii="Times New Roman" w:hAnsi="Times New Roman"/>
              </w:rPr>
              <w:t>□</w:t>
            </w:r>
            <w:r w:rsidRPr="004B449B">
              <w:rPr>
                <w:rFonts w:ascii="Times New Roman" w:hAnsi="Times New Roman"/>
              </w:rPr>
              <w:t>；天然渔场等渔业水体</w:t>
            </w:r>
            <w:r w:rsidRPr="004B449B">
              <w:rPr>
                <w:rFonts w:ascii="Times New Roman" w:hAnsi="Times New Roman"/>
              </w:rPr>
              <w:t>□</w:t>
            </w:r>
            <w:r w:rsidRPr="004B449B">
              <w:rPr>
                <w:rFonts w:ascii="Times New Roman" w:hAnsi="Times New Roman"/>
              </w:rPr>
              <w:t>；水产种质资源保护区</w:t>
            </w:r>
            <w:r w:rsidRPr="004B449B">
              <w:rPr>
                <w:rFonts w:ascii="Times New Roman" w:hAnsi="Times New Roman"/>
              </w:rPr>
              <w:t>□</w:t>
            </w:r>
            <w:r w:rsidRPr="004B449B">
              <w:rPr>
                <w:rFonts w:ascii="Times New Roman" w:hAnsi="Times New Roman"/>
              </w:rPr>
              <w:t>；其他</w:t>
            </w:r>
            <w:r w:rsidRPr="004B449B">
              <w:rPr>
                <w:rFonts w:ascii="Times New Roman" w:hAnsi="Times New Roman"/>
                <w:b/>
              </w:rPr>
              <w:t>√</w:t>
            </w:r>
          </w:p>
        </w:tc>
      </w:tr>
      <w:tr w:rsidR="00194B1C" w:rsidRPr="004B449B">
        <w:trPr>
          <w:trHeight w:val="151"/>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影响途径</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水污染影响型</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水文要素影响型</w:t>
            </w:r>
          </w:p>
        </w:tc>
      </w:tr>
      <w:tr w:rsidR="00194B1C" w:rsidRPr="004B449B">
        <w:trPr>
          <w:trHeight w:val="150"/>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直接排放</w:t>
            </w:r>
            <w:r w:rsidRPr="004B449B">
              <w:rPr>
                <w:rFonts w:ascii="Times New Roman" w:hAnsi="Times New Roman"/>
                <w:b/>
              </w:rPr>
              <w:t>√</w:t>
            </w:r>
            <w:r w:rsidRPr="004B449B">
              <w:rPr>
                <w:rFonts w:ascii="Times New Roman" w:hAnsi="Times New Roman"/>
              </w:rPr>
              <w:t>；间接排放</w:t>
            </w:r>
            <w:r w:rsidRPr="004B449B">
              <w:rPr>
                <w:rFonts w:ascii="Times New Roman" w:hAnsi="Times New Roman"/>
              </w:rPr>
              <w:t>□</w:t>
            </w:r>
            <w:r w:rsidRPr="004B449B">
              <w:rPr>
                <w:rFonts w:ascii="Times New Roman" w:hAnsi="Times New Roman"/>
              </w:rPr>
              <w:t>；其他</w:t>
            </w: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水温</w:t>
            </w:r>
            <w:r w:rsidRPr="004B449B">
              <w:rPr>
                <w:rFonts w:ascii="Times New Roman" w:hAnsi="Times New Roman"/>
              </w:rPr>
              <w:t>□</w:t>
            </w:r>
            <w:r w:rsidRPr="004B449B">
              <w:rPr>
                <w:rFonts w:ascii="Times New Roman" w:hAnsi="Times New Roman"/>
              </w:rPr>
              <w:t>；径流</w:t>
            </w:r>
            <w:r w:rsidRPr="004B449B">
              <w:rPr>
                <w:rFonts w:ascii="Times New Roman" w:hAnsi="Times New Roman"/>
              </w:rPr>
              <w:t>□</w:t>
            </w:r>
            <w:r w:rsidRPr="004B449B">
              <w:rPr>
                <w:rFonts w:ascii="Times New Roman" w:hAnsi="Times New Roman"/>
              </w:rPr>
              <w:t>；水域面积</w:t>
            </w:r>
            <w:r w:rsidRPr="004B449B">
              <w:rPr>
                <w:rFonts w:ascii="Times New Roman" w:hAnsi="Times New Roman"/>
              </w:rPr>
              <w:t>□</w:t>
            </w:r>
          </w:p>
        </w:tc>
      </w:tr>
      <w:tr w:rsidR="00194B1C" w:rsidRPr="004B449B">
        <w:trPr>
          <w:trHeight w:val="6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影响因子</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持久性污染物</w:t>
            </w:r>
            <w:r w:rsidRPr="004B449B">
              <w:rPr>
                <w:rFonts w:ascii="Times New Roman" w:hAnsi="Times New Roman"/>
                <w:b/>
              </w:rPr>
              <w:t>□</w:t>
            </w:r>
            <w:r w:rsidRPr="004B449B">
              <w:rPr>
                <w:rFonts w:ascii="Times New Roman" w:hAnsi="Times New Roman"/>
              </w:rPr>
              <w:t>；有毒有害污染物</w:t>
            </w:r>
            <w:r w:rsidRPr="004B449B">
              <w:rPr>
                <w:rFonts w:ascii="Times New Roman" w:hAnsi="Times New Roman"/>
              </w:rPr>
              <w:t>□</w:t>
            </w:r>
            <w:r w:rsidRPr="004B449B">
              <w:rPr>
                <w:rFonts w:ascii="Times New Roman" w:hAnsi="Times New Roman"/>
              </w:rPr>
              <w:t>；非持久性污染物</w:t>
            </w:r>
            <w:r w:rsidRPr="004B449B">
              <w:rPr>
                <w:rFonts w:ascii="Times New Roman" w:hAnsi="Times New Roman"/>
                <w:b/>
              </w:rPr>
              <w:t>√</w:t>
            </w:r>
            <w:r w:rsidRPr="004B449B">
              <w:rPr>
                <w:rFonts w:ascii="Times New Roman" w:hAnsi="Times New Roman"/>
              </w:rPr>
              <w:t>；</w:t>
            </w:r>
            <w:r w:rsidRPr="004B449B">
              <w:rPr>
                <w:rFonts w:ascii="Times New Roman" w:hAnsi="Times New Roman"/>
              </w:rPr>
              <w:t>pH</w:t>
            </w:r>
            <w:r w:rsidRPr="004B449B">
              <w:rPr>
                <w:rFonts w:ascii="Times New Roman" w:hAnsi="Times New Roman"/>
              </w:rPr>
              <w:t>值</w:t>
            </w:r>
            <w:r w:rsidRPr="004B449B">
              <w:rPr>
                <w:rFonts w:ascii="Times New Roman" w:hAnsi="Times New Roman"/>
                <w:b/>
              </w:rPr>
              <w:t>√</w:t>
            </w:r>
            <w:r w:rsidRPr="004B449B">
              <w:rPr>
                <w:rFonts w:ascii="Times New Roman" w:hAnsi="Times New Roman"/>
              </w:rPr>
              <w:t>；热污染</w:t>
            </w:r>
            <w:r w:rsidRPr="004B449B">
              <w:rPr>
                <w:rFonts w:ascii="Times New Roman" w:hAnsi="Times New Roman"/>
              </w:rPr>
              <w:t>□</w:t>
            </w:r>
            <w:r w:rsidRPr="004B449B">
              <w:rPr>
                <w:rFonts w:ascii="Times New Roman" w:hAnsi="Times New Roman"/>
              </w:rPr>
              <w:t>；富营养化</w:t>
            </w:r>
            <w:r w:rsidRPr="004B449B">
              <w:rPr>
                <w:rFonts w:ascii="Times New Roman" w:hAnsi="Times New Roman"/>
              </w:rPr>
              <w:t>□</w:t>
            </w:r>
            <w:r w:rsidRPr="004B449B">
              <w:rPr>
                <w:rFonts w:ascii="Times New Roman" w:hAnsi="Times New Roman"/>
              </w:rPr>
              <w:t>；其他</w:t>
            </w: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水温</w:t>
            </w:r>
            <w:r w:rsidRPr="004B449B">
              <w:rPr>
                <w:rFonts w:ascii="Times New Roman" w:hAnsi="Times New Roman"/>
              </w:rPr>
              <w:t>□</w:t>
            </w:r>
            <w:r w:rsidRPr="004B449B">
              <w:rPr>
                <w:rFonts w:ascii="Times New Roman" w:hAnsi="Times New Roman"/>
              </w:rPr>
              <w:t>；水位（水深）</w:t>
            </w:r>
            <w:r w:rsidRPr="004B449B">
              <w:rPr>
                <w:rFonts w:ascii="Times New Roman" w:hAnsi="Times New Roman"/>
              </w:rPr>
              <w:t>□</w:t>
            </w:r>
            <w:r w:rsidRPr="004B449B">
              <w:rPr>
                <w:rFonts w:ascii="Times New Roman" w:hAnsi="Times New Roman"/>
              </w:rPr>
              <w:t>；流速</w:t>
            </w:r>
            <w:r w:rsidRPr="004B449B">
              <w:rPr>
                <w:rFonts w:ascii="Times New Roman" w:hAnsi="Times New Roman"/>
              </w:rPr>
              <w:t>□</w:t>
            </w:r>
            <w:r w:rsidRPr="004B449B">
              <w:rPr>
                <w:rFonts w:ascii="Times New Roman" w:hAnsi="Times New Roman"/>
              </w:rPr>
              <w:t>；流量</w:t>
            </w:r>
            <w:r w:rsidRPr="004B449B">
              <w:rPr>
                <w:rFonts w:ascii="Times New Roman" w:hAnsi="Times New Roman"/>
              </w:rPr>
              <w:t>□</w:t>
            </w:r>
            <w:r w:rsidRPr="004B449B">
              <w:rPr>
                <w:rFonts w:ascii="Times New Roman" w:hAnsi="Times New Roman"/>
              </w:rPr>
              <w:t>；其他</w:t>
            </w:r>
            <w:r w:rsidRPr="004B449B">
              <w:rPr>
                <w:rFonts w:ascii="Times New Roman" w:hAnsi="Times New Roman"/>
              </w:rPr>
              <w:t>□</w:t>
            </w:r>
          </w:p>
        </w:tc>
      </w:tr>
      <w:tr w:rsidR="00194B1C" w:rsidRPr="004B449B">
        <w:trPr>
          <w:trHeight w:val="151"/>
          <w:jc w:val="center"/>
        </w:trPr>
        <w:tc>
          <w:tcPr>
            <w:tcW w:w="1413" w:type="dxa"/>
            <w:gridSpan w:val="2"/>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评价等级</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水污染影响型</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水文要素影响型</w:t>
            </w:r>
          </w:p>
        </w:tc>
      </w:tr>
      <w:tr w:rsidR="00194B1C" w:rsidRPr="004B449B">
        <w:trPr>
          <w:trHeight w:val="150"/>
          <w:jc w:val="center"/>
        </w:trPr>
        <w:tc>
          <w:tcPr>
            <w:tcW w:w="1413" w:type="dxa"/>
            <w:gridSpan w:val="2"/>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一级</w:t>
            </w:r>
            <w:r w:rsidRPr="004B449B">
              <w:rPr>
                <w:rFonts w:ascii="Times New Roman" w:hAnsi="Times New Roman"/>
              </w:rPr>
              <w:t>□</w:t>
            </w:r>
            <w:r w:rsidRPr="004B449B">
              <w:rPr>
                <w:rFonts w:ascii="Times New Roman" w:hAnsi="Times New Roman"/>
              </w:rPr>
              <w:t>；二级</w:t>
            </w:r>
            <w:r w:rsidRPr="004B449B">
              <w:rPr>
                <w:rFonts w:ascii="Times New Roman" w:hAnsi="Times New Roman"/>
                <w:b/>
              </w:rPr>
              <w:t>√</w:t>
            </w:r>
            <w:r w:rsidRPr="004B449B">
              <w:rPr>
                <w:rFonts w:ascii="Times New Roman" w:hAnsi="Times New Roman"/>
              </w:rPr>
              <w:t>；三级</w:t>
            </w:r>
            <w:r w:rsidRPr="004B449B">
              <w:rPr>
                <w:rFonts w:ascii="Times New Roman" w:hAnsi="Times New Roman"/>
              </w:rPr>
              <w:t>□</w:t>
            </w:r>
            <w:r w:rsidRPr="004B449B">
              <w:rPr>
                <w:rFonts w:ascii="Times New Roman" w:hAnsi="Times New Roman"/>
              </w:rPr>
              <w:t>；三级</w:t>
            </w:r>
            <w:r w:rsidRPr="004B449B">
              <w:rPr>
                <w:rFonts w:ascii="Times New Roman" w:hAnsi="Times New Roman"/>
              </w:rPr>
              <w:t>B□</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一级</w:t>
            </w:r>
            <w:r w:rsidRPr="004B449B">
              <w:rPr>
                <w:rFonts w:ascii="Times New Roman" w:hAnsi="Times New Roman"/>
              </w:rPr>
              <w:t>□</w:t>
            </w:r>
            <w:r w:rsidRPr="004B449B">
              <w:rPr>
                <w:rFonts w:ascii="Times New Roman" w:hAnsi="Times New Roman"/>
              </w:rPr>
              <w:t>；二级</w:t>
            </w:r>
            <w:r w:rsidRPr="004B449B">
              <w:rPr>
                <w:rFonts w:ascii="Times New Roman" w:hAnsi="Times New Roman"/>
              </w:rPr>
              <w:t>□</w:t>
            </w:r>
            <w:r w:rsidRPr="004B449B">
              <w:rPr>
                <w:rFonts w:ascii="Times New Roman" w:hAnsi="Times New Roman"/>
              </w:rPr>
              <w:t>；三级</w:t>
            </w:r>
            <w:r w:rsidRPr="004B449B">
              <w:rPr>
                <w:rFonts w:ascii="Times New Roman" w:hAnsi="Times New Roman"/>
              </w:rPr>
              <w:t>□</w:t>
            </w:r>
          </w:p>
        </w:tc>
      </w:tr>
      <w:tr w:rsidR="00194B1C" w:rsidRPr="004B449B">
        <w:trPr>
          <w:trHeight w:val="302"/>
          <w:jc w:val="center"/>
        </w:trPr>
        <w:tc>
          <w:tcPr>
            <w:tcW w:w="426" w:type="dxa"/>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现状调查</w:t>
            </w: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区域污染源</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调查项目</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数据来源</w:t>
            </w:r>
          </w:p>
        </w:tc>
      </w:tr>
      <w:tr w:rsidR="00194B1C" w:rsidRPr="004B449B">
        <w:trPr>
          <w:trHeight w:val="301"/>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2116"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已建</w:t>
            </w:r>
            <w:r w:rsidRPr="004B449B">
              <w:rPr>
                <w:rFonts w:ascii="Times New Roman" w:hAnsi="Times New Roman"/>
              </w:rPr>
              <w:t>□</w:t>
            </w:r>
            <w:r w:rsidRPr="004B449B">
              <w:rPr>
                <w:rFonts w:ascii="Times New Roman" w:hAnsi="Times New Roman"/>
              </w:rPr>
              <w:t>；在建</w:t>
            </w:r>
            <w:r w:rsidRPr="004B449B">
              <w:rPr>
                <w:rFonts w:ascii="Times New Roman" w:hAnsi="Times New Roman"/>
              </w:rPr>
              <w:t>□</w:t>
            </w:r>
            <w:r w:rsidRPr="004B449B">
              <w:rPr>
                <w:rFonts w:ascii="Times New Roman" w:hAnsi="Times New Roman"/>
              </w:rPr>
              <w:t>；拟建</w:t>
            </w:r>
            <w:r w:rsidRPr="004B449B">
              <w:rPr>
                <w:rFonts w:ascii="Times New Roman" w:hAnsi="Times New Roman"/>
                <w:b/>
              </w:rPr>
              <w:t>√</w:t>
            </w:r>
            <w:r w:rsidRPr="004B449B">
              <w:rPr>
                <w:rFonts w:ascii="Times New Roman" w:hAnsi="Times New Roman"/>
              </w:rPr>
              <w:t>；其他</w:t>
            </w:r>
            <w:r w:rsidRPr="004B449B">
              <w:rPr>
                <w:rFonts w:ascii="Times New Roman" w:hAnsi="Times New Roman"/>
              </w:rPr>
              <w:t>□</w:t>
            </w:r>
          </w:p>
        </w:tc>
        <w:tc>
          <w:tcPr>
            <w:tcW w:w="132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拟替代的污染源</w:t>
            </w: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排污许可证</w:t>
            </w:r>
            <w:r w:rsidRPr="004B449B">
              <w:rPr>
                <w:rFonts w:ascii="Times New Roman" w:hAnsi="Times New Roman"/>
              </w:rPr>
              <w:t>□</w:t>
            </w:r>
            <w:r w:rsidRPr="004B449B">
              <w:rPr>
                <w:rFonts w:ascii="Times New Roman" w:hAnsi="Times New Roman"/>
              </w:rPr>
              <w:t>；环评</w:t>
            </w:r>
            <w:r w:rsidRPr="004B449B">
              <w:rPr>
                <w:rFonts w:ascii="Times New Roman" w:hAnsi="Times New Roman"/>
                <w:b/>
              </w:rPr>
              <w:t>√</w:t>
            </w:r>
            <w:r w:rsidRPr="004B449B">
              <w:rPr>
                <w:rFonts w:ascii="Times New Roman" w:hAnsi="Times New Roman"/>
              </w:rPr>
              <w:t>；环保验收</w:t>
            </w:r>
            <w:r w:rsidRPr="004B449B">
              <w:rPr>
                <w:rFonts w:ascii="Times New Roman" w:hAnsi="Times New Roman"/>
              </w:rPr>
              <w:t>□</w:t>
            </w:r>
            <w:r w:rsidRPr="004B449B">
              <w:rPr>
                <w:rFonts w:ascii="Times New Roman" w:hAnsi="Times New Roman"/>
              </w:rPr>
              <w:t>；既有实测</w:t>
            </w:r>
            <w:r w:rsidRPr="004B449B">
              <w:rPr>
                <w:rFonts w:ascii="Times New Roman" w:hAnsi="Times New Roman"/>
              </w:rPr>
              <w:t>□</w:t>
            </w:r>
            <w:r w:rsidRPr="004B449B">
              <w:rPr>
                <w:rFonts w:ascii="Times New Roman" w:hAnsi="Times New Roman"/>
              </w:rPr>
              <w:t>；现场监测</w:t>
            </w:r>
            <w:r w:rsidRPr="004B449B">
              <w:rPr>
                <w:rFonts w:ascii="Times New Roman" w:hAnsi="Times New Roman"/>
              </w:rPr>
              <w:t>□</w:t>
            </w:r>
            <w:r w:rsidRPr="004B449B">
              <w:rPr>
                <w:rFonts w:ascii="Times New Roman" w:hAnsi="Times New Roman"/>
              </w:rPr>
              <w:t>；入河排放</w:t>
            </w:r>
            <w:proofErr w:type="gramStart"/>
            <w:r w:rsidRPr="004B449B">
              <w:rPr>
                <w:rFonts w:ascii="Times New Roman" w:hAnsi="Times New Roman"/>
              </w:rPr>
              <w:t>口数据</w:t>
            </w:r>
            <w:proofErr w:type="gramEnd"/>
            <w:r w:rsidRPr="004B449B">
              <w:rPr>
                <w:rFonts w:ascii="Times New Roman" w:hAnsi="Times New Roman"/>
              </w:rPr>
              <w:t>□</w:t>
            </w:r>
            <w:r w:rsidRPr="004B449B">
              <w:rPr>
                <w:rFonts w:ascii="Times New Roman" w:hAnsi="Times New Roman"/>
              </w:rPr>
              <w:t>；其他</w:t>
            </w:r>
            <w:r w:rsidRPr="004B449B">
              <w:rPr>
                <w:rFonts w:ascii="Times New Roman" w:hAnsi="Times New Roman"/>
              </w:rPr>
              <w:t>□</w:t>
            </w:r>
          </w:p>
        </w:tc>
      </w:tr>
      <w:tr w:rsidR="00194B1C" w:rsidRPr="004B449B">
        <w:trPr>
          <w:trHeight w:val="611"/>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受影响水体水环境质量</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调查时期</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数据来源</w:t>
            </w:r>
          </w:p>
        </w:tc>
      </w:tr>
      <w:tr w:rsidR="00194B1C" w:rsidRPr="004B449B">
        <w:trPr>
          <w:trHeight w:val="611"/>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丰水期</w:t>
            </w:r>
            <w:r w:rsidRPr="004B449B">
              <w:rPr>
                <w:rFonts w:ascii="Times New Roman" w:hAnsi="Times New Roman"/>
              </w:rPr>
              <w:t>□</w:t>
            </w:r>
            <w:r w:rsidRPr="004B449B">
              <w:rPr>
                <w:rFonts w:ascii="Times New Roman" w:hAnsi="Times New Roman"/>
              </w:rPr>
              <w:t>；平水期</w:t>
            </w:r>
            <w:r w:rsidRPr="004B449B">
              <w:rPr>
                <w:rFonts w:ascii="Times New Roman" w:hAnsi="Times New Roman"/>
              </w:rPr>
              <w:t>□</w:t>
            </w:r>
            <w:r w:rsidRPr="004B449B">
              <w:rPr>
                <w:rFonts w:ascii="Times New Roman" w:hAnsi="Times New Roman"/>
              </w:rPr>
              <w:t>；枯水期</w:t>
            </w:r>
            <w:r w:rsidRPr="004B449B">
              <w:rPr>
                <w:rFonts w:ascii="Times New Roman" w:hAnsi="Times New Roman"/>
              </w:rPr>
              <w:t>□</w:t>
            </w:r>
            <w:r w:rsidRPr="004B449B">
              <w:rPr>
                <w:rFonts w:ascii="Times New Roman" w:hAnsi="Times New Roman"/>
              </w:rPr>
              <w:t>；冰封期</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春季</w:t>
            </w:r>
            <w:r w:rsidRPr="004B449B">
              <w:rPr>
                <w:rFonts w:ascii="Times New Roman" w:hAnsi="Times New Roman"/>
              </w:rPr>
              <w:t>□</w:t>
            </w:r>
            <w:r w:rsidRPr="004B449B">
              <w:rPr>
                <w:rFonts w:ascii="Times New Roman" w:hAnsi="Times New Roman"/>
              </w:rPr>
              <w:t>；夏季</w:t>
            </w:r>
            <w:r w:rsidRPr="004B449B">
              <w:rPr>
                <w:rFonts w:ascii="Times New Roman" w:hAnsi="Times New Roman"/>
              </w:rPr>
              <w:t>□</w:t>
            </w:r>
            <w:r w:rsidRPr="004B449B">
              <w:rPr>
                <w:rFonts w:ascii="Times New Roman" w:hAnsi="Times New Roman"/>
              </w:rPr>
              <w:t>；秋季</w:t>
            </w:r>
            <w:r w:rsidRPr="004B449B">
              <w:rPr>
                <w:rFonts w:ascii="Times New Roman" w:hAnsi="Times New Roman"/>
              </w:rPr>
              <w:t>□</w:t>
            </w:r>
            <w:r w:rsidRPr="004B449B">
              <w:rPr>
                <w:rFonts w:ascii="Times New Roman" w:hAnsi="Times New Roman"/>
              </w:rPr>
              <w:t>；冬季</w:t>
            </w: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生态环境保护主管部门</w:t>
            </w:r>
            <w:r w:rsidRPr="004B449B">
              <w:rPr>
                <w:rFonts w:ascii="Times New Roman" w:hAnsi="Times New Roman"/>
              </w:rPr>
              <w:t>□</w:t>
            </w:r>
            <w:r w:rsidRPr="004B449B">
              <w:rPr>
                <w:rFonts w:ascii="Times New Roman" w:hAnsi="Times New Roman"/>
              </w:rPr>
              <w:t>；补充监测</w:t>
            </w:r>
            <w:r w:rsidRPr="004B449B">
              <w:rPr>
                <w:rFonts w:ascii="Times New Roman" w:hAnsi="Times New Roman"/>
              </w:rPr>
              <w:t>□</w:t>
            </w:r>
            <w:r w:rsidRPr="004B449B">
              <w:rPr>
                <w:rFonts w:ascii="Times New Roman" w:hAnsi="Times New Roman"/>
              </w:rPr>
              <w:t>；其他</w:t>
            </w:r>
            <w:r w:rsidRPr="004B449B">
              <w:rPr>
                <w:rFonts w:ascii="Times New Roman" w:hAnsi="Times New Roman"/>
                <w:b/>
              </w:rPr>
              <w:t>√</w:t>
            </w:r>
          </w:p>
        </w:tc>
      </w:tr>
      <w:tr w:rsidR="00194B1C" w:rsidRPr="004B449B">
        <w:trPr>
          <w:trHeight w:val="53"/>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区域源开发利</w:t>
            </w:r>
            <w:r w:rsidRPr="004B449B">
              <w:rPr>
                <w:rFonts w:ascii="Times New Roman" w:hAnsi="Times New Roman"/>
              </w:rPr>
              <w:lastRenderedPageBreak/>
              <w:t>用状况</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lastRenderedPageBreak/>
              <w:t>未开发</w:t>
            </w:r>
            <w:r w:rsidRPr="004B449B">
              <w:rPr>
                <w:rFonts w:ascii="Times New Roman" w:hAnsi="Times New Roman"/>
              </w:rPr>
              <w:t>□</w:t>
            </w:r>
            <w:r w:rsidRPr="004B449B">
              <w:rPr>
                <w:rFonts w:ascii="Times New Roman" w:hAnsi="Times New Roman"/>
              </w:rPr>
              <w:t>；开发利用</w:t>
            </w:r>
            <w:r w:rsidRPr="004B449B">
              <w:rPr>
                <w:rFonts w:ascii="Times New Roman" w:hAnsi="Times New Roman"/>
              </w:rPr>
              <w:t>40%</w:t>
            </w:r>
            <w:r w:rsidRPr="004B449B">
              <w:rPr>
                <w:rFonts w:ascii="Times New Roman" w:hAnsi="Times New Roman"/>
              </w:rPr>
              <w:t>以下</w:t>
            </w:r>
            <w:r w:rsidRPr="004B449B">
              <w:rPr>
                <w:rFonts w:ascii="Times New Roman" w:hAnsi="Times New Roman"/>
              </w:rPr>
              <w:t>□</w:t>
            </w:r>
            <w:r w:rsidRPr="004B449B">
              <w:rPr>
                <w:rFonts w:ascii="Times New Roman" w:hAnsi="Times New Roman"/>
              </w:rPr>
              <w:t>；开发利用</w:t>
            </w:r>
            <w:r w:rsidRPr="004B449B">
              <w:rPr>
                <w:rFonts w:ascii="Times New Roman" w:hAnsi="Times New Roman"/>
              </w:rPr>
              <w:t>40%</w:t>
            </w:r>
            <w:proofErr w:type="gramStart"/>
            <w:r w:rsidRPr="004B449B">
              <w:rPr>
                <w:rFonts w:ascii="Times New Roman" w:hAnsi="Times New Roman"/>
              </w:rPr>
              <w:t>以上</w:t>
            </w:r>
            <w:r w:rsidRPr="004B449B">
              <w:rPr>
                <w:rFonts w:ascii="Times New Roman" w:hAnsi="Times New Roman"/>
              </w:rPr>
              <w:t>□</w:t>
            </w:r>
            <w:proofErr w:type="gramEnd"/>
          </w:p>
        </w:tc>
      </w:tr>
      <w:tr w:rsidR="00194B1C" w:rsidRPr="004B449B">
        <w:trPr>
          <w:trHeight w:val="302"/>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水文情势调查</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调查时期</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数据来源</w:t>
            </w:r>
          </w:p>
        </w:tc>
      </w:tr>
      <w:tr w:rsidR="00194B1C" w:rsidRPr="004B449B">
        <w:trPr>
          <w:trHeight w:val="301"/>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ind w:firstLine="480"/>
              <w:jc w:val="left"/>
              <w:rPr>
                <w:rFonts w:ascii="Times New Roman" w:hAnsi="Times New Roman"/>
              </w:rPr>
            </w:pPr>
            <w:r w:rsidRPr="004B449B">
              <w:rPr>
                <w:rFonts w:ascii="Times New Roman" w:hAnsi="Times New Roman"/>
              </w:rPr>
              <w:t>丰水期</w:t>
            </w:r>
            <w:r w:rsidRPr="004B449B">
              <w:rPr>
                <w:rFonts w:ascii="Times New Roman" w:hAnsi="Times New Roman"/>
              </w:rPr>
              <w:t>□</w:t>
            </w:r>
            <w:r w:rsidRPr="004B449B">
              <w:rPr>
                <w:rFonts w:ascii="Times New Roman" w:hAnsi="Times New Roman"/>
              </w:rPr>
              <w:t>；平水期</w:t>
            </w:r>
            <w:r w:rsidRPr="004B449B">
              <w:rPr>
                <w:rFonts w:ascii="Times New Roman" w:hAnsi="Times New Roman"/>
              </w:rPr>
              <w:t>□</w:t>
            </w:r>
            <w:r w:rsidRPr="004B449B">
              <w:rPr>
                <w:rFonts w:ascii="Times New Roman" w:hAnsi="Times New Roman"/>
              </w:rPr>
              <w:t>；枯水期</w:t>
            </w:r>
            <w:r w:rsidRPr="004B449B">
              <w:rPr>
                <w:rFonts w:ascii="Times New Roman" w:hAnsi="Times New Roman"/>
              </w:rPr>
              <w:t>□</w:t>
            </w:r>
            <w:r w:rsidRPr="004B449B">
              <w:rPr>
                <w:rFonts w:ascii="Times New Roman" w:hAnsi="Times New Roman"/>
              </w:rPr>
              <w:t>；冰封期</w:t>
            </w:r>
            <w:r w:rsidRPr="004B449B">
              <w:rPr>
                <w:rFonts w:ascii="Times New Roman" w:hAnsi="Times New Roman"/>
              </w:rPr>
              <w:t>□</w:t>
            </w:r>
            <w:r w:rsidRPr="004B449B">
              <w:rPr>
                <w:rFonts w:ascii="Times New Roman" w:hAnsi="Times New Roman"/>
              </w:rPr>
              <w:t>；春季</w:t>
            </w:r>
            <w:r w:rsidRPr="004B449B">
              <w:rPr>
                <w:rFonts w:ascii="Times New Roman" w:hAnsi="Times New Roman"/>
              </w:rPr>
              <w:t>□</w:t>
            </w:r>
            <w:r w:rsidRPr="004B449B">
              <w:rPr>
                <w:rFonts w:ascii="Times New Roman" w:hAnsi="Times New Roman"/>
              </w:rPr>
              <w:t>；夏季</w:t>
            </w:r>
            <w:r w:rsidRPr="004B449B">
              <w:rPr>
                <w:rFonts w:ascii="Times New Roman" w:hAnsi="Times New Roman"/>
              </w:rPr>
              <w:t>□</w:t>
            </w:r>
            <w:r w:rsidRPr="004B449B">
              <w:rPr>
                <w:rFonts w:ascii="Times New Roman" w:hAnsi="Times New Roman"/>
              </w:rPr>
              <w:t>；秋季</w:t>
            </w:r>
            <w:r w:rsidRPr="004B449B">
              <w:rPr>
                <w:rFonts w:ascii="Times New Roman" w:hAnsi="Times New Roman"/>
              </w:rPr>
              <w:t>□</w:t>
            </w:r>
            <w:r w:rsidRPr="004B449B">
              <w:rPr>
                <w:rFonts w:ascii="Times New Roman" w:hAnsi="Times New Roman"/>
              </w:rPr>
              <w:t>；冬季</w:t>
            </w: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ind w:firstLine="480"/>
              <w:jc w:val="center"/>
              <w:rPr>
                <w:rFonts w:ascii="Times New Roman" w:hAnsi="Times New Roman"/>
              </w:rPr>
            </w:pPr>
            <w:r w:rsidRPr="004B449B">
              <w:rPr>
                <w:rFonts w:ascii="Times New Roman" w:hAnsi="Times New Roman"/>
              </w:rPr>
              <w:t>水行政主管部门</w:t>
            </w:r>
            <w:r w:rsidRPr="004B449B">
              <w:rPr>
                <w:rFonts w:ascii="Times New Roman" w:hAnsi="Times New Roman"/>
              </w:rPr>
              <w:t>□</w:t>
            </w:r>
            <w:r w:rsidRPr="004B449B">
              <w:rPr>
                <w:rFonts w:ascii="Times New Roman" w:hAnsi="Times New Roman"/>
              </w:rPr>
              <w:t>；补充监测</w:t>
            </w:r>
            <w:r w:rsidRPr="004B449B">
              <w:rPr>
                <w:rFonts w:ascii="Times New Roman" w:hAnsi="Times New Roman"/>
              </w:rPr>
              <w:t>□</w:t>
            </w:r>
            <w:r w:rsidRPr="004B449B">
              <w:rPr>
                <w:rFonts w:ascii="Times New Roman" w:hAnsi="Times New Roman"/>
              </w:rPr>
              <w:t>；其他</w:t>
            </w:r>
            <w:r w:rsidRPr="004B449B">
              <w:rPr>
                <w:rFonts w:ascii="Times New Roman" w:hAnsi="Times New Roman"/>
              </w:rPr>
              <w:t>□</w:t>
            </w:r>
          </w:p>
        </w:tc>
      </w:tr>
      <w:tr w:rsidR="00194B1C" w:rsidRPr="004B449B">
        <w:trPr>
          <w:trHeight w:val="245"/>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补充监测</w:t>
            </w: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监测时期</w:t>
            </w:r>
          </w:p>
        </w:tc>
        <w:tc>
          <w:tcPr>
            <w:tcW w:w="154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监测因子</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监测断面或点位</w:t>
            </w:r>
          </w:p>
        </w:tc>
      </w:tr>
      <w:tr w:rsidR="00194B1C" w:rsidRPr="004B449B">
        <w:trPr>
          <w:trHeight w:val="244"/>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3437" w:type="dxa"/>
            <w:gridSpan w:val="3"/>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丰水期</w:t>
            </w:r>
            <w:r w:rsidRPr="004B449B">
              <w:rPr>
                <w:rFonts w:ascii="Times New Roman" w:hAnsi="Times New Roman"/>
              </w:rPr>
              <w:t>□</w:t>
            </w:r>
            <w:r w:rsidRPr="004B449B">
              <w:rPr>
                <w:rFonts w:ascii="Times New Roman" w:hAnsi="Times New Roman"/>
              </w:rPr>
              <w:t>；平水期</w:t>
            </w:r>
            <w:r w:rsidRPr="004B449B">
              <w:rPr>
                <w:rFonts w:ascii="Times New Roman" w:hAnsi="Times New Roman"/>
              </w:rPr>
              <w:t>□</w:t>
            </w:r>
            <w:r w:rsidRPr="004B449B">
              <w:rPr>
                <w:rFonts w:ascii="Times New Roman" w:hAnsi="Times New Roman"/>
              </w:rPr>
              <w:t>；枯水期</w:t>
            </w:r>
            <w:r w:rsidRPr="004B449B">
              <w:rPr>
                <w:rFonts w:ascii="Times New Roman" w:hAnsi="Times New Roman"/>
              </w:rPr>
              <w:t>□</w:t>
            </w:r>
            <w:r w:rsidRPr="004B449B">
              <w:rPr>
                <w:rFonts w:ascii="Times New Roman" w:hAnsi="Times New Roman"/>
              </w:rPr>
              <w:t>；冰封期</w:t>
            </w:r>
            <w:r w:rsidRPr="004B449B">
              <w:rPr>
                <w:rFonts w:ascii="Times New Roman" w:hAnsi="Times New Roman"/>
              </w:rPr>
              <w:t>□</w:t>
            </w:r>
            <w:r w:rsidRPr="004B449B">
              <w:rPr>
                <w:rFonts w:ascii="Times New Roman" w:hAnsi="Times New Roman"/>
              </w:rPr>
              <w:t>；春季</w:t>
            </w:r>
            <w:r w:rsidRPr="004B449B">
              <w:rPr>
                <w:rFonts w:ascii="Times New Roman" w:hAnsi="Times New Roman"/>
              </w:rPr>
              <w:t>□</w:t>
            </w:r>
            <w:r w:rsidRPr="004B449B">
              <w:rPr>
                <w:rFonts w:ascii="Times New Roman" w:hAnsi="Times New Roman"/>
              </w:rPr>
              <w:t>；夏季</w:t>
            </w:r>
            <w:r w:rsidRPr="004B449B">
              <w:rPr>
                <w:rFonts w:ascii="Times New Roman" w:hAnsi="Times New Roman"/>
              </w:rPr>
              <w:t>□</w:t>
            </w:r>
            <w:r w:rsidRPr="004B449B">
              <w:rPr>
                <w:rFonts w:ascii="Times New Roman" w:hAnsi="Times New Roman"/>
              </w:rPr>
              <w:t>；秋季</w:t>
            </w:r>
            <w:r w:rsidRPr="004B449B">
              <w:rPr>
                <w:rFonts w:ascii="Times New Roman" w:hAnsi="Times New Roman"/>
              </w:rPr>
              <w:t>□</w:t>
            </w:r>
            <w:r w:rsidRPr="004B449B">
              <w:rPr>
                <w:rFonts w:ascii="Times New Roman" w:hAnsi="Times New Roman"/>
              </w:rPr>
              <w:t>；冬季</w:t>
            </w:r>
            <w:r w:rsidRPr="004B449B">
              <w:rPr>
                <w:rFonts w:ascii="Times New Roman" w:hAnsi="Times New Roman"/>
              </w:rPr>
              <w:t>□</w:t>
            </w:r>
          </w:p>
        </w:tc>
        <w:tc>
          <w:tcPr>
            <w:tcW w:w="154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监测断面或点位个数（</w:t>
            </w:r>
            <w:r w:rsidRPr="004B449B">
              <w:rPr>
                <w:rFonts w:ascii="Times New Roman" w:hAnsi="Times New Roman"/>
              </w:rPr>
              <w:t xml:space="preserve">  </w:t>
            </w:r>
            <w:r w:rsidRPr="004B449B">
              <w:rPr>
                <w:rFonts w:ascii="Times New Roman" w:hAnsi="Times New Roman"/>
              </w:rPr>
              <w:t>）</w:t>
            </w:r>
            <w:proofErr w:type="gramStart"/>
            <w:r w:rsidRPr="004B449B">
              <w:rPr>
                <w:rFonts w:ascii="Times New Roman" w:hAnsi="Times New Roman"/>
              </w:rPr>
              <w:t>个</w:t>
            </w:r>
            <w:proofErr w:type="gramEnd"/>
          </w:p>
        </w:tc>
      </w:tr>
      <w:tr w:rsidR="00194B1C" w:rsidRPr="004B449B">
        <w:trPr>
          <w:trHeight w:val="53"/>
          <w:jc w:val="center"/>
        </w:trPr>
        <w:tc>
          <w:tcPr>
            <w:tcW w:w="426" w:type="dxa"/>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现状评价</w:t>
            </w: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评价范围</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河流：长度（</w:t>
            </w:r>
            <w:r w:rsidRPr="004B449B">
              <w:rPr>
                <w:rFonts w:ascii="Times New Roman" w:hAnsi="Times New Roman"/>
              </w:rPr>
              <w:t xml:space="preserve"> 2 </w:t>
            </w:r>
            <w:r w:rsidRPr="004B449B">
              <w:rPr>
                <w:rFonts w:ascii="Times New Roman" w:hAnsi="Times New Roman"/>
              </w:rPr>
              <w:t>）</w:t>
            </w:r>
            <w:r w:rsidRPr="004B449B">
              <w:rPr>
                <w:rFonts w:ascii="Times New Roman" w:hAnsi="Times New Roman"/>
              </w:rPr>
              <w:t>km</w:t>
            </w:r>
            <w:r w:rsidRPr="004B449B">
              <w:rPr>
                <w:rFonts w:ascii="Times New Roman" w:hAnsi="Times New Roman"/>
              </w:rPr>
              <w:t>；湖岸、河口及近岸海域：面积（</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km</w:t>
            </w:r>
            <w:r w:rsidRPr="004B449B">
              <w:rPr>
                <w:rFonts w:ascii="Times New Roman" w:hAnsi="Times New Roman"/>
                <w:vertAlign w:val="superscript"/>
              </w:rPr>
              <w:t>2</w:t>
            </w:r>
          </w:p>
        </w:tc>
      </w:tr>
      <w:tr w:rsidR="00194B1C" w:rsidRPr="004B449B">
        <w:trPr>
          <w:trHeight w:val="53"/>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评价因子</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w:t>
            </w:r>
            <w:r w:rsidRPr="004B449B">
              <w:rPr>
                <w:rFonts w:ascii="Times New Roman" w:hAnsi="Times New Roman"/>
              </w:rPr>
              <w:t xml:space="preserve"> COD</w:t>
            </w:r>
            <w:r w:rsidRPr="004B449B">
              <w:rPr>
                <w:rFonts w:ascii="Times New Roman" w:hAnsi="Times New Roman"/>
                <w:vertAlign w:val="subscript"/>
              </w:rPr>
              <w:t>cr</w:t>
            </w:r>
            <w:r w:rsidRPr="004B449B">
              <w:rPr>
                <w:rFonts w:ascii="Times New Roman" w:hAnsi="Times New Roman"/>
              </w:rPr>
              <w:t>、</w:t>
            </w:r>
            <w:r w:rsidRPr="004B449B">
              <w:rPr>
                <w:rFonts w:ascii="Times New Roman" w:hAnsi="Times New Roman"/>
              </w:rPr>
              <w:t>NH</w:t>
            </w:r>
            <w:r w:rsidRPr="004B449B">
              <w:rPr>
                <w:rFonts w:ascii="Times New Roman" w:hAnsi="Times New Roman"/>
                <w:vertAlign w:val="subscript"/>
              </w:rPr>
              <w:t>3</w:t>
            </w:r>
            <w:r w:rsidRPr="004B449B">
              <w:rPr>
                <w:rFonts w:ascii="Times New Roman" w:hAnsi="Times New Roman"/>
              </w:rPr>
              <w:t>-N</w:t>
            </w:r>
            <w:r w:rsidRPr="004B449B">
              <w:rPr>
                <w:rFonts w:ascii="Times New Roman" w:hAnsi="Times New Roman"/>
              </w:rPr>
              <w:t>、</w:t>
            </w:r>
            <w:r w:rsidRPr="004B449B">
              <w:rPr>
                <w:rFonts w:ascii="Times New Roman" w:hAnsi="Times New Roman"/>
              </w:rPr>
              <w:t>BOD</w:t>
            </w:r>
            <w:r w:rsidRPr="004B449B">
              <w:rPr>
                <w:rFonts w:ascii="Times New Roman" w:hAnsi="Times New Roman"/>
                <w:vertAlign w:val="subscript"/>
              </w:rPr>
              <w:t>5</w:t>
            </w:r>
            <w:r w:rsidRPr="004B449B">
              <w:rPr>
                <w:rFonts w:ascii="Times New Roman" w:hAnsi="Times New Roman"/>
              </w:rPr>
              <w:t>、</w:t>
            </w:r>
            <w:r w:rsidRPr="004B449B">
              <w:rPr>
                <w:rFonts w:ascii="Times New Roman" w:hAnsi="Times New Roman"/>
              </w:rPr>
              <w:t>SS</w:t>
            </w:r>
            <w:r w:rsidRPr="004B449B">
              <w:rPr>
                <w:rFonts w:ascii="Times New Roman" w:hAnsi="Times New Roman"/>
              </w:rPr>
              <w:t>、</w:t>
            </w:r>
            <w:r w:rsidRPr="004B449B">
              <w:rPr>
                <w:rFonts w:ascii="Times New Roman" w:hAnsi="Times New Roman"/>
              </w:rPr>
              <w:t>TP</w:t>
            </w:r>
            <w:r w:rsidRPr="004B449B">
              <w:rPr>
                <w:rFonts w:ascii="Times New Roman" w:hAnsi="Times New Roman"/>
              </w:rPr>
              <w:t>、</w:t>
            </w:r>
            <w:r w:rsidRPr="004B449B">
              <w:rPr>
                <w:rFonts w:ascii="Times New Roman" w:hAnsi="Times New Roman"/>
              </w:rPr>
              <w:t>pH</w:t>
            </w:r>
            <w:r w:rsidRPr="004B449B">
              <w:rPr>
                <w:rFonts w:ascii="Times New Roman" w:hAnsi="Times New Roman"/>
              </w:rPr>
              <w:t>值</w:t>
            </w:r>
            <w:r w:rsidRPr="004B449B">
              <w:rPr>
                <w:rFonts w:ascii="Times New Roman" w:hAnsi="Times New Roman"/>
              </w:rPr>
              <w:t> </w:t>
            </w:r>
            <w:r w:rsidRPr="004B449B">
              <w:rPr>
                <w:rFonts w:ascii="Times New Roman" w:hAnsi="Times New Roman"/>
              </w:rPr>
              <w:t>）</w:t>
            </w:r>
          </w:p>
        </w:tc>
      </w:tr>
      <w:tr w:rsidR="00194B1C" w:rsidRPr="004B449B">
        <w:trPr>
          <w:trHeight w:val="53"/>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评价标准</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河流、湖库、河口：</w:t>
            </w:r>
            <w:r w:rsidRPr="004B449B">
              <w:rPr>
                <w:rFonts w:ascii="Times New Roman" w:hAnsi="Times New Roman"/>
              </w:rPr>
              <w:t>I</w:t>
            </w:r>
            <w:r w:rsidRPr="004B449B">
              <w:rPr>
                <w:rFonts w:ascii="Times New Roman" w:hAnsi="Times New Roman"/>
              </w:rPr>
              <w:t>类</w:t>
            </w:r>
            <w:r w:rsidRPr="004B449B">
              <w:rPr>
                <w:rFonts w:ascii="Times New Roman" w:hAnsi="Times New Roman"/>
              </w:rPr>
              <w:t>□</w:t>
            </w:r>
            <w:r w:rsidRPr="004B449B">
              <w:rPr>
                <w:rFonts w:ascii="Times New Roman" w:hAnsi="Times New Roman"/>
              </w:rPr>
              <w:t>；</w:t>
            </w:r>
            <w:r w:rsidRPr="004B449B">
              <w:rPr>
                <w:rFonts w:ascii="Times New Roman" w:hAnsi="Times New Roman"/>
              </w:rPr>
              <w:t>II</w:t>
            </w:r>
            <w:r w:rsidRPr="004B449B">
              <w:rPr>
                <w:rFonts w:ascii="Times New Roman" w:hAnsi="Times New Roman"/>
              </w:rPr>
              <w:t>类</w:t>
            </w:r>
            <w:r w:rsidRPr="004B449B">
              <w:rPr>
                <w:rFonts w:ascii="Times New Roman" w:hAnsi="Times New Roman"/>
              </w:rPr>
              <w:t>□</w:t>
            </w:r>
            <w:r w:rsidRPr="004B449B">
              <w:rPr>
                <w:rFonts w:ascii="Times New Roman" w:hAnsi="Times New Roman"/>
              </w:rPr>
              <w:t>；</w:t>
            </w:r>
            <w:r w:rsidRPr="004B449B">
              <w:rPr>
                <w:rFonts w:ascii="Times New Roman" w:hAnsi="Times New Roman"/>
              </w:rPr>
              <w:t>III</w:t>
            </w:r>
            <w:r w:rsidRPr="004B449B">
              <w:rPr>
                <w:rFonts w:ascii="Times New Roman" w:hAnsi="Times New Roman"/>
              </w:rPr>
              <w:t>类</w:t>
            </w:r>
            <w:r w:rsidRPr="004B449B">
              <w:rPr>
                <w:rFonts w:ascii="Times New Roman" w:hAnsi="Times New Roman"/>
                <w:b/>
              </w:rPr>
              <w:t>√</w:t>
            </w:r>
            <w:r w:rsidRPr="004B449B">
              <w:rPr>
                <w:rFonts w:ascii="Times New Roman" w:hAnsi="Times New Roman"/>
              </w:rPr>
              <w:t>；</w:t>
            </w:r>
            <w:r w:rsidRPr="004B449B">
              <w:rPr>
                <w:rFonts w:ascii="Times New Roman" w:hAnsi="Times New Roman"/>
              </w:rPr>
              <w:t>IV</w:t>
            </w:r>
            <w:r w:rsidRPr="004B449B">
              <w:rPr>
                <w:rFonts w:ascii="Times New Roman" w:hAnsi="Times New Roman"/>
              </w:rPr>
              <w:t>类</w:t>
            </w:r>
            <w:r w:rsidRPr="004B449B">
              <w:rPr>
                <w:rFonts w:ascii="Times New Roman" w:hAnsi="Times New Roman"/>
              </w:rPr>
              <w:t>□</w:t>
            </w:r>
            <w:r w:rsidRPr="004B449B">
              <w:rPr>
                <w:rFonts w:ascii="Times New Roman" w:hAnsi="Times New Roman"/>
              </w:rPr>
              <w:t>；</w:t>
            </w:r>
            <w:r w:rsidRPr="004B449B">
              <w:rPr>
                <w:rFonts w:ascii="Times New Roman" w:hAnsi="Times New Roman"/>
              </w:rPr>
              <w:t>V</w:t>
            </w:r>
            <w:r w:rsidRPr="004B449B">
              <w:rPr>
                <w:rFonts w:ascii="Times New Roman" w:hAnsi="Times New Roman"/>
              </w:rPr>
              <w:t>类</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近岸海域：第一类</w:t>
            </w:r>
            <w:r w:rsidRPr="004B449B">
              <w:rPr>
                <w:rFonts w:ascii="Times New Roman" w:hAnsi="Times New Roman"/>
              </w:rPr>
              <w:t>□</w:t>
            </w:r>
            <w:r w:rsidRPr="004B449B">
              <w:rPr>
                <w:rFonts w:ascii="Times New Roman" w:hAnsi="Times New Roman"/>
              </w:rPr>
              <w:t>；第二类</w:t>
            </w:r>
            <w:r w:rsidRPr="004B449B">
              <w:rPr>
                <w:rFonts w:ascii="Times New Roman" w:hAnsi="Times New Roman"/>
              </w:rPr>
              <w:t>□</w:t>
            </w:r>
            <w:r w:rsidRPr="004B449B">
              <w:rPr>
                <w:rFonts w:ascii="Times New Roman" w:hAnsi="Times New Roman"/>
              </w:rPr>
              <w:t>；第三类</w:t>
            </w:r>
            <w:r w:rsidRPr="004B449B">
              <w:rPr>
                <w:rFonts w:ascii="Times New Roman" w:hAnsi="Times New Roman"/>
              </w:rPr>
              <w:t>□</w:t>
            </w:r>
            <w:r w:rsidRPr="004B449B">
              <w:rPr>
                <w:rFonts w:ascii="Times New Roman" w:hAnsi="Times New Roman"/>
              </w:rPr>
              <w:t>；第四类</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规划</w:t>
            </w:r>
            <w:proofErr w:type="gramStart"/>
            <w:r w:rsidRPr="004B449B">
              <w:rPr>
                <w:rFonts w:ascii="Times New Roman" w:hAnsi="Times New Roman"/>
              </w:rPr>
              <w:t>年评价</w:t>
            </w:r>
            <w:proofErr w:type="gramEnd"/>
            <w:r w:rsidRPr="004B449B">
              <w:rPr>
                <w:rFonts w:ascii="Times New Roman" w:hAnsi="Times New Roman"/>
              </w:rPr>
              <w:t>标准（</w:t>
            </w:r>
            <w:r w:rsidRPr="004B449B">
              <w:rPr>
                <w:rFonts w:ascii="Times New Roman" w:hAnsi="Times New Roman"/>
              </w:rPr>
              <w:t xml:space="preserve">  </w:t>
            </w:r>
            <w:r w:rsidRPr="004B449B">
              <w:rPr>
                <w:rFonts w:ascii="Times New Roman" w:hAnsi="Times New Roman"/>
              </w:rPr>
              <w:t>）</w:t>
            </w:r>
          </w:p>
        </w:tc>
      </w:tr>
      <w:tr w:rsidR="00194B1C" w:rsidRPr="004B449B">
        <w:trPr>
          <w:trHeight w:val="53"/>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评价时期</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丰水期</w:t>
            </w:r>
            <w:r w:rsidRPr="004B449B">
              <w:rPr>
                <w:rFonts w:ascii="Times New Roman" w:hAnsi="Times New Roman"/>
              </w:rPr>
              <w:t>□</w:t>
            </w:r>
            <w:r w:rsidRPr="004B449B">
              <w:rPr>
                <w:rFonts w:ascii="Times New Roman" w:hAnsi="Times New Roman"/>
              </w:rPr>
              <w:t>；平水期</w:t>
            </w:r>
            <w:r w:rsidRPr="004B449B">
              <w:rPr>
                <w:rFonts w:ascii="Times New Roman" w:hAnsi="Times New Roman"/>
              </w:rPr>
              <w:t>□</w:t>
            </w:r>
            <w:r w:rsidRPr="004B449B">
              <w:rPr>
                <w:rFonts w:ascii="Times New Roman" w:hAnsi="Times New Roman"/>
              </w:rPr>
              <w:t>；枯水期</w:t>
            </w:r>
            <w:r w:rsidRPr="004B449B">
              <w:rPr>
                <w:rFonts w:ascii="Times New Roman" w:hAnsi="Times New Roman"/>
              </w:rPr>
              <w:t>□</w:t>
            </w:r>
            <w:r w:rsidRPr="004B449B">
              <w:rPr>
                <w:rFonts w:ascii="Times New Roman" w:hAnsi="Times New Roman"/>
              </w:rPr>
              <w:t>；冰封期</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春季</w:t>
            </w:r>
            <w:r w:rsidRPr="004B449B">
              <w:rPr>
                <w:rFonts w:ascii="Times New Roman" w:hAnsi="Times New Roman"/>
              </w:rPr>
              <w:t>□</w:t>
            </w:r>
            <w:r w:rsidRPr="004B449B">
              <w:rPr>
                <w:rFonts w:ascii="Times New Roman" w:hAnsi="Times New Roman"/>
              </w:rPr>
              <w:t>；夏季</w:t>
            </w:r>
            <w:r w:rsidRPr="004B449B">
              <w:rPr>
                <w:rFonts w:ascii="Times New Roman" w:hAnsi="Times New Roman"/>
              </w:rPr>
              <w:t>□</w:t>
            </w:r>
            <w:r w:rsidRPr="004B449B">
              <w:rPr>
                <w:rFonts w:ascii="Times New Roman" w:hAnsi="Times New Roman"/>
              </w:rPr>
              <w:t>；秋季</w:t>
            </w:r>
            <w:r w:rsidRPr="004B449B">
              <w:rPr>
                <w:rFonts w:ascii="Times New Roman" w:hAnsi="Times New Roman"/>
              </w:rPr>
              <w:t>□</w:t>
            </w:r>
            <w:r w:rsidRPr="004B449B">
              <w:rPr>
                <w:rFonts w:ascii="Times New Roman" w:hAnsi="Times New Roman"/>
              </w:rPr>
              <w:t>；冬季</w:t>
            </w:r>
            <w:r w:rsidRPr="004B449B">
              <w:rPr>
                <w:rFonts w:ascii="Times New Roman" w:hAnsi="Times New Roman"/>
              </w:rPr>
              <w:t>□</w:t>
            </w:r>
          </w:p>
        </w:tc>
      </w:tr>
      <w:tr w:rsidR="00194B1C" w:rsidRPr="004B449B">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现状评价</w:t>
            </w: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评价结论</w:t>
            </w:r>
          </w:p>
        </w:tc>
        <w:tc>
          <w:tcPr>
            <w:tcW w:w="4981" w:type="dxa"/>
            <w:gridSpan w:val="4"/>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水环境功能区或水功能区、近岸海域环境功能区水质达标状况：达标</w:t>
            </w:r>
            <w:r w:rsidRPr="004B449B">
              <w:rPr>
                <w:rFonts w:ascii="Times New Roman" w:hAnsi="Times New Roman"/>
                <w:b/>
              </w:rPr>
              <w:t>√</w:t>
            </w:r>
            <w:r w:rsidRPr="004B449B">
              <w:rPr>
                <w:rFonts w:ascii="Times New Roman" w:hAnsi="Times New Roman"/>
              </w:rPr>
              <w:t>；不达标</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水环境控制单元或断面水质达标状况：达标</w:t>
            </w:r>
            <w:r w:rsidRPr="004B449B">
              <w:rPr>
                <w:rFonts w:ascii="Times New Roman" w:hAnsi="Times New Roman"/>
              </w:rPr>
              <w:t>□</w:t>
            </w:r>
            <w:r w:rsidRPr="004B449B">
              <w:rPr>
                <w:rFonts w:ascii="Times New Roman" w:hAnsi="Times New Roman"/>
              </w:rPr>
              <w:t>；不达标</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水环境保护目标质量状况：达标</w:t>
            </w:r>
            <w:r w:rsidRPr="004B449B">
              <w:rPr>
                <w:rFonts w:ascii="Times New Roman" w:hAnsi="Times New Roman"/>
              </w:rPr>
              <w:t>□</w:t>
            </w:r>
            <w:r w:rsidRPr="004B449B">
              <w:rPr>
                <w:rFonts w:ascii="Times New Roman" w:hAnsi="Times New Roman"/>
              </w:rPr>
              <w:t>；不达标</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底泥污</w:t>
            </w:r>
            <w:proofErr w:type="gramStart"/>
            <w:r w:rsidRPr="004B449B">
              <w:rPr>
                <w:rFonts w:ascii="Times New Roman" w:hAnsi="Times New Roman"/>
              </w:rPr>
              <w:t>染评价</w:t>
            </w:r>
            <w:proofErr w:type="gramEnd"/>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水资源开发利用程度及其水文情势评价</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水环境质量回顾评价</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流域（区域）水资源（包括水能资源）与开发利用总体状况、生态流量管理要求与现状满足程度、建设项目占用水域空间的水流状况与河湖演变状况</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依托污水处理设施稳定达标排放评价</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达标区</w:t>
            </w:r>
            <w:r w:rsidRPr="004B449B">
              <w:rPr>
                <w:rFonts w:ascii="Times New Roman" w:hAnsi="Times New Roman"/>
                <w:b/>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不达标区</w:t>
            </w:r>
            <w:r w:rsidRPr="004B449B">
              <w:rPr>
                <w:rFonts w:ascii="Times New Roman" w:hAnsi="Times New Roman"/>
              </w:rPr>
              <w:t>□</w:t>
            </w:r>
          </w:p>
        </w:tc>
      </w:tr>
      <w:tr w:rsidR="00194B1C" w:rsidRPr="004B449B">
        <w:trPr>
          <w:trHeight w:val="101"/>
          <w:jc w:val="center"/>
        </w:trPr>
        <w:tc>
          <w:tcPr>
            <w:tcW w:w="426" w:type="dxa"/>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影响预测</w:t>
            </w: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预测范围</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rsidP="000D134C">
            <w:pPr>
              <w:adjustRightInd w:val="0"/>
              <w:snapToGrid w:val="0"/>
              <w:jc w:val="left"/>
              <w:rPr>
                <w:rFonts w:ascii="Times New Roman" w:hAnsi="Times New Roman"/>
              </w:rPr>
            </w:pPr>
            <w:r w:rsidRPr="004B449B">
              <w:rPr>
                <w:rFonts w:ascii="Times New Roman" w:hAnsi="Times New Roman"/>
              </w:rPr>
              <w:t>河流：长度（）</w:t>
            </w:r>
            <w:r w:rsidRPr="004B449B">
              <w:rPr>
                <w:rFonts w:ascii="Times New Roman" w:hAnsi="Times New Roman"/>
              </w:rPr>
              <w:t>km</w:t>
            </w:r>
            <w:r w:rsidRPr="004B449B">
              <w:rPr>
                <w:rFonts w:ascii="Times New Roman" w:hAnsi="Times New Roman"/>
              </w:rPr>
              <w:t>；湖岸、河口及近岸海域：面积（</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km</w:t>
            </w:r>
            <w:r w:rsidRPr="004B449B">
              <w:rPr>
                <w:rFonts w:ascii="Times New Roman" w:hAnsi="Times New Roman"/>
                <w:vertAlign w:val="superscript"/>
              </w:rPr>
              <w:t>2</w:t>
            </w:r>
          </w:p>
        </w:tc>
      </w:tr>
      <w:tr w:rsidR="00194B1C" w:rsidRPr="004B449B">
        <w:trPr>
          <w:trHeight w:val="9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预测因子</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w:t>
            </w:r>
            <w:r w:rsidRPr="004B449B">
              <w:rPr>
                <w:rFonts w:ascii="Times New Roman" w:hAnsi="Times New Roman"/>
              </w:rPr>
              <w:t xml:space="preserve"> COD</w:t>
            </w:r>
            <w:r w:rsidRPr="004B449B">
              <w:rPr>
                <w:rFonts w:ascii="Times New Roman" w:hAnsi="Times New Roman"/>
                <w:vertAlign w:val="subscript"/>
              </w:rPr>
              <w:t>cr</w:t>
            </w:r>
            <w:r w:rsidRPr="004B449B">
              <w:rPr>
                <w:rFonts w:ascii="Times New Roman" w:hAnsi="Times New Roman"/>
              </w:rPr>
              <w:t>、</w:t>
            </w:r>
            <w:r w:rsidRPr="004B449B">
              <w:rPr>
                <w:rFonts w:ascii="Times New Roman" w:hAnsi="Times New Roman"/>
              </w:rPr>
              <w:t>NH</w:t>
            </w:r>
            <w:r w:rsidRPr="004B449B">
              <w:rPr>
                <w:rFonts w:ascii="Times New Roman" w:hAnsi="Times New Roman"/>
                <w:vertAlign w:val="subscript"/>
              </w:rPr>
              <w:t>3</w:t>
            </w:r>
            <w:r w:rsidRPr="004B449B">
              <w:rPr>
                <w:rFonts w:ascii="Times New Roman" w:hAnsi="Times New Roman"/>
              </w:rPr>
              <w:t xml:space="preserve">-N </w:t>
            </w:r>
            <w:r w:rsidRPr="004B449B">
              <w:rPr>
                <w:rFonts w:ascii="Times New Roman" w:hAnsi="Times New Roman"/>
              </w:rPr>
              <w:t>）</w:t>
            </w:r>
          </w:p>
        </w:tc>
      </w:tr>
      <w:tr w:rsidR="00194B1C" w:rsidRPr="004B449B">
        <w:trPr>
          <w:trHeight w:val="9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0D134C">
            <w:pPr>
              <w:adjustRightInd w:val="0"/>
              <w:snapToGrid w:val="0"/>
              <w:jc w:val="center"/>
              <w:rPr>
                <w:rFonts w:ascii="Times New Roman" w:hAnsi="Times New Roman"/>
              </w:rPr>
            </w:pPr>
            <w:r>
              <w:rPr>
                <w:rFonts w:ascii="Times New Roman" w:hAnsi="Times New Roman" w:hint="eastAsia"/>
              </w:rPr>
              <w:t>预</w:t>
            </w:r>
            <w:r w:rsidR="00687612" w:rsidRPr="004B449B">
              <w:rPr>
                <w:rFonts w:ascii="Times New Roman" w:hAnsi="Times New Roman"/>
              </w:rPr>
              <w:t>测时期</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丰水期</w:t>
            </w:r>
            <w:r w:rsidRPr="004B449B">
              <w:rPr>
                <w:rFonts w:ascii="Times New Roman" w:hAnsi="Times New Roman"/>
              </w:rPr>
              <w:t>□</w:t>
            </w:r>
            <w:r w:rsidRPr="004B449B">
              <w:rPr>
                <w:rFonts w:ascii="Times New Roman" w:hAnsi="Times New Roman"/>
              </w:rPr>
              <w:t>；平水期</w:t>
            </w:r>
            <w:r w:rsidRPr="004B449B">
              <w:rPr>
                <w:rFonts w:ascii="Times New Roman" w:hAnsi="Times New Roman"/>
              </w:rPr>
              <w:t>□</w:t>
            </w:r>
            <w:r w:rsidRPr="004B449B">
              <w:rPr>
                <w:rFonts w:ascii="Times New Roman" w:hAnsi="Times New Roman"/>
              </w:rPr>
              <w:t>；枯水期</w:t>
            </w:r>
            <w:r w:rsidRPr="004B449B">
              <w:rPr>
                <w:rFonts w:ascii="Times New Roman" w:hAnsi="Times New Roman"/>
                <w:b/>
              </w:rPr>
              <w:t>√</w:t>
            </w:r>
            <w:r w:rsidRPr="004B449B">
              <w:rPr>
                <w:rFonts w:ascii="Times New Roman" w:hAnsi="Times New Roman"/>
              </w:rPr>
              <w:t>；冰封期</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春季</w:t>
            </w:r>
            <w:r w:rsidRPr="004B449B">
              <w:rPr>
                <w:rFonts w:ascii="Times New Roman" w:hAnsi="Times New Roman"/>
              </w:rPr>
              <w:t>□</w:t>
            </w:r>
            <w:r w:rsidRPr="004B449B">
              <w:rPr>
                <w:rFonts w:ascii="Times New Roman" w:hAnsi="Times New Roman"/>
              </w:rPr>
              <w:t>；夏季</w:t>
            </w:r>
            <w:r w:rsidRPr="004B449B">
              <w:rPr>
                <w:rFonts w:ascii="Times New Roman" w:hAnsi="Times New Roman"/>
              </w:rPr>
              <w:t>□</w:t>
            </w:r>
            <w:r w:rsidRPr="004B449B">
              <w:rPr>
                <w:rFonts w:ascii="Times New Roman" w:hAnsi="Times New Roman"/>
              </w:rPr>
              <w:t>；秋季</w:t>
            </w:r>
            <w:r w:rsidRPr="004B449B">
              <w:rPr>
                <w:rFonts w:ascii="Times New Roman" w:hAnsi="Times New Roman"/>
              </w:rPr>
              <w:t>□</w:t>
            </w:r>
            <w:r w:rsidRPr="004B449B">
              <w:rPr>
                <w:rFonts w:ascii="Times New Roman" w:hAnsi="Times New Roman"/>
              </w:rPr>
              <w:t>；冬季</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设计水文条件</w:t>
            </w:r>
            <w:r w:rsidRPr="004B449B">
              <w:rPr>
                <w:rFonts w:ascii="Times New Roman" w:hAnsi="Times New Roman"/>
              </w:rPr>
              <w:t>□</w:t>
            </w:r>
          </w:p>
        </w:tc>
      </w:tr>
      <w:tr w:rsidR="00194B1C" w:rsidRPr="004B449B">
        <w:trPr>
          <w:trHeight w:val="9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预测情景</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建设期</w:t>
            </w:r>
            <w:r w:rsidRPr="004B449B">
              <w:rPr>
                <w:rFonts w:ascii="Times New Roman" w:hAnsi="Times New Roman"/>
              </w:rPr>
              <w:t>□</w:t>
            </w:r>
            <w:r w:rsidRPr="004B449B">
              <w:rPr>
                <w:rFonts w:ascii="Times New Roman" w:hAnsi="Times New Roman"/>
              </w:rPr>
              <w:t>；生产运行期</w:t>
            </w:r>
            <w:r w:rsidRPr="004B449B">
              <w:rPr>
                <w:rFonts w:ascii="Times New Roman" w:hAnsi="Times New Roman"/>
                <w:b/>
              </w:rPr>
              <w:t>√</w:t>
            </w:r>
            <w:r w:rsidRPr="004B449B">
              <w:rPr>
                <w:rFonts w:ascii="Times New Roman" w:hAnsi="Times New Roman"/>
              </w:rPr>
              <w:t>；服务期满后</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正常工况</w:t>
            </w:r>
            <w:r w:rsidRPr="004B449B">
              <w:rPr>
                <w:rFonts w:ascii="Times New Roman" w:hAnsi="Times New Roman"/>
                <w:b/>
              </w:rPr>
              <w:t>√</w:t>
            </w:r>
            <w:r w:rsidRPr="004B449B">
              <w:rPr>
                <w:rFonts w:ascii="Times New Roman" w:hAnsi="Times New Roman"/>
              </w:rPr>
              <w:t>；非正常工况</w:t>
            </w:r>
            <w:r w:rsidRPr="004B449B">
              <w:rPr>
                <w:rFonts w:ascii="Times New Roman" w:hAnsi="Times New Roman"/>
                <w:b/>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污染控制和减缓措施方案</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区（流）域环境质量改善目标要求情景</w:t>
            </w:r>
            <w:r w:rsidRPr="004B449B">
              <w:rPr>
                <w:rFonts w:ascii="Times New Roman" w:hAnsi="Times New Roman"/>
              </w:rPr>
              <w:t>□</w:t>
            </w:r>
          </w:p>
        </w:tc>
      </w:tr>
      <w:tr w:rsidR="00194B1C" w:rsidRPr="004B449B">
        <w:trPr>
          <w:trHeight w:val="9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预测方法</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数值解</w:t>
            </w:r>
            <w:r w:rsidRPr="004B449B">
              <w:rPr>
                <w:rFonts w:ascii="Times New Roman" w:hAnsi="Times New Roman"/>
              </w:rPr>
              <w:t>□</w:t>
            </w:r>
            <w:r w:rsidRPr="004B449B">
              <w:rPr>
                <w:rFonts w:ascii="Times New Roman" w:hAnsi="Times New Roman"/>
              </w:rPr>
              <w:t>；解析解</w:t>
            </w:r>
            <w:r w:rsidRPr="004B449B">
              <w:rPr>
                <w:rFonts w:ascii="Times New Roman" w:hAnsi="Times New Roman"/>
                <w:b/>
              </w:rPr>
              <w:t>√</w:t>
            </w:r>
            <w:r w:rsidRPr="004B449B">
              <w:rPr>
                <w:rFonts w:ascii="Times New Roman" w:hAnsi="Times New Roman"/>
              </w:rPr>
              <w:t>；其他</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导则推荐模式</w:t>
            </w:r>
            <w:r w:rsidRPr="004B449B">
              <w:rPr>
                <w:rFonts w:ascii="Times New Roman" w:hAnsi="Times New Roman"/>
                <w:b/>
              </w:rPr>
              <w:t>√</w:t>
            </w:r>
            <w:r w:rsidRPr="004B449B">
              <w:rPr>
                <w:rFonts w:ascii="Times New Roman" w:hAnsi="Times New Roman"/>
              </w:rPr>
              <w:t>；其他</w:t>
            </w:r>
            <w:r w:rsidRPr="004B449B">
              <w:rPr>
                <w:rFonts w:ascii="Times New Roman" w:hAnsi="Times New Roman"/>
              </w:rPr>
              <w:t>□</w:t>
            </w:r>
          </w:p>
        </w:tc>
      </w:tr>
      <w:tr w:rsidR="00194B1C" w:rsidRPr="004B449B">
        <w:trPr>
          <w:trHeight w:val="45"/>
          <w:jc w:val="center"/>
        </w:trPr>
        <w:tc>
          <w:tcPr>
            <w:tcW w:w="426" w:type="dxa"/>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影响评</w:t>
            </w:r>
            <w:r w:rsidRPr="004B449B">
              <w:rPr>
                <w:rFonts w:ascii="Times New Roman" w:hAnsi="Times New Roman"/>
              </w:rPr>
              <w:lastRenderedPageBreak/>
              <w:t>价</w:t>
            </w: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lastRenderedPageBreak/>
              <w:t>水环境影响评价</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排放口混合区外满足水环境管理要求</w:t>
            </w:r>
            <w:r w:rsidRPr="004B449B">
              <w:rPr>
                <w:rFonts w:ascii="Times New Roman" w:hAnsi="Times New Roman"/>
                <w:b/>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水环境功能区或水功能区、近岸海域环境功能区水质达标</w:t>
            </w:r>
            <w:r w:rsidRPr="004B449B">
              <w:rPr>
                <w:rFonts w:ascii="Times New Roman" w:hAnsi="Times New Roman"/>
                <w:b/>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满足水环境保护目标水域水环境质量要求</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lastRenderedPageBreak/>
              <w:t>水环境控制单元或断面水质达标</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满足重点水污染物排放总量控制指标要求，重点行业建设项目，主要污染物排放满足等量或减量替代要求</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满足区（流）</w:t>
            </w:r>
            <w:proofErr w:type="gramStart"/>
            <w:r w:rsidRPr="004B449B">
              <w:rPr>
                <w:rFonts w:ascii="Times New Roman" w:hAnsi="Times New Roman"/>
              </w:rPr>
              <w:t>域水环境质量</w:t>
            </w:r>
            <w:proofErr w:type="gramEnd"/>
            <w:r w:rsidRPr="004B449B">
              <w:rPr>
                <w:rFonts w:ascii="Times New Roman" w:hAnsi="Times New Roman"/>
              </w:rPr>
              <w:t>改善目标要求</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水文要素型建设项目同时应包括水文情势变化评价、主要水文特征值影响评价、生态流量符合性评价</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对于新设或调整如何（湖岸、近岸海域）排放口的建设项目，应包括排放口设置的环境合理性评价</w:t>
            </w:r>
            <w:r w:rsidRPr="004B449B">
              <w:rPr>
                <w:rFonts w:ascii="Times New Roman" w:hAnsi="Times New Roman"/>
              </w:rPr>
              <w:t>□</w:t>
            </w:r>
          </w:p>
          <w:p w:rsidR="00194B1C" w:rsidRPr="004B449B" w:rsidRDefault="00687612">
            <w:pPr>
              <w:adjustRightInd w:val="0"/>
              <w:snapToGrid w:val="0"/>
              <w:jc w:val="left"/>
              <w:rPr>
                <w:rFonts w:ascii="Times New Roman" w:hAnsi="Times New Roman"/>
              </w:rPr>
            </w:pPr>
            <w:r w:rsidRPr="004B449B">
              <w:rPr>
                <w:rFonts w:ascii="Times New Roman" w:hAnsi="Times New Roman"/>
              </w:rPr>
              <w:t>满足生态保护红线、水环境质量底线、资源利用上线和环境准入清单管理要求</w:t>
            </w:r>
            <w:r w:rsidRPr="004B449B">
              <w:rPr>
                <w:rFonts w:ascii="Times New Roman" w:hAnsi="Times New Roman"/>
              </w:rPr>
              <w:t>□</w:t>
            </w:r>
          </w:p>
          <w:p w:rsidR="00194B1C" w:rsidRPr="004B449B" w:rsidRDefault="00194B1C">
            <w:pPr>
              <w:adjustRightInd w:val="0"/>
              <w:snapToGrid w:val="0"/>
              <w:jc w:val="center"/>
              <w:rPr>
                <w:rFonts w:ascii="Times New Roman" w:hAnsi="Times New Roman"/>
              </w:rPr>
            </w:pPr>
          </w:p>
        </w:tc>
      </w:tr>
      <w:tr w:rsidR="00194B1C" w:rsidRPr="004B449B">
        <w:trPr>
          <w:trHeight w:val="245"/>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污染源排放量核算</w:t>
            </w:r>
            <w:r w:rsidRPr="004B449B">
              <w:rPr>
                <w:rFonts w:ascii="Times New Roman" w:hAnsi="Times New Roman"/>
              </w:rPr>
              <w:t>(</w:t>
            </w:r>
            <w:r w:rsidRPr="004B449B">
              <w:rPr>
                <w:rFonts w:ascii="Times New Roman" w:hAnsi="Times New Roman"/>
              </w:rPr>
              <w:t>近期</w:t>
            </w:r>
            <w:r w:rsidRPr="004B449B">
              <w:rPr>
                <w:rFonts w:ascii="Times New Roman" w:hAnsi="Times New Roman"/>
              </w:rPr>
              <w:t>2025</w:t>
            </w:r>
            <w:r w:rsidRPr="004B449B">
              <w:rPr>
                <w:rFonts w:ascii="Times New Roman" w:hAnsi="Times New Roman"/>
              </w:rPr>
              <w:t>年</w:t>
            </w:r>
            <w:r w:rsidRPr="004B449B">
              <w:rPr>
                <w:rFonts w:ascii="Times New Roman" w:hAnsi="Times New Roman"/>
              </w:rPr>
              <w:t>)</w:t>
            </w:r>
          </w:p>
        </w:tc>
        <w:tc>
          <w:tcPr>
            <w:tcW w:w="2116"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ind w:firstLine="480"/>
              <w:jc w:val="center"/>
              <w:rPr>
                <w:rFonts w:ascii="Times New Roman" w:hAnsi="Times New Roman"/>
              </w:rPr>
            </w:pPr>
            <w:r w:rsidRPr="004B449B">
              <w:rPr>
                <w:rFonts w:ascii="Times New Roman" w:hAnsi="Times New Roman"/>
              </w:rPr>
              <w:t>污染物名称</w:t>
            </w:r>
          </w:p>
        </w:tc>
        <w:tc>
          <w:tcPr>
            <w:tcW w:w="2865"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ind w:firstLine="480"/>
              <w:jc w:val="center"/>
              <w:rPr>
                <w:rFonts w:ascii="Times New Roman" w:hAnsi="Times New Roman"/>
              </w:rPr>
            </w:pPr>
            <w:r w:rsidRPr="004B449B">
              <w:rPr>
                <w:rFonts w:ascii="Times New Roman" w:hAnsi="Times New Roman"/>
              </w:rPr>
              <w:t>排放量</w:t>
            </w:r>
            <w:r w:rsidRPr="004B449B">
              <w:rPr>
                <w:rFonts w:ascii="Times New Roman" w:hAnsi="Times New Roman"/>
              </w:rPr>
              <w:t>/</w:t>
            </w:r>
            <w:r w:rsidRPr="004B449B">
              <w:rPr>
                <w:rFonts w:ascii="Times New Roman" w:hAnsi="Times New Roman"/>
              </w:rPr>
              <w:t>（</w:t>
            </w:r>
            <w:r w:rsidRPr="004B449B">
              <w:rPr>
                <w:rFonts w:ascii="Times New Roman" w:hAnsi="Times New Roman"/>
              </w:rPr>
              <w:t>t/a</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ind w:firstLine="480"/>
              <w:jc w:val="center"/>
              <w:rPr>
                <w:rFonts w:ascii="Times New Roman" w:hAnsi="Times New Roman"/>
              </w:rPr>
            </w:pPr>
            <w:r w:rsidRPr="004B449B">
              <w:rPr>
                <w:rFonts w:ascii="Times New Roman" w:hAnsi="Times New Roman"/>
              </w:rPr>
              <w:t>排放浓度</w:t>
            </w:r>
            <w:r w:rsidRPr="004B449B">
              <w:rPr>
                <w:rFonts w:ascii="Times New Roman" w:hAnsi="Times New Roman"/>
              </w:rPr>
              <w:t>/</w:t>
            </w:r>
            <w:r w:rsidRPr="004B449B">
              <w:rPr>
                <w:rFonts w:ascii="Times New Roman" w:hAnsi="Times New Roman"/>
              </w:rPr>
              <w:t>（</w:t>
            </w:r>
            <w:r w:rsidRPr="004B449B">
              <w:rPr>
                <w:rFonts w:ascii="Times New Roman" w:hAnsi="Times New Roman"/>
              </w:rPr>
              <w:t>mg/L</w:t>
            </w:r>
            <w:r w:rsidRPr="004B449B">
              <w:rPr>
                <w:rFonts w:ascii="Times New Roman" w:hAnsi="Times New Roman"/>
              </w:rPr>
              <w:t>）</w:t>
            </w:r>
          </w:p>
        </w:tc>
      </w:tr>
      <w:tr w:rsidR="00194B1C" w:rsidRPr="004B449B">
        <w:trPr>
          <w:trHeight w:val="71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2116"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COD</w:t>
            </w:r>
            <w:r w:rsidRPr="004B449B">
              <w:rPr>
                <w:rFonts w:ascii="Times New Roman" w:hAnsi="Times New Roman"/>
                <w:vertAlign w:val="subscript"/>
              </w:rPr>
              <w:t>Cr</w:t>
            </w:r>
            <w:r w:rsidRPr="004B449B">
              <w:rPr>
                <w:rFonts w:ascii="Times New Roman" w:hAnsi="Times New Roman"/>
              </w:rPr>
              <w:t>）</w:t>
            </w:r>
          </w:p>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NH</w:t>
            </w:r>
            <w:r w:rsidRPr="004B449B">
              <w:rPr>
                <w:rFonts w:ascii="Times New Roman" w:hAnsi="Times New Roman"/>
                <w:vertAlign w:val="subscript"/>
              </w:rPr>
              <w:t>3</w:t>
            </w:r>
            <w:r w:rsidRPr="004B449B">
              <w:rPr>
                <w:rFonts w:ascii="Times New Roman" w:hAnsi="Times New Roman"/>
              </w:rPr>
              <w:t>-N</w:t>
            </w:r>
            <w:r w:rsidRPr="004B449B">
              <w:rPr>
                <w:rFonts w:ascii="Times New Roman" w:hAnsi="Times New Roman"/>
              </w:rPr>
              <w:t>）</w:t>
            </w:r>
          </w:p>
        </w:tc>
        <w:tc>
          <w:tcPr>
            <w:tcW w:w="2865"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8.76</w:t>
            </w:r>
            <w:r w:rsidRPr="004B449B">
              <w:rPr>
                <w:rFonts w:ascii="Times New Roman" w:hAnsi="Times New Roman"/>
              </w:rPr>
              <w:t>）</w:t>
            </w:r>
          </w:p>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1.168</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≤60</w:t>
            </w:r>
            <w:r w:rsidRPr="004B449B">
              <w:rPr>
                <w:rFonts w:ascii="Times New Roman" w:hAnsi="Times New Roman"/>
              </w:rPr>
              <w:t>）</w:t>
            </w:r>
          </w:p>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≤8</w:t>
            </w:r>
            <w:r w:rsidRPr="004B449B">
              <w:rPr>
                <w:rFonts w:ascii="Times New Roman" w:hAnsi="Times New Roman"/>
              </w:rPr>
              <w:t>）</w:t>
            </w:r>
          </w:p>
        </w:tc>
      </w:tr>
      <w:tr w:rsidR="00194B1C" w:rsidRPr="004B449B">
        <w:trPr>
          <w:trHeight w:val="71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ind w:firstLine="480"/>
              <w:jc w:val="left"/>
              <w:rPr>
                <w:rFonts w:ascii="Times New Roman" w:hAnsi="Times New Roman"/>
                <w:szCs w:val="21"/>
              </w:rPr>
            </w:pPr>
          </w:p>
        </w:tc>
        <w:tc>
          <w:tcPr>
            <w:tcW w:w="987" w:type="dxa"/>
            <w:tcBorders>
              <w:top w:val="nil"/>
              <w:left w:val="nil"/>
              <w:bottom w:val="single" w:sz="4" w:space="0" w:color="auto"/>
              <w:right w:val="single" w:sz="4" w:space="0" w:color="auto"/>
            </w:tcBorders>
            <w:vAlign w:val="center"/>
          </w:tcPr>
          <w:p w:rsidR="00194B1C" w:rsidRPr="004B449B" w:rsidRDefault="00687612">
            <w:pPr>
              <w:widowControl/>
              <w:jc w:val="left"/>
              <w:rPr>
                <w:rFonts w:ascii="Times New Roman" w:hAnsi="Times New Roman"/>
                <w:szCs w:val="21"/>
              </w:rPr>
            </w:pPr>
            <w:r w:rsidRPr="004B449B">
              <w:rPr>
                <w:rFonts w:ascii="Times New Roman" w:hAnsi="Times New Roman"/>
              </w:rPr>
              <w:t>污染源排放量核算</w:t>
            </w:r>
            <w:r w:rsidRPr="004B449B">
              <w:rPr>
                <w:rFonts w:ascii="Times New Roman" w:hAnsi="Times New Roman"/>
              </w:rPr>
              <w:t>(</w:t>
            </w:r>
            <w:r w:rsidRPr="004B449B">
              <w:rPr>
                <w:rFonts w:ascii="Times New Roman" w:hAnsi="Times New Roman"/>
              </w:rPr>
              <w:t>远期</w:t>
            </w:r>
            <w:r w:rsidRPr="004B449B">
              <w:rPr>
                <w:rFonts w:ascii="Times New Roman" w:hAnsi="Times New Roman"/>
              </w:rPr>
              <w:t>2035</w:t>
            </w:r>
            <w:r w:rsidRPr="004B449B">
              <w:rPr>
                <w:rFonts w:ascii="Times New Roman" w:hAnsi="Times New Roman"/>
              </w:rPr>
              <w:t>年</w:t>
            </w:r>
            <w:r w:rsidRPr="004B449B">
              <w:rPr>
                <w:rFonts w:ascii="Times New Roman" w:hAnsi="Times New Roman"/>
              </w:rPr>
              <w:t>)</w:t>
            </w:r>
          </w:p>
        </w:tc>
        <w:tc>
          <w:tcPr>
            <w:tcW w:w="2116"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COD</w:t>
            </w:r>
            <w:r w:rsidRPr="004B449B">
              <w:rPr>
                <w:rFonts w:ascii="Times New Roman" w:hAnsi="Times New Roman"/>
                <w:vertAlign w:val="subscript"/>
              </w:rPr>
              <w:t>Cr</w:t>
            </w:r>
            <w:r w:rsidRPr="004B449B">
              <w:rPr>
                <w:rFonts w:ascii="Times New Roman" w:hAnsi="Times New Roman"/>
              </w:rPr>
              <w:t>）</w:t>
            </w:r>
          </w:p>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NH</w:t>
            </w:r>
            <w:r w:rsidRPr="004B449B">
              <w:rPr>
                <w:rFonts w:ascii="Times New Roman" w:hAnsi="Times New Roman"/>
                <w:vertAlign w:val="subscript"/>
              </w:rPr>
              <w:t>3</w:t>
            </w:r>
            <w:r w:rsidRPr="004B449B">
              <w:rPr>
                <w:rFonts w:ascii="Times New Roman" w:hAnsi="Times New Roman"/>
              </w:rPr>
              <w:t>-N</w:t>
            </w:r>
            <w:r w:rsidRPr="004B449B">
              <w:rPr>
                <w:rFonts w:ascii="Times New Roman" w:hAnsi="Times New Roman"/>
              </w:rPr>
              <w:t>）</w:t>
            </w:r>
          </w:p>
        </w:tc>
        <w:tc>
          <w:tcPr>
            <w:tcW w:w="2865"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13.14</w:t>
            </w:r>
            <w:r w:rsidRPr="004B449B">
              <w:rPr>
                <w:rFonts w:ascii="Times New Roman" w:hAnsi="Times New Roman"/>
              </w:rPr>
              <w:t>）</w:t>
            </w:r>
          </w:p>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1.752</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≤60</w:t>
            </w:r>
            <w:r w:rsidRPr="004B449B">
              <w:rPr>
                <w:rFonts w:ascii="Times New Roman" w:hAnsi="Times New Roman"/>
              </w:rPr>
              <w:t>）</w:t>
            </w:r>
          </w:p>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≤8</w:t>
            </w:r>
            <w:r w:rsidRPr="004B449B">
              <w:rPr>
                <w:rFonts w:ascii="Times New Roman" w:hAnsi="Times New Roman"/>
              </w:rPr>
              <w:t>）</w:t>
            </w:r>
          </w:p>
        </w:tc>
      </w:tr>
      <w:tr w:rsidR="00194B1C" w:rsidRPr="004B449B">
        <w:trPr>
          <w:trHeight w:val="22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替代源排放情况</w:t>
            </w:r>
          </w:p>
        </w:tc>
        <w:tc>
          <w:tcPr>
            <w:tcW w:w="113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污染源名称</w:t>
            </w:r>
          </w:p>
        </w:tc>
        <w:tc>
          <w:tcPr>
            <w:tcW w:w="97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排污许可证编号</w:t>
            </w:r>
          </w:p>
        </w:tc>
        <w:tc>
          <w:tcPr>
            <w:tcW w:w="132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污染物名称</w:t>
            </w:r>
          </w:p>
        </w:tc>
        <w:tc>
          <w:tcPr>
            <w:tcW w:w="154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排放量</w:t>
            </w:r>
            <w:r w:rsidRPr="004B449B">
              <w:rPr>
                <w:rFonts w:ascii="Times New Roman" w:hAnsi="Times New Roman"/>
              </w:rPr>
              <w:t>/</w:t>
            </w:r>
            <w:r w:rsidRPr="004B449B">
              <w:rPr>
                <w:rFonts w:ascii="Times New Roman" w:hAnsi="Times New Roman"/>
              </w:rPr>
              <w:t>（</w:t>
            </w:r>
            <w:r w:rsidRPr="004B449B">
              <w:rPr>
                <w:rFonts w:ascii="Times New Roman" w:hAnsi="Times New Roman"/>
              </w:rPr>
              <w:t>t/a</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排放浓度</w:t>
            </w:r>
            <w:r w:rsidRPr="004B449B">
              <w:rPr>
                <w:rFonts w:ascii="Times New Roman" w:hAnsi="Times New Roman"/>
              </w:rPr>
              <w:t>/</w:t>
            </w:r>
            <w:r w:rsidRPr="004B449B">
              <w:rPr>
                <w:rFonts w:ascii="Times New Roman" w:hAnsi="Times New Roman"/>
              </w:rPr>
              <w:t>（</w:t>
            </w:r>
            <w:r w:rsidRPr="004B449B">
              <w:rPr>
                <w:rFonts w:ascii="Times New Roman" w:hAnsi="Times New Roman"/>
              </w:rPr>
              <w:t>mg/L</w:t>
            </w:r>
            <w:r w:rsidRPr="004B449B">
              <w:rPr>
                <w:rFonts w:ascii="Times New Roman" w:hAnsi="Times New Roman"/>
              </w:rPr>
              <w:t>）</w:t>
            </w:r>
          </w:p>
        </w:tc>
      </w:tr>
      <w:tr w:rsidR="00194B1C" w:rsidRPr="004B449B">
        <w:trPr>
          <w:trHeight w:val="225"/>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113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c>
          <w:tcPr>
            <w:tcW w:w="979"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c>
          <w:tcPr>
            <w:tcW w:w="1321"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c>
          <w:tcPr>
            <w:tcW w:w="1544"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c>
          <w:tcPr>
            <w:tcW w:w="2666"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r>
      <w:tr w:rsidR="00194B1C" w:rsidRPr="004B449B">
        <w:trPr>
          <w:trHeight w:val="78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生态流量确定</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生态流量：一般水期（</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m</w:t>
            </w:r>
            <w:r w:rsidRPr="004B449B">
              <w:rPr>
                <w:rFonts w:ascii="Times New Roman" w:hAnsi="Times New Roman"/>
                <w:vertAlign w:val="superscript"/>
              </w:rPr>
              <w:t>3</w:t>
            </w:r>
            <w:r w:rsidRPr="004B449B">
              <w:rPr>
                <w:rFonts w:ascii="Times New Roman" w:hAnsi="Times New Roman"/>
              </w:rPr>
              <w:t>/s</w:t>
            </w:r>
            <w:r w:rsidRPr="004B449B">
              <w:rPr>
                <w:rFonts w:ascii="Times New Roman" w:hAnsi="Times New Roman"/>
              </w:rPr>
              <w:t>；鱼类繁殖期（</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m</w:t>
            </w:r>
            <w:r w:rsidRPr="004B449B">
              <w:rPr>
                <w:rFonts w:ascii="Times New Roman" w:hAnsi="Times New Roman"/>
                <w:vertAlign w:val="superscript"/>
              </w:rPr>
              <w:t>3</w:t>
            </w:r>
            <w:r w:rsidRPr="004B449B">
              <w:rPr>
                <w:rFonts w:ascii="Times New Roman" w:hAnsi="Times New Roman"/>
              </w:rPr>
              <w:t>/s</w:t>
            </w:r>
            <w:r w:rsidRPr="004B449B">
              <w:rPr>
                <w:rFonts w:ascii="Times New Roman" w:hAnsi="Times New Roman"/>
              </w:rPr>
              <w:t>；其他（</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m</w:t>
            </w:r>
            <w:r w:rsidRPr="004B449B">
              <w:rPr>
                <w:rFonts w:ascii="Times New Roman" w:hAnsi="Times New Roman"/>
                <w:vertAlign w:val="superscript"/>
              </w:rPr>
              <w:t>3</w:t>
            </w:r>
            <w:r w:rsidRPr="004B449B">
              <w:rPr>
                <w:rFonts w:ascii="Times New Roman" w:hAnsi="Times New Roman"/>
              </w:rPr>
              <w:t>/s</w:t>
            </w:r>
          </w:p>
          <w:p w:rsidR="00194B1C" w:rsidRPr="004B449B" w:rsidRDefault="00687612">
            <w:pPr>
              <w:adjustRightInd w:val="0"/>
              <w:snapToGrid w:val="0"/>
              <w:jc w:val="left"/>
              <w:rPr>
                <w:rFonts w:ascii="Times New Roman" w:hAnsi="Times New Roman"/>
              </w:rPr>
            </w:pPr>
            <w:r w:rsidRPr="004B449B">
              <w:rPr>
                <w:rFonts w:ascii="Times New Roman" w:hAnsi="Times New Roman"/>
              </w:rPr>
              <w:t>生态水位：一般水期（</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m</w:t>
            </w:r>
            <w:r w:rsidRPr="004B449B">
              <w:rPr>
                <w:rFonts w:ascii="Times New Roman" w:hAnsi="Times New Roman"/>
              </w:rPr>
              <w:t>；鱼类繁殖期（</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m</w:t>
            </w:r>
            <w:r w:rsidRPr="004B449B">
              <w:rPr>
                <w:rFonts w:ascii="Times New Roman" w:hAnsi="Times New Roman"/>
              </w:rPr>
              <w:t>；其他（</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m</w:t>
            </w:r>
          </w:p>
        </w:tc>
      </w:tr>
      <w:tr w:rsidR="00194B1C" w:rsidRPr="004B449B">
        <w:trPr>
          <w:trHeight w:val="68"/>
          <w:jc w:val="center"/>
        </w:trPr>
        <w:tc>
          <w:tcPr>
            <w:tcW w:w="426" w:type="dxa"/>
            <w:vMerge w:val="restart"/>
            <w:tcBorders>
              <w:top w:val="nil"/>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防治措施</w:t>
            </w: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环保措施</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污水处理设施</w:t>
            </w:r>
            <w:r w:rsidRPr="004B449B">
              <w:rPr>
                <w:rFonts w:ascii="Times New Roman" w:hAnsi="Times New Roman"/>
                <w:b/>
                <w:bCs/>
              </w:rPr>
              <w:t>√</w:t>
            </w:r>
            <w:r w:rsidRPr="004B449B">
              <w:rPr>
                <w:rFonts w:ascii="Times New Roman" w:hAnsi="Times New Roman"/>
              </w:rPr>
              <w:t>；水温减缓设施</w:t>
            </w:r>
            <w:r w:rsidRPr="004B449B">
              <w:rPr>
                <w:rFonts w:ascii="Times New Roman" w:hAnsi="Times New Roman"/>
              </w:rPr>
              <w:t>□</w:t>
            </w:r>
            <w:r w:rsidRPr="004B449B">
              <w:rPr>
                <w:rFonts w:ascii="Times New Roman" w:hAnsi="Times New Roman"/>
              </w:rPr>
              <w:t>；生态流量保障措施</w:t>
            </w:r>
            <w:r w:rsidRPr="004B449B">
              <w:rPr>
                <w:rFonts w:ascii="Times New Roman" w:hAnsi="Times New Roman"/>
              </w:rPr>
              <w:t>□</w:t>
            </w:r>
            <w:r w:rsidRPr="004B449B">
              <w:rPr>
                <w:rFonts w:ascii="Times New Roman" w:hAnsi="Times New Roman"/>
              </w:rPr>
              <w:t>；区域削减</w:t>
            </w:r>
            <w:r w:rsidRPr="004B449B">
              <w:rPr>
                <w:rFonts w:ascii="Times New Roman" w:hAnsi="Times New Roman"/>
              </w:rPr>
              <w:t>□</w:t>
            </w:r>
            <w:r w:rsidRPr="004B449B">
              <w:rPr>
                <w:rFonts w:ascii="Times New Roman" w:hAnsi="Times New Roman"/>
              </w:rPr>
              <w:t>；依托其他工程措施</w:t>
            </w:r>
            <w:r w:rsidRPr="004B449B">
              <w:rPr>
                <w:rFonts w:ascii="Times New Roman" w:hAnsi="Times New Roman"/>
              </w:rPr>
              <w:t>□</w:t>
            </w:r>
            <w:r w:rsidRPr="004B449B">
              <w:rPr>
                <w:rFonts w:ascii="Times New Roman" w:hAnsi="Times New Roman"/>
              </w:rPr>
              <w:t>；其他</w:t>
            </w:r>
            <w:r w:rsidRPr="004B449B">
              <w:rPr>
                <w:rFonts w:ascii="Times New Roman" w:hAnsi="Times New Roman"/>
              </w:rPr>
              <w:t>□</w:t>
            </w:r>
          </w:p>
        </w:tc>
      </w:tr>
      <w:tr w:rsidR="00194B1C" w:rsidRPr="004B449B">
        <w:trPr>
          <w:trHeight w:val="57"/>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val="restart"/>
            <w:tcBorders>
              <w:top w:val="nil"/>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监测计划</w:t>
            </w:r>
          </w:p>
        </w:tc>
        <w:tc>
          <w:tcPr>
            <w:tcW w:w="1137" w:type="dxa"/>
            <w:tcBorders>
              <w:top w:val="single" w:sz="4" w:space="0" w:color="auto"/>
              <w:left w:val="nil"/>
              <w:bottom w:val="single" w:sz="4" w:space="0" w:color="auto"/>
              <w:right w:val="single" w:sz="4" w:space="0" w:color="auto"/>
            </w:tcBorders>
            <w:vAlign w:val="center"/>
          </w:tcPr>
          <w:p w:rsidR="00194B1C" w:rsidRPr="004B449B" w:rsidRDefault="00194B1C">
            <w:pPr>
              <w:adjustRightInd w:val="0"/>
              <w:snapToGrid w:val="0"/>
              <w:jc w:val="center"/>
              <w:rPr>
                <w:rFonts w:ascii="Times New Roman" w:hAnsi="Times New Roman"/>
              </w:rPr>
            </w:pPr>
          </w:p>
        </w:tc>
        <w:tc>
          <w:tcPr>
            <w:tcW w:w="230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环境质量</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污染源</w:t>
            </w:r>
          </w:p>
        </w:tc>
      </w:tr>
      <w:tr w:rsidR="00194B1C" w:rsidRPr="004B449B">
        <w:trPr>
          <w:trHeight w:val="5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113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监测方式</w:t>
            </w:r>
          </w:p>
        </w:tc>
        <w:tc>
          <w:tcPr>
            <w:tcW w:w="230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手动</w:t>
            </w:r>
            <w:r w:rsidRPr="004B449B">
              <w:rPr>
                <w:rFonts w:ascii="Times New Roman" w:hAnsi="Times New Roman"/>
              </w:rPr>
              <w:t>□</w:t>
            </w:r>
            <w:r w:rsidRPr="004B449B">
              <w:rPr>
                <w:rFonts w:ascii="Times New Roman" w:hAnsi="Times New Roman"/>
              </w:rPr>
              <w:t>；自动</w:t>
            </w:r>
            <w:r w:rsidRPr="004B449B">
              <w:rPr>
                <w:rFonts w:ascii="Times New Roman" w:hAnsi="Times New Roman"/>
              </w:rPr>
              <w:t>□</w:t>
            </w:r>
            <w:r w:rsidRPr="004B449B">
              <w:rPr>
                <w:rFonts w:ascii="Times New Roman" w:hAnsi="Times New Roman"/>
              </w:rPr>
              <w:t>；无监测</w:t>
            </w:r>
            <w:r w:rsidRPr="004B449B">
              <w:rPr>
                <w:rFonts w:ascii="Times New Roman" w:hAnsi="Times New Roman"/>
                <w:b/>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手动</w:t>
            </w:r>
            <w:r w:rsidR="007E50DE" w:rsidRPr="004B449B">
              <w:rPr>
                <w:rFonts w:ascii="Times New Roman" w:hAnsi="Times New Roman"/>
              </w:rPr>
              <w:t>□</w:t>
            </w:r>
            <w:r w:rsidRPr="004B449B">
              <w:rPr>
                <w:rFonts w:ascii="Times New Roman" w:hAnsi="Times New Roman"/>
              </w:rPr>
              <w:t>；自动</w:t>
            </w:r>
            <w:r w:rsidR="007E50DE" w:rsidRPr="004B449B">
              <w:rPr>
                <w:rFonts w:ascii="Times New Roman" w:hAnsi="Times New Roman"/>
                <w:b/>
              </w:rPr>
              <w:t>√</w:t>
            </w:r>
            <w:r w:rsidRPr="004B449B">
              <w:rPr>
                <w:rFonts w:ascii="Times New Roman" w:hAnsi="Times New Roman"/>
              </w:rPr>
              <w:t>；无监测</w:t>
            </w:r>
            <w:r w:rsidRPr="004B449B">
              <w:rPr>
                <w:rFonts w:ascii="Times New Roman" w:hAnsi="Times New Roman"/>
              </w:rPr>
              <w:t>□</w:t>
            </w:r>
          </w:p>
        </w:tc>
      </w:tr>
      <w:tr w:rsidR="00194B1C" w:rsidRPr="004B449B">
        <w:trPr>
          <w:trHeight w:val="5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113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监测点位</w:t>
            </w:r>
          </w:p>
        </w:tc>
        <w:tc>
          <w:tcPr>
            <w:tcW w:w="230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（企业总排口）</w:t>
            </w:r>
          </w:p>
        </w:tc>
      </w:tr>
      <w:tr w:rsidR="00194B1C" w:rsidRPr="004B449B">
        <w:trPr>
          <w:trHeight w:val="5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vMerge/>
            <w:tcBorders>
              <w:top w:val="nil"/>
              <w:left w:val="nil"/>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113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监测因子</w:t>
            </w:r>
          </w:p>
        </w:tc>
        <w:tc>
          <w:tcPr>
            <w:tcW w:w="230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p>
        </w:tc>
        <w:tc>
          <w:tcPr>
            <w:tcW w:w="4210" w:type="dxa"/>
            <w:gridSpan w:val="2"/>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w:t>
            </w:r>
            <w:r w:rsidRPr="004B449B">
              <w:rPr>
                <w:rFonts w:ascii="Times New Roman" w:hAnsi="Times New Roman"/>
              </w:rPr>
              <w:t>COD</w:t>
            </w:r>
            <w:r w:rsidRPr="004B449B">
              <w:rPr>
                <w:rFonts w:ascii="Times New Roman" w:hAnsi="Times New Roman"/>
                <w:vertAlign w:val="subscript"/>
              </w:rPr>
              <w:t>Cr</w:t>
            </w:r>
            <w:r w:rsidRPr="004B449B">
              <w:rPr>
                <w:rFonts w:ascii="Times New Roman" w:hAnsi="Times New Roman"/>
              </w:rPr>
              <w:t>、</w:t>
            </w:r>
            <w:r w:rsidRPr="004B449B">
              <w:rPr>
                <w:rFonts w:ascii="Times New Roman" w:hAnsi="Times New Roman"/>
              </w:rPr>
              <w:t>NH</w:t>
            </w:r>
            <w:r w:rsidRPr="004B449B">
              <w:rPr>
                <w:rFonts w:ascii="Times New Roman" w:hAnsi="Times New Roman"/>
                <w:vertAlign w:val="subscript"/>
              </w:rPr>
              <w:t>3</w:t>
            </w:r>
            <w:r w:rsidRPr="004B449B">
              <w:rPr>
                <w:rFonts w:ascii="Times New Roman" w:hAnsi="Times New Roman"/>
              </w:rPr>
              <w:t>-N</w:t>
            </w:r>
            <w:r w:rsidRPr="004B449B">
              <w:rPr>
                <w:rFonts w:ascii="Times New Roman" w:hAnsi="Times New Roman"/>
              </w:rPr>
              <w:t>）</w:t>
            </w:r>
          </w:p>
        </w:tc>
      </w:tr>
      <w:tr w:rsidR="00194B1C" w:rsidRPr="004B449B">
        <w:trPr>
          <w:trHeight w:val="66"/>
          <w:jc w:val="center"/>
        </w:trPr>
        <w:tc>
          <w:tcPr>
            <w:tcW w:w="426" w:type="dxa"/>
            <w:vMerge/>
            <w:tcBorders>
              <w:top w:val="nil"/>
              <w:left w:val="single" w:sz="4" w:space="0" w:color="auto"/>
              <w:bottom w:val="single" w:sz="4" w:space="0" w:color="auto"/>
              <w:right w:val="single" w:sz="4" w:space="0" w:color="auto"/>
            </w:tcBorders>
            <w:vAlign w:val="center"/>
          </w:tcPr>
          <w:p w:rsidR="00194B1C" w:rsidRPr="004B449B" w:rsidRDefault="00194B1C">
            <w:pPr>
              <w:widowControl/>
              <w:jc w:val="left"/>
              <w:rPr>
                <w:rFonts w:ascii="Times New Roman" w:hAnsi="Times New Roman"/>
                <w:szCs w:val="21"/>
              </w:rPr>
            </w:pPr>
          </w:p>
        </w:tc>
        <w:tc>
          <w:tcPr>
            <w:tcW w:w="987" w:type="dxa"/>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污染物排放清单</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b/>
              </w:rPr>
              <w:t>√</w:t>
            </w:r>
          </w:p>
        </w:tc>
      </w:tr>
      <w:tr w:rsidR="00194B1C" w:rsidRPr="004B449B">
        <w:trPr>
          <w:jc w:val="center"/>
        </w:trPr>
        <w:tc>
          <w:tcPr>
            <w:tcW w:w="1413" w:type="dxa"/>
            <w:gridSpan w:val="2"/>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评价结论</w:t>
            </w:r>
          </w:p>
        </w:tc>
        <w:tc>
          <w:tcPr>
            <w:tcW w:w="7647" w:type="dxa"/>
            <w:gridSpan w:val="5"/>
            <w:tcBorders>
              <w:top w:val="single" w:sz="4" w:space="0" w:color="auto"/>
              <w:left w:val="nil"/>
              <w:bottom w:val="single" w:sz="4" w:space="0" w:color="auto"/>
              <w:right w:val="single" w:sz="4" w:space="0" w:color="auto"/>
            </w:tcBorders>
            <w:vAlign w:val="center"/>
          </w:tcPr>
          <w:p w:rsidR="00194B1C" w:rsidRPr="004B449B" w:rsidRDefault="00687612">
            <w:pPr>
              <w:adjustRightInd w:val="0"/>
              <w:snapToGrid w:val="0"/>
              <w:jc w:val="center"/>
              <w:rPr>
                <w:rFonts w:ascii="Times New Roman" w:hAnsi="Times New Roman"/>
              </w:rPr>
            </w:pPr>
            <w:r w:rsidRPr="004B449B">
              <w:rPr>
                <w:rFonts w:ascii="Times New Roman" w:hAnsi="Times New Roman"/>
              </w:rPr>
              <w:t>可以接受</w:t>
            </w:r>
            <w:r w:rsidRPr="004B449B">
              <w:rPr>
                <w:rFonts w:ascii="Times New Roman" w:hAnsi="Times New Roman"/>
                <w:b/>
              </w:rPr>
              <w:t>√</w:t>
            </w:r>
            <w:r w:rsidRPr="004B449B">
              <w:rPr>
                <w:rFonts w:ascii="Times New Roman" w:hAnsi="Times New Roman"/>
              </w:rPr>
              <w:t>；不可以接受</w:t>
            </w:r>
            <w:r w:rsidRPr="004B449B">
              <w:rPr>
                <w:rFonts w:ascii="Times New Roman" w:hAnsi="Times New Roman"/>
              </w:rPr>
              <w:t>□</w:t>
            </w:r>
          </w:p>
        </w:tc>
      </w:tr>
      <w:tr w:rsidR="00194B1C" w:rsidRPr="004B449B">
        <w:trPr>
          <w:jc w:val="center"/>
        </w:trPr>
        <w:tc>
          <w:tcPr>
            <w:tcW w:w="9060" w:type="dxa"/>
            <w:gridSpan w:val="7"/>
            <w:tcBorders>
              <w:top w:val="single" w:sz="4" w:space="0" w:color="auto"/>
              <w:left w:val="single" w:sz="4" w:space="0" w:color="auto"/>
              <w:bottom w:val="single" w:sz="4" w:space="0" w:color="auto"/>
              <w:right w:val="single" w:sz="4" w:space="0" w:color="auto"/>
            </w:tcBorders>
            <w:vAlign w:val="center"/>
          </w:tcPr>
          <w:p w:rsidR="00194B1C" w:rsidRPr="004B449B" w:rsidRDefault="00687612">
            <w:pPr>
              <w:adjustRightInd w:val="0"/>
              <w:snapToGrid w:val="0"/>
              <w:jc w:val="left"/>
              <w:rPr>
                <w:rFonts w:ascii="Times New Roman" w:hAnsi="Times New Roman"/>
              </w:rPr>
            </w:pPr>
            <w:r w:rsidRPr="004B449B">
              <w:rPr>
                <w:rFonts w:ascii="Times New Roman" w:hAnsi="Times New Roman"/>
              </w:rPr>
              <w:t>注：</w:t>
            </w:r>
            <w:r w:rsidRPr="004B449B">
              <w:rPr>
                <w:rFonts w:ascii="Times New Roman" w:hAnsi="Times New Roman"/>
              </w:rPr>
              <w:t>“□”</w:t>
            </w:r>
            <w:r w:rsidRPr="004B449B">
              <w:rPr>
                <w:rFonts w:ascii="Times New Roman" w:hAnsi="Times New Roman"/>
              </w:rPr>
              <w:t>为勾选项，可打</w:t>
            </w:r>
            <w:r w:rsidRPr="004B449B">
              <w:rPr>
                <w:rFonts w:ascii="Times New Roman" w:hAnsi="Times New Roman"/>
              </w:rPr>
              <w:t>“√”</w:t>
            </w:r>
            <w:r w:rsidRPr="004B449B">
              <w:rPr>
                <w:rFonts w:ascii="Times New Roman" w:hAnsi="Times New Roman"/>
              </w:rPr>
              <w:t>；</w:t>
            </w:r>
            <w:r w:rsidRPr="004B449B">
              <w:rPr>
                <w:rFonts w:ascii="Times New Roman" w:hAnsi="Times New Roman"/>
              </w:rPr>
              <w:t>“</w:t>
            </w:r>
            <w:r w:rsidRPr="004B449B">
              <w:rPr>
                <w:rFonts w:ascii="Times New Roman" w:hAnsi="Times New Roman"/>
              </w:rPr>
              <w:t>（</w:t>
            </w:r>
            <w:r w:rsidRPr="004B449B">
              <w:rPr>
                <w:rFonts w:ascii="Times New Roman" w:hAnsi="Times New Roman"/>
              </w:rPr>
              <w:t xml:space="preserve">  </w:t>
            </w:r>
            <w:r w:rsidRPr="004B449B">
              <w:rPr>
                <w:rFonts w:ascii="Times New Roman" w:hAnsi="Times New Roman"/>
              </w:rPr>
              <w:t>）</w:t>
            </w:r>
            <w:r w:rsidRPr="004B449B">
              <w:rPr>
                <w:rFonts w:ascii="Times New Roman" w:hAnsi="Times New Roman"/>
              </w:rPr>
              <w:t>”</w:t>
            </w:r>
            <w:r w:rsidRPr="004B449B">
              <w:rPr>
                <w:rFonts w:ascii="Times New Roman" w:hAnsi="Times New Roman"/>
              </w:rPr>
              <w:t>为内容填写项；</w:t>
            </w:r>
            <w:r w:rsidRPr="004B449B">
              <w:rPr>
                <w:rFonts w:ascii="Times New Roman" w:hAnsi="Times New Roman"/>
              </w:rPr>
              <w:t>“</w:t>
            </w:r>
            <w:r w:rsidRPr="004B449B">
              <w:rPr>
                <w:rFonts w:ascii="Times New Roman" w:hAnsi="Times New Roman"/>
              </w:rPr>
              <w:t>备注</w:t>
            </w:r>
            <w:r w:rsidRPr="004B449B">
              <w:rPr>
                <w:rFonts w:ascii="Times New Roman" w:hAnsi="Times New Roman"/>
              </w:rPr>
              <w:t>”</w:t>
            </w:r>
            <w:r w:rsidRPr="004B449B">
              <w:rPr>
                <w:rFonts w:ascii="Times New Roman" w:hAnsi="Times New Roman"/>
              </w:rPr>
              <w:t>为其他补充内容</w:t>
            </w:r>
          </w:p>
        </w:tc>
      </w:tr>
    </w:tbl>
    <w:p w:rsidR="00841725" w:rsidRPr="004B449B" w:rsidRDefault="00841725">
      <w:pPr>
        <w:pStyle w:val="aff7"/>
        <w:spacing w:before="120"/>
        <w:rPr>
          <w:rFonts w:ascii="Times New Roman" w:hAnsi="Times New Roman"/>
          <w:snapToGrid w:val="0"/>
        </w:rPr>
      </w:pPr>
    </w:p>
    <w:p w:rsidR="000A6B34" w:rsidRDefault="000A6B34" w:rsidP="000A6B34">
      <w:pPr>
        <w:pStyle w:val="aff8"/>
      </w:pPr>
    </w:p>
    <w:p w:rsidR="000A6B34" w:rsidRDefault="000A6B34" w:rsidP="000A6B34">
      <w:pPr>
        <w:pStyle w:val="aff8"/>
      </w:pPr>
    </w:p>
    <w:p w:rsidR="000A6B34" w:rsidRPr="000A6B34" w:rsidRDefault="000A6B34" w:rsidP="000A6B34">
      <w:pPr>
        <w:pStyle w:val="aff8"/>
      </w:pPr>
    </w:p>
    <w:p w:rsidR="0060023E" w:rsidRPr="004B449B" w:rsidRDefault="0060023E">
      <w:pPr>
        <w:pStyle w:val="aff8"/>
      </w:pPr>
    </w:p>
    <w:p w:rsidR="00194B1C" w:rsidRPr="004B449B" w:rsidRDefault="00194B1C">
      <w:pPr>
        <w:widowControl/>
        <w:jc w:val="left"/>
        <w:rPr>
          <w:snapToGrid w:val="0"/>
        </w:rPr>
        <w:sectPr w:rsidR="00194B1C" w:rsidRPr="004B449B">
          <w:footerReference w:type="default" r:id="rId27"/>
          <w:pgSz w:w="11906" w:h="16838"/>
          <w:pgMar w:top="1701" w:right="1531" w:bottom="1701" w:left="1531" w:header="851" w:footer="851" w:gutter="0"/>
          <w:cols w:space="720"/>
          <w:docGrid w:linePitch="312"/>
        </w:sectPr>
      </w:pPr>
    </w:p>
    <w:p w:rsidR="00194B1C" w:rsidRPr="004B449B" w:rsidRDefault="00687612">
      <w:pPr>
        <w:pStyle w:val="af5"/>
        <w:adjustRightInd w:val="0"/>
        <w:snapToGrid w:val="0"/>
        <w:spacing w:before="0" w:beforeAutospacing="0" w:afterLines="50" w:after="120" w:afterAutospacing="0"/>
        <w:jc w:val="center"/>
        <w:outlineLvl w:val="0"/>
        <w:rPr>
          <w:rFonts w:ascii="Times New Roman" w:eastAsia="方正小标宋_GBK" w:hAnsi="Times New Roman"/>
          <w:snapToGrid w:val="0"/>
          <w:sz w:val="38"/>
          <w:szCs w:val="38"/>
        </w:rPr>
      </w:pPr>
      <w:r w:rsidRPr="004B449B">
        <w:rPr>
          <w:rFonts w:ascii="Times New Roman" w:eastAsia="方正小标宋_GBK" w:hAnsi="Times New Roman"/>
          <w:snapToGrid w:val="0"/>
          <w:sz w:val="38"/>
          <w:szCs w:val="38"/>
        </w:rPr>
        <w:lastRenderedPageBreak/>
        <w:t>建设项目污染物排放量汇总表（近期</w:t>
      </w:r>
      <w:r w:rsidRPr="004B449B">
        <w:rPr>
          <w:rFonts w:ascii="Times New Roman" w:eastAsia="方正小标宋_GBK" w:hAnsi="Times New Roman"/>
          <w:snapToGrid w:val="0"/>
          <w:sz w:val="38"/>
          <w:szCs w:val="38"/>
        </w:rPr>
        <w:t>2025</w:t>
      </w:r>
      <w:r w:rsidRPr="004B449B">
        <w:rPr>
          <w:rFonts w:ascii="Times New Roman" w:eastAsia="方正小标宋_GBK" w:hAnsi="Times New Roman"/>
          <w:snapToGrid w:val="0"/>
          <w:sz w:val="38"/>
          <w:szCs w:val="38"/>
        </w:rPr>
        <w:t>年）</w:t>
      </w:r>
    </w:p>
    <w:tbl>
      <w:tblPr>
        <w:tblW w:w="1448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6"/>
        <w:gridCol w:w="1559"/>
        <w:gridCol w:w="1701"/>
        <w:gridCol w:w="1276"/>
        <w:gridCol w:w="1701"/>
        <w:gridCol w:w="1559"/>
        <w:gridCol w:w="1761"/>
        <w:gridCol w:w="1959"/>
        <w:gridCol w:w="1525"/>
      </w:tblGrid>
      <w:tr w:rsidR="00194B1C" w:rsidRPr="004B449B">
        <w:trPr>
          <w:trHeight w:val="397"/>
        </w:trPr>
        <w:tc>
          <w:tcPr>
            <w:tcW w:w="1446" w:type="dxa"/>
            <w:tcBorders>
              <w:tl2br w:val="single" w:sz="4" w:space="0" w:color="auto"/>
            </w:tcBorders>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项目</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分类</w:t>
            </w:r>
          </w:p>
        </w:tc>
        <w:tc>
          <w:tcPr>
            <w:tcW w:w="1559"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污染物名称</w:t>
            </w:r>
          </w:p>
        </w:tc>
        <w:tc>
          <w:tcPr>
            <w:tcW w:w="1701"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现有工程</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排放量（固体废物产生量）</w:t>
            </w: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1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①</w:t>
            </w:r>
            <w:r w:rsidRPr="004B449B">
              <w:rPr>
                <w:rFonts w:eastAsia="黑体"/>
                <w:snapToGrid w:val="0"/>
                <w:color w:val="000000"/>
                <w:spacing w:val="-6"/>
                <w:kern w:val="21"/>
                <w:szCs w:val="21"/>
              </w:rPr>
              <w:fldChar w:fldCharType="end"/>
            </w:r>
          </w:p>
        </w:tc>
        <w:tc>
          <w:tcPr>
            <w:tcW w:w="1276"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现有工程</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许可排放量</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2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napToGrid w:val="0"/>
                <w:color w:val="000000"/>
                <w:spacing w:val="-6"/>
                <w:kern w:val="21"/>
                <w:szCs w:val="21"/>
              </w:rPr>
              <w:t>②</w:t>
            </w:r>
            <w:r w:rsidRPr="004B449B">
              <w:rPr>
                <w:rFonts w:eastAsia="黑体"/>
                <w:snapToGrid w:val="0"/>
                <w:color w:val="000000"/>
                <w:spacing w:val="-6"/>
                <w:kern w:val="21"/>
                <w:szCs w:val="21"/>
              </w:rPr>
              <w:fldChar w:fldCharType="end"/>
            </w:r>
          </w:p>
        </w:tc>
        <w:tc>
          <w:tcPr>
            <w:tcW w:w="1701"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在建工程</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排放量（固体废物产生量）</w:t>
            </w: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3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③</w:t>
            </w:r>
            <w:r w:rsidRPr="004B449B">
              <w:rPr>
                <w:rFonts w:eastAsia="黑体"/>
                <w:snapToGrid w:val="0"/>
                <w:color w:val="000000"/>
                <w:spacing w:val="-6"/>
                <w:kern w:val="21"/>
                <w:szCs w:val="21"/>
              </w:rPr>
              <w:fldChar w:fldCharType="end"/>
            </w:r>
          </w:p>
        </w:tc>
        <w:tc>
          <w:tcPr>
            <w:tcW w:w="1559"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本项目</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排放量（固体废物产生量）</w:t>
            </w: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4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④</w:t>
            </w:r>
            <w:r w:rsidRPr="004B449B">
              <w:rPr>
                <w:rFonts w:eastAsia="黑体"/>
                <w:snapToGrid w:val="0"/>
                <w:color w:val="000000"/>
                <w:spacing w:val="-6"/>
                <w:kern w:val="21"/>
                <w:szCs w:val="21"/>
              </w:rPr>
              <w:fldChar w:fldCharType="end"/>
            </w:r>
          </w:p>
        </w:tc>
        <w:tc>
          <w:tcPr>
            <w:tcW w:w="1761" w:type="dxa"/>
            <w:tcMar>
              <w:left w:w="28" w:type="dxa"/>
              <w:right w:w="28" w:type="dxa"/>
            </w:tcMar>
            <w:vAlign w:val="center"/>
          </w:tcPr>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以新带老削减量</w:t>
            </w:r>
          </w:p>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（新建项目不填）</w:t>
            </w:r>
            <w:r w:rsidRPr="004B449B">
              <w:rPr>
                <w:rFonts w:eastAsia="黑体"/>
                <w:snapToGrid w:val="0"/>
                <w:color w:val="000000"/>
                <w:spacing w:val="-16"/>
                <w:kern w:val="21"/>
                <w:szCs w:val="21"/>
              </w:rPr>
              <w:fldChar w:fldCharType="begin"/>
            </w:r>
            <w:r w:rsidRPr="004B449B">
              <w:rPr>
                <w:rFonts w:eastAsia="黑体"/>
                <w:snapToGrid w:val="0"/>
                <w:color w:val="000000"/>
                <w:spacing w:val="-16"/>
                <w:kern w:val="21"/>
                <w:szCs w:val="21"/>
              </w:rPr>
              <w:instrText xml:space="preserve"> = 5 \* GB3 \* MERGEFORMAT </w:instrText>
            </w:r>
            <w:r w:rsidRPr="004B449B">
              <w:rPr>
                <w:rFonts w:eastAsia="黑体"/>
                <w:snapToGrid w:val="0"/>
                <w:color w:val="000000"/>
                <w:spacing w:val="-16"/>
                <w:kern w:val="21"/>
                <w:szCs w:val="21"/>
              </w:rPr>
              <w:fldChar w:fldCharType="separate"/>
            </w:r>
            <w:r w:rsidRPr="004B449B">
              <w:rPr>
                <w:rFonts w:ascii="宋体" w:hAnsi="宋体" w:cs="宋体" w:hint="eastAsia"/>
                <w:szCs w:val="21"/>
              </w:rPr>
              <w:t>⑤</w:t>
            </w:r>
            <w:r w:rsidRPr="004B449B">
              <w:rPr>
                <w:rFonts w:eastAsia="黑体"/>
                <w:snapToGrid w:val="0"/>
                <w:color w:val="000000"/>
                <w:spacing w:val="-16"/>
                <w:kern w:val="21"/>
                <w:szCs w:val="21"/>
              </w:rPr>
              <w:fldChar w:fldCharType="end"/>
            </w:r>
          </w:p>
        </w:tc>
        <w:tc>
          <w:tcPr>
            <w:tcW w:w="1959" w:type="dxa"/>
            <w:tcMar>
              <w:left w:w="28" w:type="dxa"/>
              <w:right w:w="28" w:type="dxa"/>
            </w:tcMar>
            <w:vAlign w:val="center"/>
          </w:tcPr>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本项目建成后</w:t>
            </w:r>
          </w:p>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全厂排放量（固体废物产生量）</w:t>
            </w:r>
            <w:r w:rsidRPr="004B449B">
              <w:rPr>
                <w:rFonts w:eastAsia="黑体"/>
                <w:snapToGrid w:val="0"/>
                <w:color w:val="000000"/>
                <w:spacing w:val="-16"/>
                <w:kern w:val="21"/>
                <w:szCs w:val="21"/>
              </w:rPr>
              <w:fldChar w:fldCharType="begin"/>
            </w:r>
            <w:r w:rsidRPr="004B449B">
              <w:rPr>
                <w:rFonts w:eastAsia="黑体"/>
                <w:snapToGrid w:val="0"/>
                <w:color w:val="000000"/>
                <w:spacing w:val="-16"/>
                <w:kern w:val="21"/>
                <w:szCs w:val="21"/>
              </w:rPr>
              <w:instrText xml:space="preserve"> = 6 \* GB3 \* MERGEFORMAT </w:instrText>
            </w:r>
            <w:r w:rsidRPr="004B449B">
              <w:rPr>
                <w:rFonts w:eastAsia="黑体"/>
                <w:snapToGrid w:val="0"/>
                <w:color w:val="000000"/>
                <w:spacing w:val="-16"/>
                <w:kern w:val="21"/>
                <w:szCs w:val="21"/>
              </w:rPr>
              <w:fldChar w:fldCharType="separate"/>
            </w:r>
            <w:r w:rsidRPr="004B449B">
              <w:rPr>
                <w:rFonts w:ascii="宋体" w:hAnsi="宋体" w:cs="宋体" w:hint="eastAsia"/>
                <w:szCs w:val="21"/>
              </w:rPr>
              <w:t>⑥</w:t>
            </w:r>
            <w:r w:rsidRPr="004B449B">
              <w:rPr>
                <w:rFonts w:eastAsia="黑体"/>
                <w:snapToGrid w:val="0"/>
                <w:color w:val="000000"/>
                <w:spacing w:val="-16"/>
                <w:kern w:val="21"/>
                <w:szCs w:val="21"/>
              </w:rPr>
              <w:fldChar w:fldCharType="end"/>
            </w:r>
          </w:p>
        </w:tc>
        <w:tc>
          <w:tcPr>
            <w:tcW w:w="1525"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变化量</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7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⑦</w:t>
            </w:r>
            <w:r w:rsidRPr="004B449B">
              <w:rPr>
                <w:rFonts w:eastAsia="黑体"/>
                <w:snapToGrid w:val="0"/>
                <w:color w:val="000000"/>
                <w:spacing w:val="-6"/>
                <w:kern w:val="21"/>
                <w:szCs w:val="21"/>
              </w:rPr>
              <w:fldChar w:fldCharType="end"/>
            </w:r>
          </w:p>
        </w:tc>
      </w:tr>
      <w:tr w:rsidR="00194B1C" w:rsidRPr="004B449B">
        <w:trPr>
          <w:trHeight w:val="397"/>
        </w:trPr>
        <w:tc>
          <w:tcPr>
            <w:tcW w:w="1446" w:type="dxa"/>
            <w:vMerge w:val="restart"/>
            <w:vAlign w:val="center"/>
          </w:tcPr>
          <w:p w:rsidR="00194B1C" w:rsidRPr="004B449B" w:rsidRDefault="00687612">
            <w:pPr>
              <w:jc w:val="center"/>
              <w:rPr>
                <w:snapToGrid w:val="0"/>
                <w:color w:val="000000"/>
                <w:kern w:val="21"/>
                <w:szCs w:val="21"/>
              </w:rPr>
            </w:pPr>
            <w:r w:rsidRPr="004B449B">
              <w:rPr>
                <w:snapToGrid w:val="0"/>
                <w:color w:val="000000"/>
                <w:kern w:val="21"/>
                <w:szCs w:val="21"/>
              </w:rPr>
              <w:t>废气</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H</w:t>
            </w:r>
            <w:r w:rsidRPr="004B449B">
              <w:rPr>
                <w:snapToGrid w:val="0"/>
                <w:color w:val="000000"/>
                <w:kern w:val="21"/>
                <w:szCs w:val="21"/>
                <w:vertAlign w:val="subscript"/>
              </w:rPr>
              <w:t>2</w:t>
            </w:r>
            <w:r w:rsidRPr="004B449B">
              <w:rPr>
                <w:snapToGrid w:val="0"/>
                <w:color w:val="000000"/>
                <w:kern w:val="21"/>
                <w:szCs w:val="21"/>
              </w:rPr>
              <w:t>S</w:t>
            </w:r>
          </w:p>
        </w:tc>
        <w:tc>
          <w:tcPr>
            <w:tcW w:w="1701" w:type="dxa"/>
            <w:vAlign w:val="center"/>
          </w:tcPr>
          <w:p w:rsidR="00194B1C" w:rsidRPr="004B449B" w:rsidRDefault="00687612">
            <w:pPr>
              <w:pStyle w:val="8"/>
              <w:spacing w:after="120"/>
              <w:jc w:val="center"/>
            </w:pPr>
            <w:r w:rsidRPr="004B449B">
              <w:t>0.001213</w:t>
            </w:r>
            <w:r w:rsidRPr="004B449B">
              <w:rPr>
                <w:snapToGrid w:val="0"/>
                <w:color w:val="000000"/>
                <w:kern w:val="21"/>
              </w:rPr>
              <w:t xml:space="preserve">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pStyle w:val="8"/>
              <w:spacing w:after="120"/>
              <w:jc w:val="center"/>
            </w:pPr>
            <w:r w:rsidRPr="004B449B">
              <w:t>0.001213</w:t>
            </w:r>
            <w:r w:rsidRPr="004B449B">
              <w:rPr>
                <w:snapToGrid w:val="0"/>
                <w:color w:val="000000"/>
                <w:kern w:val="21"/>
              </w:rPr>
              <w:t xml:space="preserve"> t/a</w:t>
            </w:r>
          </w:p>
        </w:tc>
        <w:tc>
          <w:tcPr>
            <w:tcW w:w="176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w:t>
            </w:r>
          </w:p>
        </w:tc>
        <w:tc>
          <w:tcPr>
            <w:tcW w:w="1959" w:type="dxa"/>
            <w:vAlign w:val="center"/>
          </w:tcPr>
          <w:p w:rsidR="00194B1C" w:rsidRPr="004B449B" w:rsidRDefault="00687612">
            <w:pPr>
              <w:pStyle w:val="8"/>
              <w:spacing w:after="120"/>
              <w:jc w:val="center"/>
            </w:pPr>
            <w:r w:rsidRPr="004B449B">
              <w:t>0.001213</w:t>
            </w:r>
            <w:r w:rsidRPr="004B449B">
              <w:rPr>
                <w:snapToGrid w:val="0"/>
                <w:color w:val="000000"/>
                <w:kern w:val="21"/>
              </w:rPr>
              <w:t xml:space="preserve"> t/a</w:t>
            </w:r>
          </w:p>
        </w:tc>
        <w:tc>
          <w:tcPr>
            <w:tcW w:w="1525" w:type="dxa"/>
            <w:vAlign w:val="center"/>
          </w:tcPr>
          <w:p w:rsidR="00194B1C" w:rsidRPr="004B449B" w:rsidRDefault="00687612">
            <w:pPr>
              <w:pStyle w:val="8"/>
              <w:spacing w:after="120"/>
              <w:jc w:val="center"/>
            </w:pPr>
            <w:r w:rsidRPr="004B449B">
              <w:t>0.001213</w:t>
            </w:r>
            <w:r w:rsidRPr="004B449B">
              <w:rPr>
                <w:snapToGrid w:val="0"/>
                <w:color w:val="000000"/>
                <w:kern w:val="21"/>
              </w:rPr>
              <w:t xml:space="preserve">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NH</w:t>
            </w:r>
            <w:r w:rsidRPr="004B449B">
              <w:rPr>
                <w:snapToGrid w:val="0"/>
                <w:color w:val="000000"/>
                <w:kern w:val="21"/>
                <w:szCs w:val="21"/>
                <w:vertAlign w:val="subscript"/>
              </w:rPr>
              <w:t>3</w:t>
            </w:r>
          </w:p>
        </w:tc>
        <w:tc>
          <w:tcPr>
            <w:tcW w:w="1701" w:type="dxa"/>
            <w:vAlign w:val="center"/>
          </w:tcPr>
          <w:p w:rsidR="00194B1C" w:rsidRPr="004B449B" w:rsidRDefault="00687612">
            <w:pPr>
              <w:pStyle w:val="8"/>
              <w:spacing w:after="120"/>
              <w:jc w:val="center"/>
            </w:pPr>
            <w:r w:rsidRPr="004B449B">
              <w:t>0.1738</w:t>
            </w:r>
            <w:r w:rsidRPr="004B449B">
              <w:rPr>
                <w:snapToGrid w:val="0"/>
                <w:color w:val="000000"/>
                <w:kern w:val="21"/>
              </w:rPr>
              <w:t xml:space="preserve">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pStyle w:val="8"/>
              <w:spacing w:after="120"/>
              <w:jc w:val="center"/>
            </w:pPr>
            <w:r w:rsidRPr="004B449B">
              <w:t>0.1738</w:t>
            </w:r>
            <w:r w:rsidRPr="004B449B">
              <w:rPr>
                <w:snapToGrid w:val="0"/>
                <w:color w:val="000000"/>
                <w:kern w:val="21"/>
              </w:rPr>
              <w:t xml:space="preserve">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pStyle w:val="8"/>
              <w:spacing w:after="120"/>
              <w:jc w:val="center"/>
            </w:pPr>
            <w:r w:rsidRPr="004B449B">
              <w:t>0.1738</w:t>
            </w:r>
            <w:r w:rsidRPr="004B449B">
              <w:rPr>
                <w:snapToGrid w:val="0"/>
                <w:color w:val="000000"/>
                <w:kern w:val="21"/>
              </w:rPr>
              <w:t xml:space="preserve"> t/a</w:t>
            </w:r>
          </w:p>
        </w:tc>
        <w:tc>
          <w:tcPr>
            <w:tcW w:w="1525" w:type="dxa"/>
            <w:vAlign w:val="center"/>
          </w:tcPr>
          <w:p w:rsidR="00194B1C" w:rsidRPr="004B449B" w:rsidRDefault="00687612">
            <w:pPr>
              <w:pStyle w:val="8"/>
              <w:spacing w:after="120"/>
              <w:jc w:val="center"/>
            </w:pPr>
            <w:r w:rsidRPr="004B449B">
              <w:t>0.1738</w:t>
            </w:r>
            <w:r w:rsidRPr="004B449B">
              <w:rPr>
                <w:snapToGrid w:val="0"/>
                <w:color w:val="000000"/>
                <w:kern w:val="21"/>
              </w:rPr>
              <w:t xml:space="preserve"> t/a</w:t>
            </w:r>
          </w:p>
        </w:tc>
      </w:tr>
      <w:tr w:rsidR="00194B1C" w:rsidRPr="004B449B">
        <w:trPr>
          <w:trHeight w:val="397"/>
        </w:trPr>
        <w:tc>
          <w:tcPr>
            <w:tcW w:w="1446" w:type="dxa"/>
            <w:vMerge w:val="restart"/>
            <w:vAlign w:val="center"/>
          </w:tcPr>
          <w:p w:rsidR="00194B1C" w:rsidRPr="004B449B" w:rsidRDefault="00687612">
            <w:pPr>
              <w:jc w:val="center"/>
              <w:rPr>
                <w:snapToGrid w:val="0"/>
                <w:color w:val="000000"/>
                <w:kern w:val="21"/>
                <w:szCs w:val="21"/>
              </w:rPr>
            </w:pPr>
            <w:r w:rsidRPr="004B449B">
              <w:rPr>
                <w:snapToGrid w:val="0"/>
                <w:color w:val="000000"/>
                <w:kern w:val="21"/>
                <w:szCs w:val="21"/>
              </w:rPr>
              <w:t>废水</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氨氮</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1.168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1.168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1.168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1.168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SS</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CODcr</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8.76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8.76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8.76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8.76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BOD</w:t>
            </w:r>
            <w:r w:rsidRPr="004B449B">
              <w:rPr>
                <w:snapToGrid w:val="0"/>
                <w:color w:val="000000"/>
                <w:kern w:val="21"/>
                <w:szCs w:val="21"/>
                <w:vertAlign w:val="subscript"/>
              </w:rPr>
              <w:t>5</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2.92 t/a</w:t>
            </w:r>
          </w:p>
        </w:tc>
      </w:tr>
      <w:tr w:rsidR="00FD238B" w:rsidRPr="004B449B" w:rsidTr="00FD238B">
        <w:trPr>
          <w:trHeight w:val="397"/>
        </w:trPr>
        <w:tc>
          <w:tcPr>
            <w:tcW w:w="1446" w:type="dxa"/>
            <w:vMerge w:val="restart"/>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一般工业</w:t>
            </w:r>
          </w:p>
          <w:p w:rsidR="00FD238B" w:rsidRPr="004B449B" w:rsidRDefault="00FD238B" w:rsidP="00FD238B">
            <w:pPr>
              <w:jc w:val="center"/>
              <w:rPr>
                <w:snapToGrid w:val="0"/>
                <w:color w:val="000000"/>
                <w:kern w:val="21"/>
                <w:szCs w:val="21"/>
              </w:rPr>
            </w:pPr>
            <w:r w:rsidRPr="004B449B">
              <w:rPr>
                <w:snapToGrid w:val="0"/>
                <w:color w:val="000000"/>
                <w:kern w:val="21"/>
                <w:szCs w:val="21"/>
              </w:rPr>
              <w:t>固体废物</w:t>
            </w:r>
          </w:p>
        </w:tc>
        <w:tc>
          <w:tcPr>
            <w:tcW w:w="1559" w:type="dxa"/>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生活垃圾</w:t>
            </w:r>
          </w:p>
        </w:tc>
        <w:tc>
          <w:tcPr>
            <w:tcW w:w="1701" w:type="dxa"/>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1.095 t/a</w:t>
            </w:r>
          </w:p>
        </w:tc>
        <w:tc>
          <w:tcPr>
            <w:tcW w:w="1276" w:type="dxa"/>
            <w:vAlign w:val="center"/>
          </w:tcPr>
          <w:p w:rsidR="00FD238B" w:rsidRPr="004B449B" w:rsidRDefault="00FD238B" w:rsidP="00FD238B">
            <w:pPr>
              <w:jc w:val="center"/>
            </w:pPr>
            <w:r w:rsidRPr="004B449B">
              <w:rPr>
                <w:snapToGrid w:val="0"/>
                <w:color w:val="000000"/>
                <w:kern w:val="21"/>
                <w:szCs w:val="21"/>
              </w:rPr>
              <w:t>/</w:t>
            </w:r>
          </w:p>
        </w:tc>
        <w:tc>
          <w:tcPr>
            <w:tcW w:w="1701" w:type="dxa"/>
            <w:vAlign w:val="center"/>
          </w:tcPr>
          <w:p w:rsidR="00FD238B" w:rsidRPr="004B449B" w:rsidRDefault="00FD238B" w:rsidP="00FD238B">
            <w:pPr>
              <w:jc w:val="center"/>
            </w:pPr>
            <w:r w:rsidRPr="004B449B">
              <w:rPr>
                <w:snapToGrid w:val="0"/>
                <w:color w:val="000000"/>
                <w:kern w:val="21"/>
                <w:szCs w:val="21"/>
              </w:rPr>
              <w:t>/</w:t>
            </w:r>
          </w:p>
        </w:tc>
        <w:tc>
          <w:tcPr>
            <w:tcW w:w="1559" w:type="dxa"/>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1.095 t/a</w:t>
            </w:r>
          </w:p>
        </w:tc>
        <w:tc>
          <w:tcPr>
            <w:tcW w:w="1761" w:type="dxa"/>
            <w:vAlign w:val="center"/>
          </w:tcPr>
          <w:p w:rsidR="00FD238B" w:rsidRPr="004B449B" w:rsidRDefault="00FD238B" w:rsidP="00FD238B">
            <w:pPr>
              <w:jc w:val="center"/>
            </w:pPr>
            <w:r w:rsidRPr="004B449B">
              <w:rPr>
                <w:snapToGrid w:val="0"/>
                <w:color w:val="000000"/>
                <w:kern w:val="21"/>
                <w:szCs w:val="21"/>
              </w:rPr>
              <w:t>/</w:t>
            </w:r>
          </w:p>
        </w:tc>
        <w:tc>
          <w:tcPr>
            <w:tcW w:w="1959" w:type="dxa"/>
            <w:vAlign w:val="center"/>
          </w:tcPr>
          <w:p w:rsidR="00FD238B" w:rsidRPr="004B449B" w:rsidRDefault="00FD238B" w:rsidP="00FD238B">
            <w:pPr>
              <w:jc w:val="center"/>
            </w:pPr>
            <w:r w:rsidRPr="004B449B">
              <w:rPr>
                <w:snapToGrid w:val="0"/>
                <w:color w:val="000000"/>
                <w:kern w:val="21"/>
                <w:szCs w:val="21"/>
              </w:rPr>
              <w:t>1.095 t/a</w:t>
            </w:r>
          </w:p>
        </w:tc>
        <w:tc>
          <w:tcPr>
            <w:tcW w:w="1525" w:type="dxa"/>
            <w:vAlign w:val="center"/>
          </w:tcPr>
          <w:p w:rsidR="00FD238B" w:rsidRPr="004B449B" w:rsidRDefault="00FD238B" w:rsidP="00FD238B">
            <w:pPr>
              <w:jc w:val="center"/>
            </w:pPr>
            <w:r w:rsidRPr="004B449B">
              <w:rPr>
                <w:snapToGrid w:val="0"/>
                <w:color w:val="000000"/>
                <w:kern w:val="21"/>
                <w:szCs w:val="21"/>
              </w:rPr>
              <w:t>1.095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污泥</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36.5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36.5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36.5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36.5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格栅</w:t>
            </w:r>
            <w:proofErr w:type="gramStart"/>
            <w:r w:rsidRPr="004B449B">
              <w:rPr>
                <w:snapToGrid w:val="0"/>
                <w:color w:val="000000"/>
                <w:kern w:val="21"/>
                <w:szCs w:val="21"/>
              </w:rPr>
              <w:t>渣及沉砂</w:t>
            </w:r>
            <w:proofErr w:type="gramEnd"/>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c>
          <w:tcPr>
            <w:tcW w:w="1276" w:type="dxa"/>
            <w:vAlign w:val="center"/>
          </w:tcPr>
          <w:p w:rsidR="00194B1C" w:rsidRPr="004B449B" w:rsidRDefault="00687612">
            <w:pPr>
              <w:jc w:val="center"/>
            </w:pPr>
            <w:r w:rsidRPr="004B449B">
              <w:rPr>
                <w:snapToGrid w:val="0"/>
                <w:color w:val="000000"/>
                <w:kern w:val="21"/>
                <w:szCs w:val="21"/>
              </w:rPr>
              <w:t>/</w:t>
            </w:r>
          </w:p>
        </w:tc>
        <w:tc>
          <w:tcPr>
            <w:tcW w:w="1701" w:type="dxa"/>
            <w:vAlign w:val="center"/>
          </w:tcPr>
          <w:p w:rsidR="00194B1C" w:rsidRPr="004B449B" w:rsidRDefault="00687612">
            <w:pPr>
              <w:jc w:val="cente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r>
      <w:tr w:rsidR="00194B1C" w:rsidRPr="004B449B">
        <w:trPr>
          <w:trHeight w:val="397"/>
        </w:trPr>
        <w:tc>
          <w:tcPr>
            <w:tcW w:w="1446"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危险废物</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废活性炭</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0.251 t/a</w:t>
            </w:r>
          </w:p>
        </w:tc>
        <w:tc>
          <w:tcPr>
            <w:tcW w:w="1276"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0.251 t/a</w:t>
            </w:r>
          </w:p>
        </w:tc>
        <w:tc>
          <w:tcPr>
            <w:tcW w:w="1761" w:type="dxa"/>
            <w:vAlign w:val="center"/>
          </w:tcPr>
          <w:p w:rsidR="00194B1C" w:rsidRPr="004B449B" w:rsidRDefault="00687612">
            <w:pPr>
              <w:jc w:val="center"/>
            </w:pPr>
            <w:r w:rsidRPr="004B449B">
              <w:rPr>
                <w:snapToGrid w:val="0"/>
                <w:color w:val="000000"/>
                <w:kern w:val="21"/>
                <w:szCs w:val="21"/>
              </w:rPr>
              <w:t>/</w:t>
            </w: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0.251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0.251 t/a</w:t>
            </w:r>
          </w:p>
        </w:tc>
      </w:tr>
    </w:tbl>
    <w:p w:rsidR="00194B1C" w:rsidRPr="004B449B" w:rsidRDefault="00687612">
      <w:pPr>
        <w:spacing w:beforeLines="80" w:before="192" w:after="24"/>
        <w:ind w:firstLine="480"/>
        <w:jc w:val="left"/>
        <w:rPr>
          <w:snapToGrid w:val="0"/>
          <w:color w:val="000000"/>
          <w:spacing w:val="-6"/>
          <w:kern w:val="21"/>
          <w:szCs w:val="21"/>
        </w:rPr>
      </w:pPr>
      <w:r w:rsidRPr="004B449B">
        <w:rPr>
          <w:snapToGrid w:val="0"/>
          <w:color w:val="000000"/>
          <w:kern w:val="21"/>
          <w:szCs w:val="21"/>
        </w:rPr>
        <w:t>注：</w:t>
      </w:r>
      <w:r w:rsidRPr="004B449B">
        <w:rPr>
          <w:snapToGrid w:val="0"/>
          <w:color w:val="000000"/>
          <w:spacing w:val="-16"/>
          <w:kern w:val="21"/>
          <w:szCs w:val="21"/>
        </w:rPr>
        <w:fldChar w:fldCharType="begin"/>
      </w:r>
      <w:r w:rsidRPr="004B449B">
        <w:rPr>
          <w:snapToGrid w:val="0"/>
          <w:color w:val="000000"/>
          <w:spacing w:val="-16"/>
          <w:kern w:val="21"/>
          <w:szCs w:val="21"/>
        </w:rPr>
        <w:instrText xml:space="preserve"> = 6 \* GB3 \* MERGEFORMAT </w:instrText>
      </w:r>
      <w:r w:rsidRPr="004B449B">
        <w:rPr>
          <w:snapToGrid w:val="0"/>
          <w:color w:val="000000"/>
          <w:spacing w:val="-16"/>
          <w:kern w:val="21"/>
          <w:szCs w:val="21"/>
        </w:rPr>
        <w:fldChar w:fldCharType="separate"/>
      </w:r>
      <w:r w:rsidRPr="004B449B">
        <w:rPr>
          <w:rFonts w:ascii="宋体" w:hAnsi="宋体" w:cs="宋体" w:hint="eastAsia"/>
          <w:szCs w:val="21"/>
        </w:rPr>
        <w:t>⑥</w:t>
      </w:r>
      <w:r w:rsidRPr="004B449B">
        <w:rPr>
          <w:snapToGrid w:val="0"/>
          <w:color w:val="000000"/>
          <w:spacing w:val="-16"/>
          <w:kern w:val="21"/>
          <w:szCs w:val="21"/>
        </w:rPr>
        <w:fldChar w:fldCharType="end"/>
      </w:r>
      <w:r w:rsidRPr="004B449B">
        <w:rPr>
          <w:snapToGrid w:val="0"/>
          <w:color w:val="000000"/>
          <w:spacing w:val="-1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1 \* GB3 \* MERGEFORMAT </w:instrText>
      </w:r>
      <w:r w:rsidRPr="004B449B">
        <w:rPr>
          <w:snapToGrid w:val="0"/>
          <w:color w:val="000000"/>
          <w:spacing w:val="-6"/>
          <w:kern w:val="21"/>
          <w:szCs w:val="21"/>
        </w:rPr>
        <w:fldChar w:fldCharType="separate"/>
      </w:r>
      <w:r w:rsidRPr="004B449B">
        <w:rPr>
          <w:rFonts w:ascii="宋体" w:hAnsi="宋体" w:cs="宋体" w:hint="eastAsia"/>
          <w:szCs w:val="21"/>
        </w:rPr>
        <w:t>①</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3 \* GB3 \* MERGEFORMAT </w:instrText>
      </w:r>
      <w:r w:rsidRPr="004B449B">
        <w:rPr>
          <w:snapToGrid w:val="0"/>
          <w:color w:val="000000"/>
          <w:spacing w:val="-6"/>
          <w:kern w:val="21"/>
          <w:szCs w:val="21"/>
        </w:rPr>
        <w:fldChar w:fldCharType="separate"/>
      </w:r>
      <w:r w:rsidRPr="004B449B">
        <w:rPr>
          <w:rFonts w:ascii="宋体" w:hAnsi="宋体" w:cs="宋体" w:hint="eastAsia"/>
          <w:szCs w:val="21"/>
        </w:rPr>
        <w:t>③</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4 \* GB3 \* MERGEFORMAT </w:instrText>
      </w:r>
      <w:r w:rsidRPr="004B449B">
        <w:rPr>
          <w:snapToGrid w:val="0"/>
          <w:color w:val="000000"/>
          <w:spacing w:val="-6"/>
          <w:kern w:val="21"/>
          <w:szCs w:val="21"/>
        </w:rPr>
        <w:fldChar w:fldCharType="separate"/>
      </w:r>
      <w:r w:rsidRPr="004B449B">
        <w:rPr>
          <w:rFonts w:ascii="宋体" w:hAnsi="宋体" w:cs="宋体" w:hint="eastAsia"/>
          <w:szCs w:val="21"/>
        </w:rPr>
        <w:t>④</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16"/>
          <w:kern w:val="21"/>
          <w:szCs w:val="21"/>
        </w:rPr>
        <w:fldChar w:fldCharType="begin"/>
      </w:r>
      <w:r w:rsidRPr="004B449B">
        <w:rPr>
          <w:snapToGrid w:val="0"/>
          <w:color w:val="000000"/>
          <w:spacing w:val="-16"/>
          <w:kern w:val="21"/>
          <w:szCs w:val="21"/>
        </w:rPr>
        <w:instrText xml:space="preserve"> = 5 \* GB3 \* MERGEFORMAT </w:instrText>
      </w:r>
      <w:r w:rsidRPr="004B449B">
        <w:rPr>
          <w:snapToGrid w:val="0"/>
          <w:color w:val="000000"/>
          <w:spacing w:val="-16"/>
          <w:kern w:val="21"/>
          <w:szCs w:val="21"/>
        </w:rPr>
        <w:fldChar w:fldCharType="separate"/>
      </w:r>
      <w:r w:rsidRPr="004B449B">
        <w:rPr>
          <w:rFonts w:ascii="宋体" w:hAnsi="宋体" w:cs="宋体" w:hint="eastAsia"/>
          <w:szCs w:val="21"/>
        </w:rPr>
        <w:t>⑤</w:t>
      </w:r>
      <w:r w:rsidRPr="004B449B">
        <w:rPr>
          <w:snapToGrid w:val="0"/>
          <w:color w:val="000000"/>
          <w:spacing w:val="-16"/>
          <w:kern w:val="21"/>
          <w:szCs w:val="21"/>
        </w:rPr>
        <w:fldChar w:fldCharType="end"/>
      </w:r>
      <w:r w:rsidRPr="004B449B">
        <w:rPr>
          <w:snapToGrid w:val="0"/>
          <w:color w:val="000000"/>
          <w:spacing w:val="-1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7 \* GB3 \* MERGEFORMAT </w:instrText>
      </w:r>
      <w:r w:rsidRPr="004B449B">
        <w:rPr>
          <w:snapToGrid w:val="0"/>
          <w:color w:val="000000"/>
          <w:spacing w:val="-6"/>
          <w:kern w:val="21"/>
          <w:szCs w:val="21"/>
        </w:rPr>
        <w:fldChar w:fldCharType="separate"/>
      </w:r>
      <w:r w:rsidRPr="004B449B">
        <w:rPr>
          <w:rFonts w:ascii="宋体" w:hAnsi="宋体" w:cs="宋体" w:hint="eastAsia"/>
          <w:szCs w:val="21"/>
        </w:rPr>
        <w:t>⑦</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16"/>
          <w:kern w:val="21"/>
          <w:szCs w:val="21"/>
        </w:rPr>
        <w:fldChar w:fldCharType="begin"/>
      </w:r>
      <w:r w:rsidRPr="004B449B">
        <w:rPr>
          <w:snapToGrid w:val="0"/>
          <w:color w:val="000000"/>
          <w:spacing w:val="-16"/>
          <w:kern w:val="21"/>
          <w:szCs w:val="21"/>
        </w:rPr>
        <w:instrText xml:space="preserve"> = 6 \* GB3 \* MERGEFORMAT </w:instrText>
      </w:r>
      <w:r w:rsidRPr="004B449B">
        <w:rPr>
          <w:snapToGrid w:val="0"/>
          <w:color w:val="000000"/>
          <w:spacing w:val="-16"/>
          <w:kern w:val="21"/>
          <w:szCs w:val="21"/>
        </w:rPr>
        <w:fldChar w:fldCharType="separate"/>
      </w:r>
      <w:r w:rsidRPr="004B449B">
        <w:rPr>
          <w:rFonts w:ascii="宋体" w:hAnsi="宋体" w:cs="宋体" w:hint="eastAsia"/>
          <w:szCs w:val="21"/>
        </w:rPr>
        <w:t>⑥</w:t>
      </w:r>
      <w:r w:rsidRPr="004B449B">
        <w:rPr>
          <w:snapToGrid w:val="0"/>
          <w:color w:val="000000"/>
          <w:spacing w:val="-16"/>
          <w:kern w:val="21"/>
          <w:szCs w:val="21"/>
        </w:rPr>
        <w:fldChar w:fldCharType="end"/>
      </w:r>
      <w:r w:rsidRPr="004B449B">
        <w:rPr>
          <w:snapToGrid w:val="0"/>
          <w:color w:val="000000"/>
          <w:spacing w:val="-1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1 \* GB3 \* MERGEFORMAT </w:instrText>
      </w:r>
      <w:r w:rsidRPr="004B449B">
        <w:rPr>
          <w:snapToGrid w:val="0"/>
          <w:color w:val="000000"/>
          <w:spacing w:val="-6"/>
          <w:kern w:val="21"/>
          <w:szCs w:val="21"/>
        </w:rPr>
        <w:fldChar w:fldCharType="separate"/>
      </w:r>
      <w:r w:rsidRPr="004B449B">
        <w:rPr>
          <w:rFonts w:ascii="宋体" w:hAnsi="宋体" w:cs="宋体" w:hint="eastAsia"/>
          <w:szCs w:val="21"/>
        </w:rPr>
        <w:t>①</w:t>
      </w:r>
      <w:r w:rsidRPr="004B449B">
        <w:rPr>
          <w:snapToGrid w:val="0"/>
          <w:color w:val="000000"/>
          <w:spacing w:val="-6"/>
          <w:kern w:val="21"/>
          <w:szCs w:val="21"/>
        </w:rPr>
        <w:fldChar w:fldCharType="end"/>
      </w:r>
    </w:p>
    <w:p w:rsidR="00194B1C" w:rsidRPr="004B449B" w:rsidRDefault="00194B1C">
      <w:pPr>
        <w:ind w:firstLine="480"/>
      </w:pPr>
    </w:p>
    <w:p w:rsidR="00194B1C" w:rsidRPr="004B449B" w:rsidRDefault="00194B1C">
      <w:pPr>
        <w:ind w:firstLine="480"/>
        <w:rPr>
          <w:rFonts w:eastAsia="黑体"/>
        </w:rPr>
      </w:pPr>
    </w:p>
    <w:p w:rsidR="00194B1C" w:rsidRPr="004B449B" w:rsidRDefault="00194B1C">
      <w:pPr>
        <w:ind w:firstLine="480"/>
      </w:pPr>
    </w:p>
    <w:p w:rsidR="00194B1C" w:rsidRPr="004B449B" w:rsidRDefault="00687612">
      <w:pPr>
        <w:pStyle w:val="2"/>
        <w:sectPr w:rsidR="00194B1C" w:rsidRPr="004B449B">
          <w:pgSz w:w="16838" w:h="11906" w:orient="landscape"/>
          <w:pgMar w:top="1531" w:right="1701" w:bottom="1531" w:left="1701" w:header="851" w:footer="851" w:gutter="0"/>
          <w:cols w:space="720"/>
          <w:docGrid w:linePitch="312"/>
        </w:sectPr>
      </w:pPr>
      <w:r w:rsidRPr="004B449B">
        <w:br w:type="page"/>
      </w:r>
    </w:p>
    <w:p w:rsidR="00194B1C" w:rsidRPr="004B449B" w:rsidRDefault="00194B1C">
      <w:pPr>
        <w:pStyle w:val="2"/>
        <w:sectPr w:rsidR="00194B1C" w:rsidRPr="004B449B">
          <w:pgSz w:w="16838" w:h="11906" w:orient="landscape"/>
          <w:pgMar w:top="1531" w:right="1701" w:bottom="1531" w:left="1701" w:header="851" w:footer="851" w:gutter="0"/>
          <w:cols w:space="720"/>
          <w:docGrid w:linePitch="312"/>
        </w:sectPr>
      </w:pPr>
    </w:p>
    <w:p w:rsidR="00194B1C" w:rsidRPr="004B449B" w:rsidRDefault="00194B1C">
      <w:pPr>
        <w:pStyle w:val="2"/>
      </w:pPr>
    </w:p>
    <w:p w:rsidR="00194B1C" w:rsidRPr="004B449B" w:rsidRDefault="00687612">
      <w:pPr>
        <w:pStyle w:val="af5"/>
        <w:adjustRightInd w:val="0"/>
        <w:snapToGrid w:val="0"/>
        <w:spacing w:before="0" w:beforeAutospacing="0" w:afterLines="50" w:after="120" w:afterAutospacing="0"/>
        <w:jc w:val="center"/>
        <w:outlineLvl w:val="0"/>
        <w:rPr>
          <w:rFonts w:ascii="Times New Roman" w:eastAsia="方正小标宋_GBK" w:hAnsi="Times New Roman"/>
          <w:snapToGrid w:val="0"/>
          <w:sz w:val="38"/>
          <w:szCs w:val="38"/>
        </w:rPr>
      </w:pPr>
      <w:r w:rsidRPr="004B449B">
        <w:rPr>
          <w:rFonts w:ascii="Times New Roman" w:eastAsia="方正小标宋_GBK" w:hAnsi="Times New Roman"/>
          <w:snapToGrid w:val="0"/>
          <w:sz w:val="38"/>
          <w:szCs w:val="38"/>
        </w:rPr>
        <w:t>建设项目污染物排放量汇总表（远期</w:t>
      </w:r>
      <w:r w:rsidRPr="004B449B">
        <w:rPr>
          <w:rFonts w:ascii="Times New Roman" w:eastAsia="方正小标宋_GBK" w:hAnsi="Times New Roman"/>
          <w:snapToGrid w:val="0"/>
          <w:sz w:val="38"/>
          <w:szCs w:val="38"/>
        </w:rPr>
        <w:t>2035</w:t>
      </w:r>
      <w:r w:rsidRPr="004B449B">
        <w:rPr>
          <w:rFonts w:ascii="Times New Roman" w:eastAsia="方正小标宋_GBK" w:hAnsi="Times New Roman"/>
          <w:snapToGrid w:val="0"/>
          <w:sz w:val="38"/>
          <w:szCs w:val="38"/>
        </w:rPr>
        <w:t>年）</w:t>
      </w:r>
    </w:p>
    <w:tbl>
      <w:tblPr>
        <w:tblW w:w="1448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6"/>
        <w:gridCol w:w="1559"/>
        <w:gridCol w:w="1701"/>
        <w:gridCol w:w="1276"/>
        <w:gridCol w:w="1701"/>
        <w:gridCol w:w="1559"/>
        <w:gridCol w:w="1761"/>
        <w:gridCol w:w="1959"/>
        <w:gridCol w:w="1525"/>
      </w:tblGrid>
      <w:tr w:rsidR="00194B1C" w:rsidRPr="004B449B">
        <w:trPr>
          <w:trHeight w:val="397"/>
        </w:trPr>
        <w:tc>
          <w:tcPr>
            <w:tcW w:w="1446" w:type="dxa"/>
            <w:tcBorders>
              <w:tl2br w:val="single" w:sz="4" w:space="0" w:color="auto"/>
            </w:tcBorders>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项目</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分类</w:t>
            </w:r>
          </w:p>
        </w:tc>
        <w:tc>
          <w:tcPr>
            <w:tcW w:w="1559"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污染物名称</w:t>
            </w:r>
          </w:p>
        </w:tc>
        <w:tc>
          <w:tcPr>
            <w:tcW w:w="1701"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现有工程</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排放量（固体废物产生量）</w:t>
            </w: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1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①</w:t>
            </w:r>
            <w:r w:rsidRPr="004B449B">
              <w:rPr>
                <w:rFonts w:eastAsia="黑体"/>
                <w:snapToGrid w:val="0"/>
                <w:color w:val="000000"/>
                <w:spacing w:val="-6"/>
                <w:kern w:val="21"/>
                <w:szCs w:val="21"/>
              </w:rPr>
              <w:fldChar w:fldCharType="end"/>
            </w:r>
          </w:p>
        </w:tc>
        <w:tc>
          <w:tcPr>
            <w:tcW w:w="1276"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现有工程</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许可排放量</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2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napToGrid w:val="0"/>
                <w:color w:val="000000"/>
                <w:spacing w:val="-6"/>
                <w:kern w:val="21"/>
                <w:szCs w:val="21"/>
              </w:rPr>
              <w:t>②</w:t>
            </w:r>
            <w:r w:rsidRPr="004B449B">
              <w:rPr>
                <w:rFonts w:eastAsia="黑体"/>
                <w:snapToGrid w:val="0"/>
                <w:color w:val="000000"/>
                <w:spacing w:val="-6"/>
                <w:kern w:val="21"/>
                <w:szCs w:val="21"/>
              </w:rPr>
              <w:fldChar w:fldCharType="end"/>
            </w:r>
          </w:p>
        </w:tc>
        <w:tc>
          <w:tcPr>
            <w:tcW w:w="1701"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在建工程</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排放量（固体废物产生量）</w:t>
            </w: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3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③</w:t>
            </w:r>
            <w:r w:rsidRPr="004B449B">
              <w:rPr>
                <w:rFonts w:eastAsia="黑体"/>
                <w:snapToGrid w:val="0"/>
                <w:color w:val="000000"/>
                <w:spacing w:val="-6"/>
                <w:kern w:val="21"/>
                <w:szCs w:val="21"/>
              </w:rPr>
              <w:fldChar w:fldCharType="end"/>
            </w:r>
          </w:p>
        </w:tc>
        <w:tc>
          <w:tcPr>
            <w:tcW w:w="1559"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本项目</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排放量（固体废物产生量）</w:t>
            </w: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4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④</w:t>
            </w:r>
            <w:r w:rsidRPr="004B449B">
              <w:rPr>
                <w:rFonts w:eastAsia="黑体"/>
                <w:snapToGrid w:val="0"/>
                <w:color w:val="000000"/>
                <w:spacing w:val="-6"/>
                <w:kern w:val="21"/>
                <w:szCs w:val="21"/>
              </w:rPr>
              <w:fldChar w:fldCharType="end"/>
            </w:r>
          </w:p>
        </w:tc>
        <w:tc>
          <w:tcPr>
            <w:tcW w:w="1761" w:type="dxa"/>
            <w:tcMar>
              <w:left w:w="28" w:type="dxa"/>
              <w:right w:w="28" w:type="dxa"/>
            </w:tcMar>
            <w:vAlign w:val="center"/>
          </w:tcPr>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以新带老削减量</w:t>
            </w:r>
          </w:p>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（新建项目不填）</w:t>
            </w:r>
            <w:r w:rsidRPr="004B449B">
              <w:rPr>
                <w:rFonts w:eastAsia="黑体"/>
                <w:snapToGrid w:val="0"/>
                <w:color w:val="000000"/>
                <w:spacing w:val="-16"/>
                <w:kern w:val="21"/>
                <w:szCs w:val="21"/>
              </w:rPr>
              <w:fldChar w:fldCharType="begin"/>
            </w:r>
            <w:r w:rsidRPr="004B449B">
              <w:rPr>
                <w:rFonts w:eastAsia="黑体"/>
                <w:snapToGrid w:val="0"/>
                <w:color w:val="000000"/>
                <w:spacing w:val="-16"/>
                <w:kern w:val="21"/>
                <w:szCs w:val="21"/>
              </w:rPr>
              <w:instrText xml:space="preserve"> = 5 \* GB3 \* MERGEFORMAT </w:instrText>
            </w:r>
            <w:r w:rsidRPr="004B449B">
              <w:rPr>
                <w:rFonts w:eastAsia="黑体"/>
                <w:snapToGrid w:val="0"/>
                <w:color w:val="000000"/>
                <w:spacing w:val="-16"/>
                <w:kern w:val="21"/>
                <w:szCs w:val="21"/>
              </w:rPr>
              <w:fldChar w:fldCharType="separate"/>
            </w:r>
            <w:r w:rsidRPr="004B449B">
              <w:rPr>
                <w:rFonts w:ascii="宋体" w:hAnsi="宋体" w:cs="宋体" w:hint="eastAsia"/>
                <w:szCs w:val="21"/>
              </w:rPr>
              <w:t>⑤</w:t>
            </w:r>
            <w:r w:rsidRPr="004B449B">
              <w:rPr>
                <w:rFonts w:eastAsia="黑体"/>
                <w:snapToGrid w:val="0"/>
                <w:color w:val="000000"/>
                <w:spacing w:val="-16"/>
                <w:kern w:val="21"/>
                <w:szCs w:val="21"/>
              </w:rPr>
              <w:fldChar w:fldCharType="end"/>
            </w:r>
          </w:p>
        </w:tc>
        <w:tc>
          <w:tcPr>
            <w:tcW w:w="1959" w:type="dxa"/>
            <w:tcMar>
              <w:left w:w="28" w:type="dxa"/>
              <w:right w:w="28" w:type="dxa"/>
            </w:tcMar>
            <w:vAlign w:val="center"/>
          </w:tcPr>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本项目建成后</w:t>
            </w:r>
          </w:p>
          <w:p w:rsidR="00194B1C" w:rsidRPr="004B449B" w:rsidRDefault="00687612">
            <w:pPr>
              <w:jc w:val="center"/>
              <w:rPr>
                <w:rFonts w:eastAsia="黑体"/>
                <w:snapToGrid w:val="0"/>
                <w:color w:val="000000"/>
                <w:spacing w:val="-16"/>
                <w:kern w:val="21"/>
                <w:szCs w:val="21"/>
              </w:rPr>
            </w:pPr>
            <w:r w:rsidRPr="004B449B">
              <w:rPr>
                <w:rFonts w:eastAsia="黑体"/>
                <w:snapToGrid w:val="0"/>
                <w:color w:val="000000"/>
                <w:spacing w:val="-16"/>
                <w:kern w:val="21"/>
                <w:szCs w:val="21"/>
              </w:rPr>
              <w:t>全厂排放量（固体废物产生量）</w:t>
            </w:r>
            <w:r w:rsidRPr="004B449B">
              <w:rPr>
                <w:rFonts w:eastAsia="黑体"/>
                <w:snapToGrid w:val="0"/>
                <w:color w:val="000000"/>
                <w:spacing w:val="-16"/>
                <w:kern w:val="21"/>
                <w:szCs w:val="21"/>
              </w:rPr>
              <w:fldChar w:fldCharType="begin"/>
            </w:r>
            <w:r w:rsidRPr="004B449B">
              <w:rPr>
                <w:rFonts w:eastAsia="黑体"/>
                <w:snapToGrid w:val="0"/>
                <w:color w:val="000000"/>
                <w:spacing w:val="-16"/>
                <w:kern w:val="21"/>
                <w:szCs w:val="21"/>
              </w:rPr>
              <w:instrText xml:space="preserve"> = 6 \* GB3 \* MERGEFORMAT </w:instrText>
            </w:r>
            <w:r w:rsidRPr="004B449B">
              <w:rPr>
                <w:rFonts w:eastAsia="黑体"/>
                <w:snapToGrid w:val="0"/>
                <w:color w:val="000000"/>
                <w:spacing w:val="-16"/>
                <w:kern w:val="21"/>
                <w:szCs w:val="21"/>
              </w:rPr>
              <w:fldChar w:fldCharType="separate"/>
            </w:r>
            <w:r w:rsidRPr="004B449B">
              <w:rPr>
                <w:rFonts w:ascii="宋体" w:hAnsi="宋体" w:cs="宋体" w:hint="eastAsia"/>
                <w:szCs w:val="21"/>
              </w:rPr>
              <w:t>⑥</w:t>
            </w:r>
            <w:r w:rsidRPr="004B449B">
              <w:rPr>
                <w:rFonts w:eastAsia="黑体"/>
                <w:snapToGrid w:val="0"/>
                <w:color w:val="000000"/>
                <w:spacing w:val="-16"/>
                <w:kern w:val="21"/>
                <w:szCs w:val="21"/>
              </w:rPr>
              <w:fldChar w:fldCharType="end"/>
            </w:r>
          </w:p>
        </w:tc>
        <w:tc>
          <w:tcPr>
            <w:tcW w:w="1525" w:type="dxa"/>
            <w:tcMar>
              <w:left w:w="28" w:type="dxa"/>
              <w:right w:w="28" w:type="dxa"/>
            </w:tcMar>
            <w:vAlign w:val="center"/>
          </w:tcPr>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t>变化量</w:t>
            </w:r>
          </w:p>
          <w:p w:rsidR="00194B1C" w:rsidRPr="004B449B" w:rsidRDefault="00687612">
            <w:pPr>
              <w:jc w:val="center"/>
              <w:rPr>
                <w:rFonts w:eastAsia="黑体"/>
                <w:snapToGrid w:val="0"/>
                <w:color w:val="000000"/>
                <w:spacing w:val="-6"/>
                <w:kern w:val="21"/>
                <w:szCs w:val="21"/>
              </w:rPr>
            </w:pPr>
            <w:r w:rsidRPr="004B449B">
              <w:rPr>
                <w:rFonts w:eastAsia="黑体"/>
                <w:snapToGrid w:val="0"/>
                <w:color w:val="000000"/>
                <w:spacing w:val="-6"/>
                <w:kern w:val="21"/>
                <w:szCs w:val="21"/>
              </w:rPr>
              <w:fldChar w:fldCharType="begin"/>
            </w:r>
            <w:r w:rsidRPr="004B449B">
              <w:rPr>
                <w:rFonts w:eastAsia="黑体"/>
                <w:snapToGrid w:val="0"/>
                <w:color w:val="000000"/>
                <w:spacing w:val="-6"/>
                <w:kern w:val="21"/>
                <w:szCs w:val="21"/>
              </w:rPr>
              <w:instrText xml:space="preserve"> = 7 \* GB3 \* MERGEFORMAT </w:instrText>
            </w:r>
            <w:r w:rsidRPr="004B449B">
              <w:rPr>
                <w:rFonts w:eastAsia="黑体"/>
                <w:snapToGrid w:val="0"/>
                <w:color w:val="000000"/>
                <w:spacing w:val="-6"/>
                <w:kern w:val="21"/>
                <w:szCs w:val="21"/>
              </w:rPr>
              <w:fldChar w:fldCharType="separate"/>
            </w:r>
            <w:r w:rsidRPr="004B449B">
              <w:rPr>
                <w:rFonts w:ascii="宋体" w:hAnsi="宋体" w:cs="宋体" w:hint="eastAsia"/>
                <w:szCs w:val="21"/>
              </w:rPr>
              <w:t>⑦</w:t>
            </w:r>
            <w:r w:rsidRPr="004B449B">
              <w:rPr>
                <w:rFonts w:eastAsia="黑体"/>
                <w:snapToGrid w:val="0"/>
                <w:color w:val="000000"/>
                <w:spacing w:val="-6"/>
                <w:kern w:val="21"/>
                <w:szCs w:val="21"/>
              </w:rPr>
              <w:fldChar w:fldCharType="end"/>
            </w:r>
          </w:p>
        </w:tc>
      </w:tr>
      <w:tr w:rsidR="00194B1C" w:rsidRPr="004B449B">
        <w:trPr>
          <w:trHeight w:val="397"/>
        </w:trPr>
        <w:tc>
          <w:tcPr>
            <w:tcW w:w="1446" w:type="dxa"/>
            <w:vMerge w:val="restart"/>
            <w:vAlign w:val="center"/>
          </w:tcPr>
          <w:p w:rsidR="00194B1C" w:rsidRPr="004B449B" w:rsidRDefault="00687612">
            <w:pPr>
              <w:jc w:val="center"/>
              <w:rPr>
                <w:snapToGrid w:val="0"/>
                <w:color w:val="000000"/>
                <w:kern w:val="21"/>
                <w:szCs w:val="21"/>
              </w:rPr>
            </w:pPr>
            <w:r w:rsidRPr="004B449B">
              <w:rPr>
                <w:snapToGrid w:val="0"/>
                <w:color w:val="000000"/>
                <w:kern w:val="21"/>
                <w:szCs w:val="21"/>
              </w:rPr>
              <w:t>废气</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H</w:t>
            </w:r>
            <w:r w:rsidRPr="004B449B">
              <w:rPr>
                <w:snapToGrid w:val="0"/>
                <w:color w:val="000000"/>
                <w:kern w:val="21"/>
                <w:szCs w:val="21"/>
                <w:vertAlign w:val="subscript"/>
              </w:rPr>
              <w:t>2</w:t>
            </w:r>
            <w:r w:rsidRPr="004B449B">
              <w:rPr>
                <w:snapToGrid w:val="0"/>
                <w:color w:val="000000"/>
                <w:kern w:val="21"/>
                <w:szCs w:val="21"/>
              </w:rPr>
              <w:t>S</w:t>
            </w:r>
          </w:p>
        </w:tc>
        <w:tc>
          <w:tcPr>
            <w:tcW w:w="1701" w:type="dxa"/>
            <w:vAlign w:val="center"/>
          </w:tcPr>
          <w:p w:rsidR="00194B1C" w:rsidRPr="004B449B" w:rsidRDefault="00687612">
            <w:pPr>
              <w:pStyle w:val="8"/>
              <w:spacing w:after="120"/>
              <w:jc w:val="center"/>
            </w:pPr>
            <w:r w:rsidRPr="004B449B">
              <w:t>0.00164</w:t>
            </w:r>
            <w:r w:rsidRPr="004B449B">
              <w:rPr>
                <w:snapToGrid w:val="0"/>
                <w:color w:val="000000"/>
                <w:kern w:val="21"/>
              </w:rPr>
              <w:t xml:space="preserve">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pStyle w:val="8"/>
              <w:spacing w:after="120"/>
              <w:jc w:val="center"/>
            </w:pPr>
            <w:r w:rsidRPr="004B449B">
              <w:t>0.00164</w:t>
            </w:r>
            <w:r w:rsidRPr="004B449B">
              <w:rPr>
                <w:snapToGrid w:val="0"/>
                <w:color w:val="000000"/>
                <w:kern w:val="21"/>
              </w:rPr>
              <w:t xml:space="preserve">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pStyle w:val="8"/>
              <w:spacing w:after="120"/>
              <w:jc w:val="center"/>
            </w:pPr>
            <w:r w:rsidRPr="004B449B">
              <w:t>0.00164</w:t>
            </w:r>
            <w:r w:rsidRPr="004B449B">
              <w:rPr>
                <w:snapToGrid w:val="0"/>
                <w:color w:val="000000"/>
                <w:kern w:val="21"/>
              </w:rPr>
              <w:t xml:space="preserve"> t/a</w:t>
            </w:r>
          </w:p>
        </w:tc>
        <w:tc>
          <w:tcPr>
            <w:tcW w:w="1525" w:type="dxa"/>
            <w:vAlign w:val="center"/>
          </w:tcPr>
          <w:p w:rsidR="00194B1C" w:rsidRPr="004B449B" w:rsidRDefault="00687612">
            <w:pPr>
              <w:pStyle w:val="8"/>
              <w:spacing w:after="120"/>
              <w:jc w:val="center"/>
            </w:pPr>
            <w:r w:rsidRPr="004B449B">
              <w:t>0.00164</w:t>
            </w:r>
            <w:r w:rsidRPr="004B449B">
              <w:rPr>
                <w:snapToGrid w:val="0"/>
                <w:color w:val="000000"/>
                <w:kern w:val="21"/>
              </w:rPr>
              <w:t xml:space="preserve">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NH</w:t>
            </w:r>
            <w:r w:rsidRPr="004B449B">
              <w:rPr>
                <w:snapToGrid w:val="0"/>
                <w:color w:val="000000"/>
                <w:kern w:val="21"/>
                <w:szCs w:val="21"/>
                <w:vertAlign w:val="subscript"/>
              </w:rPr>
              <w:t>3</w:t>
            </w:r>
          </w:p>
        </w:tc>
        <w:tc>
          <w:tcPr>
            <w:tcW w:w="1701" w:type="dxa"/>
            <w:vAlign w:val="center"/>
          </w:tcPr>
          <w:p w:rsidR="00194B1C" w:rsidRPr="004B449B" w:rsidRDefault="00687612">
            <w:pPr>
              <w:pStyle w:val="8"/>
              <w:spacing w:after="120"/>
              <w:jc w:val="center"/>
            </w:pPr>
            <w:r w:rsidRPr="004B449B">
              <w:t>0.2363</w:t>
            </w:r>
            <w:r w:rsidRPr="004B449B">
              <w:rPr>
                <w:snapToGrid w:val="0"/>
                <w:color w:val="000000"/>
                <w:kern w:val="21"/>
              </w:rPr>
              <w:t xml:space="preserve">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pStyle w:val="8"/>
              <w:spacing w:after="120"/>
              <w:jc w:val="center"/>
            </w:pPr>
            <w:r w:rsidRPr="004B449B">
              <w:t>0.2363</w:t>
            </w:r>
            <w:r w:rsidRPr="004B449B">
              <w:rPr>
                <w:snapToGrid w:val="0"/>
                <w:color w:val="000000"/>
                <w:kern w:val="21"/>
              </w:rPr>
              <w:t xml:space="preserve">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pStyle w:val="8"/>
              <w:spacing w:after="120"/>
              <w:jc w:val="center"/>
            </w:pPr>
            <w:r w:rsidRPr="004B449B">
              <w:t>0.2363</w:t>
            </w:r>
            <w:r w:rsidRPr="004B449B">
              <w:rPr>
                <w:snapToGrid w:val="0"/>
                <w:color w:val="000000"/>
                <w:kern w:val="21"/>
              </w:rPr>
              <w:t xml:space="preserve"> t/a</w:t>
            </w:r>
          </w:p>
        </w:tc>
        <w:tc>
          <w:tcPr>
            <w:tcW w:w="1525" w:type="dxa"/>
            <w:vAlign w:val="center"/>
          </w:tcPr>
          <w:p w:rsidR="00194B1C" w:rsidRPr="004B449B" w:rsidRDefault="00687612">
            <w:pPr>
              <w:pStyle w:val="8"/>
              <w:spacing w:after="120"/>
              <w:jc w:val="center"/>
            </w:pPr>
            <w:r w:rsidRPr="004B449B">
              <w:t>0.2363</w:t>
            </w:r>
            <w:r w:rsidRPr="004B449B">
              <w:rPr>
                <w:snapToGrid w:val="0"/>
                <w:color w:val="000000"/>
                <w:kern w:val="21"/>
              </w:rPr>
              <w:t xml:space="preserve"> t/a</w:t>
            </w:r>
          </w:p>
        </w:tc>
      </w:tr>
      <w:tr w:rsidR="00194B1C" w:rsidRPr="004B449B">
        <w:trPr>
          <w:trHeight w:val="397"/>
        </w:trPr>
        <w:tc>
          <w:tcPr>
            <w:tcW w:w="1446" w:type="dxa"/>
            <w:vMerge w:val="restart"/>
            <w:vAlign w:val="center"/>
          </w:tcPr>
          <w:p w:rsidR="00194B1C" w:rsidRPr="004B449B" w:rsidRDefault="00687612">
            <w:pPr>
              <w:jc w:val="center"/>
              <w:rPr>
                <w:snapToGrid w:val="0"/>
                <w:color w:val="000000"/>
                <w:kern w:val="21"/>
                <w:szCs w:val="21"/>
              </w:rPr>
            </w:pPr>
            <w:r w:rsidRPr="004B449B">
              <w:rPr>
                <w:snapToGrid w:val="0"/>
                <w:color w:val="000000"/>
                <w:kern w:val="21"/>
                <w:szCs w:val="21"/>
              </w:rPr>
              <w:t>废水</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氨氮</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1.752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1.752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1.752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1.752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SS</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4.38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4.38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4.38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4.38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CODcr</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13.14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BOD</w:t>
            </w:r>
            <w:r w:rsidRPr="004B449B">
              <w:rPr>
                <w:snapToGrid w:val="0"/>
                <w:color w:val="000000"/>
                <w:kern w:val="21"/>
                <w:szCs w:val="21"/>
                <w:vertAlign w:val="subscript"/>
              </w:rPr>
              <w:t>5</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4.35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4.35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4.35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4.35 t/a</w:t>
            </w:r>
          </w:p>
        </w:tc>
      </w:tr>
      <w:tr w:rsidR="00FD238B" w:rsidRPr="004B449B" w:rsidTr="00FD238B">
        <w:trPr>
          <w:trHeight w:val="397"/>
        </w:trPr>
        <w:tc>
          <w:tcPr>
            <w:tcW w:w="1446" w:type="dxa"/>
            <w:vMerge w:val="restart"/>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一般工业</w:t>
            </w:r>
          </w:p>
          <w:p w:rsidR="00FD238B" w:rsidRPr="004B449B" w:rsidRDefault="00FD238B" w:rsidP="00FD238B">
            <w:pPr>
              <w:jc w:val="center"/>
              <w:rPr>
                <w:snapToGrid w:val="0"/>
                <w:color w:val="000000"/>
                <w:kern w:val="21"/>
                <w:szCs w:val="21"/>
              </w:rPr>
            </w:pPr>
            <w:r w:rsidRPr="004B449B">
              <w:rPr>
                <w:snapToGrid w:val="0"/>
                <w:color w:val="000000"/>
                <w:kern w:val="21"/>
                <w:szCs w:val="21"/>
              </w:rPr>
              <w:t>固体废物</w:t>
            </w:r>
          </w:p>
        </w:tc>
        <w:tc>
          <w:tcPr>
            <w:tcW w:w="1559" w:type="dxa"/>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生活垃圾</w:t>
            </w:r>
          </w:p>
        </w:tc>
        <w:tc>
          <w:tcPr>
            <w:tcW w:w="1701" w:type="dxa"/>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1.095 t/a</w:t>
            </w:r>
          </w:p>
        </w:tc>
        <w:tc>
          <w:tcPr>
            <w:tcW w:w="1276" w:type="dxa"/>
            <w:vAlign w:val="center"/>
          </w:tcPr>
          <w:p w:rsidR="00FD238B" w:rsidRPr="004B449B" w:rsidRDefault="00FD238B" w:rsidP="00FD238B">
            <w:pPr>
              <w:jc w:val="center"/>
              <w:rPr>
                <w:snapToGrid w:val="0"/>
                <w:color w:val="000000"/>
                <w:kern w:val="21"/>
                <w:szCs w:val="21"/>
              </w:rPr>
            </w:pPr>
          </w:p>
        </w:tc>
        <w:tc>
          <w:tcPr>
            <w:tcW w:w="1701" w:type="dxa"/>
            <w:vAlign w:val="center"/>
          </w:tcPr>
          <w:p w:rsidR="00FD238B" w:rsidRPr="004B449B" w:rsidRDefault="00FD238B" w:rsidP="00FD238B">
            <w:pPr>
              <w:jc w:val="center"/>
              <w:rPr>
                <w:snapToGrid w:val="0"/>
                <w:color w:val="000000"/>
                <w:kern w:val="21"/>
                <w:szCs w:val="21"/>
              </w:rPr>
            </w:pPr>
          </w:p>
        </w:tc>
        <w:tc>
          <w:tcPr>
            <w:tcW w:w="1559" w:type="dxa"/>
            <w:vAlign w:val="center"/>
          </w:tcPr>
          <w:p w:rsidR="00FD238B" w:rsidRPr="004B449B" w:rsidRDefault="00FD238B" w:rsidP="00FD238B">
            <w:pPr>
              <w:jc w:val="center"/>
              <w:rPr>
                <w:snapToGrid w:val="0"/>
                <w:color w:val="000000"/>
                <w:kern w:val="21"/>
                <w:szCs w:val="21"/>
              </w:rPr>
            </w:pPr>
            <w:r w:rsidRPr="004B449B">
              <w:rPr>
                <w:snapToGrid w:val="0"/>
                <w:color w:val="000000"/>
                <w:kern w:val="21"/>
                <w:szCs w:val="21"/>
              </w:rPr>
              <w:t>1.095 t/a</w:t>
            </w:r>
          </w:p>
        </w:tc>
        <w:tc>
          <w:tcPr>
            <w:tcW w:w="1761" w:type="dxa"/>
            <w:vAlign w:val="center"/>
          </w:tcPr>
          <w:p w:rsidR="00FD238B" w:rsidRPr="004B449B" w:rsidRDefault="00FD238B" w:rsidP="00FD238B">
            <w:pPr>
              <w:jc w:val="center"/>
              <w:rPr>
                <w:snapToGrid w:val="0"/>
                <w:color w:val="000000"/>
                <w:kern w:val="21"/>
                <w:szCs w:val="21"/>
              </w:rPr>
            </w:pPr>
          </w:p>
        </w:tc>
        <w:tc>
          <w:tcPr>
            <w:tcW w:w="1959" w:type="dxa"/>
            <w:vAlign w:val="center"/>
          </w:tcPr>
          <w:p w:rsidR="00FD238B" w:rsidRPr="004B449B" w:rsidRDefault="00FD238B" w:rsidP="00FD238B">
            <w:pPr>
              <w:jc w:val="center"/>
            </w:pPr>
            <w:r w:rsidRPr="004B449B">
              <w:rPr>
                <w:snapToGrid w:val="0"/>
                <w:color w:val="000000"/>
                <w:kern w:val="21"/>
                <w:szCs w:val="21"/>
              </w:rPr>
              <w:t>1.095 t/a</w:t>
            </w:r>
          </w:p>
        </w:tc>
        <w:tc>
          <w:tcPr>
            <w:tcW w:w="1525" w:type="dxa"/>
            <w:vAlign w:val="center"/>
          </w:tcPr>
          <w:p w:rsidR="00FD238B" w:rsidRPr="004B449B" w:rsidRDefault="00FD238B" w:rsidP="00FD238B">
            <w:pPr>
              <w:jc w:val="center"/>
            </w:pPr>
            <w:r w:rsidRPr="004B449B">
              <w:rPr>
                <w:snapToGrid w:val="0"/>
                <w:color w:val="000000"/>
                <w:kern w:val="21"/>
                <w:szCs w:val="21"/>
              </w:rPr>
              <w:t>1.095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污泥</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54.75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54.75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54.75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54.75 t/a</w:t>
            </w:r>
          </w:p>
        </w:tc>
      </w:tr>
      <w:tr w:rsidR="00194B1C" w:rsidRPr="004B449B">
        <w:trPr>
          <w:trHeight w:val="397"/>
        </w:trPr>
        <w:tc>
          <w:tcPr>
            <w:tcW w:w="1446" w:type="dxa"/>
            <w:vMerge/>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格栅</w:t>
            </w:r>
            <w:proofErr w:type="gramStart"/>
            <w:r w:rsidRPr="004B449B">
              <w:rPr>
                <w:snapToGrid w:val="0"/>
                <w:color w:val="000000"/>
                <w:kern w:val="21"/>
                <w:szCs w:val="21"/>
              </w:rPr>
              <w:t>渣及沉砂</w:t>
            </w:r>
            <w:proofErr w:type="gramEnd"/>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19.71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194B1C">
            <w:pPr>
              <w:jc w:val="center"/>
              <w:rPr>
                <w:snapToGrid w:val="0"/>
                <w:color w:val="000000"/>
                <w:kern w:val="21"/>
                <w:szCs w:val="21"/>
              </w:rPr>
            </w:pP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19.71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19.71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19.71 t/a</w:t>
            </w:r>
          </w:p>
        </w:tc>
      </w:tr>
      <w:tr w:rsidR="00194B1C" w:rsidRPr="004B449B">
        <w:trPr>
          <w:trHeight w:val="397"/>
        </w:trPr>
        <w:tc>
          <w:tcPr>
            <w:tcW w:w="1446"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危险废物</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废活性炭</w:t>
            </w: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0.3762 t/a</w:t>
            </w:r>
          </w:p>
        </w:tc>
        <w:tc>
          <w:tcPr>
            <w:tcW w:w="1276" w:type="dxa"/>
            <w:vAlign w:val="center"/>
          </w:tcPr>
          <w:p w:rsidR="00194B1C" w:rsidRPr="004B449B" w:rsidRDefault="00194B1C">
            <w:pPr>
              <w:jc w:val="center"/>
              <w:rPr>
                <w:snapToGrid w:val="0"/>
                <w:color w:val="000000"/>
                <w:kern w:val="21"/>
                <w:szCs w:val="21"/>
              </w:rPr>
            </w:pPr>
          </w:p>
        </w:tc>
        <w:tc>
          <w:tcPr>
            <w:tcW w:w="1701"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w:t>
            </w:r>
          </w:p>
        </w:tc>
        <w:tc>
          <w:tcPr>
            <w:tcW w:w="15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0.3762 t/a</w:t>
            </w:r>
          </w:p>
        </w:tc>
        <w:tc>
          <w:tcPr>
            <w:tcW w:w="1761" w:type="dxa"/>
            <w:vAlign w:val="center"/>
          </w:tcPr>
          <w:p w:rsidR="00194B1C" w:rsidRPr="004B449B" w:rsidRDefault="00194B1C">
            <w:pPr>
              <w:jc w:val="center"/>
              <w:rPr>
                <w:snapToGrid w:val="0"/>
                <w:color w:val="000000"/>
                <w:kern w:val="21"/>
                <w:szCs w:val="21"/>
              </w:rPr>
            </w:pPr>
          </w:p>
        </w:tc>
        <w:tc>
          <w:tcPr>
            <w:tcW w:w="1959"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0.3762 t/a</w:t>
            </w:r>
          </w:p>
        </w:tc>
        <w:tc>
          <w:tcPr>
            <w:tcW w:w="1525" w:type="dxa"/>
            <w:vAlign w:val="center"/>
          </w:tcPr>
          <w:p w:rsidR="00194B1C" w:rsidRPr="004B449B" w:rsidRDefault="00687612">
            <w:pPr>
              <w:jc w:val="center"/>
              <w:rPr>
                <w:snapToGrid w:val="0"/>
                <w:color w:val="000000"/>
                <w:kern w:val="21"/>
                <w:szCs w:val="21"/>
              </w:rPr>
            </w:pPr>
            <w:r w:rsidRPr="004B449B">
              <w:rPr>
                <w:snapToGrid w:val="0"/>
                <w:color w:val="000000"/>
                <w:kern w:val="21"/>
                <w:szCs w:val="21"/>
              </w:rPr>
              <w:t>0.3762 t/a</w:t>
            </w:r>
          </w:p>
        </w:tc>
      </w:tr>
    </w:tbl>
    <w:p w:rsidR="00194B1C" w:rsidRPr="004B449B" w:rsidRDefault="00687612">
      <w:pPr>
        <w:spacing w:beforeLines="80" w:before="192" w:after="24"/>
        <w:ind w:firstLine="480"/>
        <w:jc w:val="left"/>
        <w:rPr>
          <w:snapToGrid w:val="0"/>
          <w:color w:val="000000"/>
          <w:spacing w:val="-6"/>
          <w:kern w:val="21"/>
          <w:szCs w:val="21"/>
        </w:rPr>
      </w:pPr>
      <w:r w:rsidRPr="004B449B">
        <w:rPr>
          <w:snapToGrid w:val="0"/>
          <w:color w:val="000000"/>
          <w:kern w:val="21"/>
          <w:szCs w:val="21"/>
        </w:rPr>
        <w:t>注：</w:t>
      </w:r>
      <w:r w:rsidRPr="004B449B">
        <w:rPr>
          <w:snapToGrid w:val="0"/>
          <w:color w:val="000000"/>
          <w:spacing w:val="-16"/>
          <w:kern w:val="21"/>
          <w:szCs w:val="21"/>
        </w:rPr>
        <w:fldChar w:fldCharType="begin"/>
      </w:r>
      <w:r w:rsidRPr="004B449B">
        <w:rPr>
          <w:snapToGrid w:val="0"/>
          <w:color w:val="000000"/>
          <w:spacing w:val="-16"/>
          <w:kern w:val="21"/>
          <w:szCs w:val="21"/>
        </w:rPr>
        <w:instrText xml:space="preserve"> = 6 \* GB3 \* MERGEFORMAT </w:instrText>
      </w:r>
      <w:r w:rsidRPr="004B449B">
        <w:rPr>
          <w:snapToGrid w:val="0"/>
          <w:color w:val="000000"/>
          <w:spacing w:val="-16"/>
          <w:kern w:val="21"/>
          <w:szCs w:val="21"/>
        </w:rPr>
        <w:fldChar w:fldCharType="separate"/>
      </w:r>
      <w:r w:rsidRPr="004B449B">
        <w:rPr>
          <w:rFonts w:ascii="宋体" w:hAnsi="宋体" w:cs="宋体" w:hint="eastAsia"/>
          <w:szCs w:val="21"/>
        </w:rPr>
        <w:t>⑥</w:t>
      </w:r>
      <w:r w:rsidRPr="004B449B">
        <w:rPr>
          <w:snapToGrid w:val="0"/>
          <w:color w:val="000000"/>
          <w:spacing w:val="-16"/>
          <w:kern w:val="21"/>
          <w:szCs w:val="21"/>
        </w:rPr>
        <w:fldChar w:fldCharType="end"/>
      </w:r>
      <w:r w:rsidRPr="004B449B">
        <w:rPr>
          <w:snapToGrid w:val="0"/>
          <w:color w:val="000000"/>
          <w:spacing w:val="-1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1 \* GB3 \* MERGEFORMAT </w:instrText>
      </w:r>
      <w:r w:rsidRPr="004B449B">
        <w:rPr>
          <w:snapToGrid w:val="0"/>
          <w:color w:val="000000"/>
          <w:spacing w:val="-6"/>
          <w:kern w:val="21"/>
          <w:szCs w:val="21"/>
        </w:rPr>
        <w:fldChar w:fldCharType="separate"/>
      </w:r>
      <w:r w:rsidRPr="004B449B">
        <w:rPr>
          <w:rFonts w:ascii="宋体" w:hAnsi="宋体" w:cs="宋体" w:hint="eastAsia"/>
          <w:szCs w:val="21"/>
        </w:rPr>
        <w:t>①</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3 \* GB3 \* MERGEFORMAT </w:instrText>
      </w:r>
      <w:r w:rsidRPr="004B449B">
        <w:rPr>
          <w:snapToGrid w:val="0"/>
          <w:color w:val="000000"/>
          <w:spacing w:val="-6"/>
          <w:kern w:val="21"/>
          <w:szCs w:val="21"/>
        </w:rPr>
        <w:fldChar w:fldCharType="separate"/>
      </w:r>
      <w:r w:rsidRPr="004B449B">
        <w:rPr>
          <w:rFonts w:ascii="宋体" w:hAnsi="宋体" w:cs="宋体" w:hint="eastAsia"/>
          <w:szCs w:val="21"/>
        </w:rPr>
        <w:t>③</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4 \* GB3 \* MERGEFORMAT </w:instrText>
      </w:r>
      <w:r w:rsidRPr="004B449B">
        <w:rPr>
          <w:snapToGrid w:val="0"/>
          <w:color w:val="000000"/>
          <w:spacing w:val="-6"/>
          <w:kern w:val="21"/>
          <w:szCs w:val="21"/>
        </w:rPr>
        <w:fldChar w:fldCharType="separate"/>
      </w:r>
      <w:r w:rsidRPr="004B449B">
        <w:rPr>
          <w:rFonts w:ascii="宋体" w:hAnsi="宋体" w:cs="宋体" w:hint="eastAsia"/>
          <w:szCs w:val="21"/>
        </w:rPr>
        <w:t>④</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16"/>
          <w:kern w:val="21"/>
          <w:szCs w:val="21"/>
        </w:rPr>
        <w:fldChar w:fldCharType="begin"/>
      </w:r>
      <w:r w:rsidRPr="004B449B">
        <w:rPr>
          <w:snapToGrid w:val="0"/>
          <w:color w:val="000000"/>
          <w:spacing w:val="-16"/>
          <w:kern w:val="21"/>
          <w:szCs w:val="21"/>
        </w:rPr>
        <w:instrText xml:space="preserve"> = 5 \* GB3 \* MERGEFORMAT </w:instrText>
      </w:r>
      <w:r w:rsidRPr="004B449B">
        <w:rPr>
          <w:snapToGrid w:val="0"/>
          <w:color w:val="000000"/>
          <w:spacing w:val="-16"/>
          <w:kern w:val="21"/>
          <w:szCs w:val="21"/>
        </w:rPr>
        <w:fldChar w:fldCharType="separate"/>
      </w:r>
      <w:r w:rsidRPr="004B449B">
        <w:rPr>
          <w:rFonts w:ascii="宋体" w:hAnsi="宋体" w:cs="宋体" w:hint="eastAsia"/>
          <w:szCs w:val="21"/>
        </w:rPr>
        <w:t>⑤</w:t>
      </w:r>
      <w:r w:rsidRPr="004B449B">
        <w:rPr>
          <w:snapToGrid w:val="0"/>
          <w:color w:val="000000"/>
          <w:spacing w:val="-16"/>
          <w:kern w:val="21"/>
          <w:szCs w:val="21"/>
        </w:rPr>
        <w:fldChar w:fldCharType="end"/>
      </w:r>
      <w:r w:rsidRPr="004B449B">
        <w:rPr>
          <w:snapToGrid w:val="0"/>
          <w:color w:val="000000"/>
          <w:spacing w:val="-1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7 \* GB3 \* MERGEFORMAT </w:instrText>
      </w:r>
      <w:r w:rsidRPr="004B449B">
        <w:rPr>
          <w:snapToGrid w:val="0"/>
          <w:color w:val="000000"/>
          <w:spacing w:val="-6"/>
          <w:kern w:val="21"/>
          <w:szCs w:val="21"/>
        </w:rPr>
        <w:fldChar w:fldCharType="separate"/>
      </w:r>
      <w:r w:rsidRPr="004B449B">
        <w:rPr>
          <w:rFonts w:ascii="宋体" w:hAnsi="宋体" w:cs="宋体" w:hint="eastAsia"/>
          <w:szCs w:val="21"/>
        </w:rPr>
        <w:t>⑦</w:t>
      </w:r>
      <w:r w:rsidRPr="004B449B">
        <w:rPr>
          <w:snapToGrid w:val="0"/>
          <w:color w:val="000000"/>
          <w:spacing w:val="-6"/>
          <w:kern w:val="21"/>
          <w:szCs w:val="21"/>
        </w:rPr>
        <w:fldChar w:fldCharType="end"/>
      </w:r>
      <w:r w:rsidRPr="004B449B">
        <w:rPr>
          <w:snapToGrid w:val="0"/>
          <w:color w:val="000000"/>
          <w:spacing w:val="-6"/>
          <w:kern w:val="21"/>
          <w:szCs w:val="21"/>
        </w:rPr>
        <w:t>=</w:t>
      </w:r>
      <w:r w:rsidRPr="004B449B">
        <w:rPr>
          <w:snapToGrid w:val="0"/>
          <w:color w:val="000000"/>
          <w:spacing w:val="-16"/>
          <w:kern w:val="21"/>
          <w:szCs w:val="21"/>
        </w:rPr>
        <w:fldChar w:fldCharType="begin"/>
      </w:r>
      <w:r w:rsidRPr="004B449B">
        <w:rPr>
          <w:snapToGrid w:val="0"/>
          <w:color w:val="000000"/>
          <w:spacing w:val="-16"/>
          <w:kern w:val="21"/>
          <w:szCs w:val="21"/>
        </w:rPr>
        <w:instrText xml:space="preserve"> = 6 \* GB3 \* MERGEFORMAT </w:instrText>
      </w:r>
      <w:r w:rsidRPr="004B449B">
        <w:rPr>
          <w:snapToGrid w:val="0"/>
          <w:color w:val="000000"/>
          <w:spacing w:val="-16"/>
          <w:kern w:val="21"/>
          <w:szCs w:val="21"/>
        </w:rPr>
        <w:fldChar w:fldCharType="separate"/>
      </w:r>
      <w:r w:rsidRPr="004B449B">
        <w:rPr>
          <w:rFonts w:ascii="宋体" w:hAnsi="宋体" w:cs="宋体" w:hint="eastAsia"/>
          <w:szCs w:val="21"/>
        </w:rPr>
        <w:t>⑥</w:t>
      </w:r>
      <w:r w:rsidRPr="004B449B">
        <w:rPr>
          <w:snapToGrid w:val="0"/>
          <w:color w:val="000000"/>
          <w:spacing w:val="-16"/>
          <w:kern w:val="21"/>
          <w:szCs w:val="21"/>
        </w:rPr>
        <w:fldChar w:fldCharType="end"/>
      </w:r>
      <w:r w:rsidRPr="004B449B">
        <w:rPr>
          <w:snapToGrid w:val="0"/>
          <w:color w:val="000000"/>
          <w:spacing w:val="-16"/>
          <w:kern w:val="21"/>
          <w:szCs w:val="21"/>
        </w:rPr>
        <w:t>-</w:t>
      </w:r>
      <w:r w:rsidRPr="004B449B">
        <w:rPr>
          <w:snapToGrid w:val="0"/>
          <w:color w:val="000000"/>
          <w:spacing w:val="-6"/>
          <w:kern w:val="21"/>
          <w:szCs w:val="21"/>
        </w:rPr>
        <w:fldChar w:fldCharType="begin"/>
      </w:r>
      <w:r w:rsidRPr="004B449B">
        <w:rPr>
          <w:snapToGrid w:val="0"/>
          <w:color w:val="000000"/>
          <w:spacing w:val="-6"/>
          <w:kern w:val="21"/>
          <w:szCs w:val="21"/>
        </w:rPr>
        <w:instrText xml:space="preserve"> = 1 \* GB3 \* MERGEFORMAT </w:instrText>
      </w:r>
      <w:r w:rsidRPr="004B449B">
        <w:rPr>
          <w:snapToGrid w:val="0"/>
          <w:color w:val="000000"/>
          <w:spacing w:val="-6"/>
          <w:kern w:val="21"/>
          <w:szCs w:val="21"/>
        </w:rPr>
        <w:fldChar w:fldCharType="separate"/>
      </w:r>
      <w:r w:rsidRPr="004B449B">
        <w:rPr>
          <w:rFonts w:ascii="宋体" w:hAnsi="宋体" w:cs="宋体" w:hint="eastAsia"/>
          <w:szCs w:val="21"/>
        </w:rPr>
        <w:t>①</w:t>
      </w:r>
      <w:r w:rsidRPr="004B449B">
        <w:rPr>
          <w:snapToGrid w:val="0"/>
          <w:color w:val="000000"/>
          <w:spacing w:val="-6"/>
          <w:kern w:val="21"/>
          <w:szCs w:val="21"/>
        </w:rPr>
        <w:fldChar w:fldCharType="end"/>
      </w:r>
    </w:p>
    <w:p w:rsidR="00194B1C" w:rsidRPr="004B449B" w:rsidRDefault="00194B1C">
      <w:pPr>
        <w:ind w:firstLine="480"/>
      </w:pPr>
    </w:p>
    <w:sectPr w:rsidR="00194B1C" w:rsidRPr="004B449B">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A09" w:rsidRDefault="00810A09">
      <w:r>
        <w:separator/>
      </w:r>
    </w:p>
  </w:endnote>
  <w:endnote w:type="continuationSeparator" w:id="0">
    <w:p w:rsidR="00810A09" w:rsidRDefault="0081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Malgun Gothic Semilight"/>
    <w:charset w:val="00"/>
    <w:family w:val="roman"/>
    <w:pitch w:val="default"/>
    <w:sig w:usb0="00000000" w:usb1="00000000" w:usb2="00000010" w:usb3="00000000" w:csb0="0006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B2" w:rsidRDefault="007067B2">
    <w:pPr>
      <w:pStyle w:val="af"/>
      <w:framePr w:wrap="around" w:vAnchor="text" w:hAnchor="margin" w:xAlign="center" w:y="1"/>
      <w:ind w:firstLine="360"/>
      <w:rPr>
        <w:rStyle w:val="afe"/>
      </w:rPr>
    </w:pPr>
    <w:r>
      <w:fldChar w:fldCharType="begin"/>
    </w:r>
    <w:r>
      <w:rPr>
        <w:rStyle w:val="afe"/>
      </w:rPr>
      <w:instrText xml:space="preserve">PAGE  </w:instrText>
    </w:r>
    <w:r>
      <w:fldChar w:fldCharType="end"/>
    </w:r>
  </w:p>
  <w:p w:rsidR="007067B2" w:rsidRDefault="007067B2">
    <w:pPr>
      <w:pStyle w:val="af"/>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B2" w:rsidRDefault="007067B2">
    <w:pPr>
      <w:pStyle w:val="af"/>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B2" w:rsidRDefault="007067B2">
    <w:pPr>
      <w:pStyle w:val="af"/>
      <w:framePr w:wrap="around" w:vAnchor="text" w:hAnchor="margin" w:xAlign="outside" w:y="1"/>
      <w:ind w:firstLine="560"/>
      <w:rPr>
        <w:rStyle w:val="afe"/>
        <w:rFonts w:ascii="宋体" w:hAnsi="宋体"/>
        <w:sz w:val="28"/>
        <w:szCs w:val="28"/>
      </w:rPr>
    </w:pPr>
    <w:r>
      <w:rPr>
        <w:rStyle w:val="afe"/>
        <w:rFonts w:ascii="宋体" w:hAnsi="宋体" w:hint="eastAsia"/>
        <w:sz w:val="28"/>
        <w:szCs w:val="28"/>
      </w:rPr>
      <w:t>—</w:t>
    </w:r>
    <w:r>
      <w:rPr>
        <w:rStyle w:val="afe"/>
        <w:rFonts w:ascii="宋体" w:hAnsi="宋体" w:hint="eastAsia"/>
        <w:sz w:val="20"/>
      </w:rPr>
      <w:t xml:space="preserve">  </w:t>
    </w:r>
    <w:r>
      <w:rPr>
        <w:rStyle w:val="afe"/>
        <w:rFonts w:ascii="宋体" w:hAnsi="宋体"/>
        <w:sz w:val="26"/>
        <w:szCs w:val="26"/>
      </w:rPr>
      <w:fldChar w:fldCharType="begin"/>
    </w:r>
    <w:r>
      <w:rPr>
        <w:rStyle w:val="afe"/>
        <w:rFonts w:ascii="宋体" w:hAnsi="宋体"/>
        <w:sz w:val="26"/>
        <w:szCs w:val="26"/>
      </w:rPr>
      <w:instrText xml:space="preserve">PAGE  </w:instrText>
    </w:r>
    <w:r>
      <w:rPr>
        <w:rStyle w:val="afe"/>
        <w:rFonts w:ascii="宋体" w:hAnsi="宋体"/>
        <w:sz w:val="26"/>
        <w:szCs w:val="26"/>
      </w:rPr>
      <w:fldChar w:fldCharType="separate"/>
    </w:r>
    <w:r w:rsidR="00BA54F2">
      <w:rPr>
        <w:rStyle w:val="afe"/>
        <w:rFonts w:ascii="宋体" w:hAnsi="宋体"/>
        <w:noProof/>
        <w:sz w:val="26"/>
        <w:szCs w:val="26"/>
      </w:rPr>
      <w:t>59</w:t>
    </w:r>
    <w:r>
      <w:rPr>
        <w:rStyle w:val="afe"/>
        <w:rFonts w:ascii="宋体" w:hAnsi="宋体"/>
        <w:sz w:val="26"/>
        <w:szCs w:val="26"/>
      </w:rPr>
      <w:fldChar w:fldCharType="end"/>
    </w:r>
    <w:r>
      <w:rPr>
        <w:rStyle w:val="afe"/>
        <w:rFonts w:ascii="宋体" w:hAnsi="宋体" w:hint="eastAsia"/>
        <w:sz w:val="20"/>
      </w:rPr>
      <w:t xml:space="preserve">  </w:t>
    </w:r>
    <w:r>
      <w:rPr>
        <w:rStyle w:val="afe"/>
        <w:rFonts w:ascii="宋体" w:hAnsi="宋体" w:hint="eastAsia"/>
        <w:sz w:val="28"/>
        <w:szCs w:val="28"/>
      </w:rPr>
      <w:t>—</w:t>
    </w:r>
  </w:p>
  <w:p w:rsidR="007067B2" w:rsidRDefault="007067B2">
    <w:pPr>
      <w:pStyle w:val="af"/>
      <w:ind w:right="360" w:firstLine="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7B2" w:rsidRDefault="007067B2">
    <w:pPr>
      <w:pStyle w:val="af"/>
      <w:framePr w:wrap="around" w:vAnchor="text" w:hAnchor="margin" w:xAlign="outside" w:y="1"/>
      <w:ind w:firstLine="560"/>
      <w:rPr>
        <w:rStyle w:val="afe"/>
        <w:rFonts w:ascii="宋体" w:hAnsi="宋体"/>
        <w:sz w:val="28"/>
        <w:szCs w:val="28"/>
      </w:rPr>
    </w:pPr>
    <w:r>
      <w:rPr>
        <w:rStyle w:val="afe"/>
        <w:rFonts w:ascii="宋体" w:hAnsi="宋体" w:hint="eastAsia"/>
        <w:sz w:val="28"/>
        <w:szCs w:val="28"/>
      </w:rPr>
      <w:t>—</w:t>
    </w:r>
    <w:r>
      <w:rPr>
        <w:rStyle w:val="afe"/>
        <w:rFonts w:ascii="宋体" w:hAnsi="宋体" w:hint="eastAsia"/>
        <w:sz w:val="20"/>
      </w:rPr>
      <w:t xml:space="preserve">  </w:t>
    </w:r>
    <w:r>
      <w:rPr>
        <w:rStyle w:val="afe"/>
        <w:rFonts w:ascii="宋体" w:hAnsi="宋体"/>
        <w:sz w:val="26"/>
        <w:szCs w:val="26"/>
      </w:rPr>
      <w:fldChar w:fldCharType="begin"/>
    </w:r>
    <w:r>
      <w:rPr>
        <w:rStyle w:val="afe"/>
        <w:rFonts w:ascii="宋体" w:hAnsi="宋体"/>
        <w:sz w:val="26"/>
        <w:szCs w:val="26"/>
      </w:rPr>
      <w:instrText xml:space="preserve">PAGE  </w:instrText>
    </w:r>
    <w:r>
      <w:rPr>
        <w:rStyle w:val="afe"/>
        <w:rFonts w:ascii="宋体" w:hAnsi="宋体"/>
        <w:sz w:val="26"/>
        <w:szCs w:val="26"/>
      </w:rPr>
      <w:fldChar w:fldCharType="separate"/>
    </w:r>
    <w:r w:rsidR="00BA54F2">
      <w:rPr>
        <w:rStyle w:val="afe"/>
        <w:rFonts w:ascii="宋体" w:hAnsi="宋体"/>
        <w:noProof/>
        <w:sz w:val="26"/>
        <w:szCs w:val="26"/>
      </w:rPr>
      <w:t>73</w:t>
    </w:r>
    <w:r>
      <w:rPr>
        <w:rStyle w:val="afe"/>
        <w:rFonts w:ascii="宋体" w:hAnsi="宋体"/>
        <w:sz w:val="26"/>
        <w:szCs w:val="26"/>
      </w:rPr>
      <w:fldChar w:fldCharType="end"/>
    </w:r>
    <w:r>
      <w:rPr>
        <w:rStyle w:val="afe"/>
        <w:rFonts w:ascii="宋体" w:hAnsi="宋体" w:hint="eastAsia"/>
        <w:sz w:val="20"/>
      </w:rPr>
      <w:t xml:space="preserve">  </w:t>
    </w:r>
    <w:r>
      <w:rPr>
        <w:rStyle w:val="afe"/>
        <w:rFonts w:ascii="宋体" w:hAnsi="宋体" w:hint="eastAsia"/>
        <w:sz w:val="28"/>
        <w:szCs w:val="28"/>
      </w:rPr>
      <w:t>—</w:t>
    </w:r>
  </w:p>
  <w:p w:rsidR="007067B2" w:rsidRDefault="007067B2">
    <w:pPr>
      <w:pStyle w:val="af"/>
      <w:ind w:right="360" w:firstLine="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A09" w:rsidRDefault="00810A09">
      <w:r>
        <w:separator/>
      </w:r>
    </w:p>
  </w:footnote>
  <w:footnote w:type="continuationSeparator" w:id="0">
    <w:p w:rsidR="00810A09" w:rsidRDefault="00810A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183E40"/>
    <w:multiLevelType w:val="singleLevel"/>
    <w:tmpl w:val="FD183E40"/>
    <w:lvl w:ilvl="0">
      <w:start w:val="1"/>
      <w:numFmt w:val="decimalEnclosedCircleChinese"/>
      <w:suff w:val="space"/>
      <w:lvlText w:val="%1"/>
      <w:lvlJc w:val="left"/>
      <w:pPr>
        <w:ind w:left="1112" w:firstLine="0"/>
      </w:pPr>
      <w:rPr>
        <w:rFonts w:hint="eastAsia"/>
      </w:rPr>
    </w:lvl>
  </w:abstractNum>
  <w:abstractNum w:abstractNumId="1" w15:restartNumberingAfterBreak="0">
    <w:nsid w:val="31524A14"/>
    <w:multiLevelType w:val="multilevel"/>
    <w:tmpl w:val="31524A14"/>
    <w:lvl w:ilvl="0">
      <w:start w:val="1"/>
      <w:numFmt w:val="decimal"/>
      <w:lvlText w:val="%1"/>
      <w:lvlJc w:val="left"/>
      <w:pPr>
        <w:ind w:left="405" w:hanging="405"/>
      </w:pPr>
      <w:rPr>
        <w:rFonts w:hint="default"/>
      </w:rPr>
    </w:lvl>
    <w:lvl w:ilvl="1">
      <w:start w:val="1"/>
      <w:numFmt w:val="decimal"/>
      <w:lvlText w:val="%1.%2"/>
      <w:lvlJc w:val="left"/>
      <w:pPr>
        <w:ind w:left="827" w:hanging="405"/>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1986" w:hanging="72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190" w:hanging="1080"/>
      </w:pPr>
      <w:rPr>
        <w:rFonts w:hint="default"/>
      </w:rPr>
    </w:lvl>
    <w:lvl w:ilvl="6">
      <w:start w:val="1"/>
      <w:numFmt w:val="decimal"/>
      <w:lvlText w:val="%1.%2.%3.%4.%5.%6.%7"/>
      <w:lvlJc w:val="left"/>
      <w:pPr>
        <w:ind w:left="3612" w:hanging="1080"/>
      </w:pPr>
      <w:rPr>
        <w:rFonts w:hint="default"/>
      </w:rPr>
    </w:lvl>
    <w:lvl w:ilvl="7">
      <w:start w:val="1"/>
      <w:numFmt w:val="decimal"/>
      <w:lvlText w:val="%1.%2.%3.%4.%5.%6.%7.%8"/>
      <w:lvlJc w:val="left"/>
      <w:pPr>
        <w:ind w:left="4394" w:hanging="1440"/>
      </w:pPr>
      <w:rPr>
        <w:rFonts w:hint="default"/>
      </w:rPr>
    </w:lvl>
    <w:lvl w:ilvl="8">
      <w:start w:val="1"/>
      <w:numFmt w:val="decimal"/>
      <w:lvlText w:val="%1.%2.%3.%4.%5.%6.%7.%8.%9"/>
      <w:lvlJc w:val="left"/>
      <w:pPr>
        <w:ind w:left="4816" w:hanging="1440"/>
      </w:pPr>
      <w:rPr>
        <w:rFonts w:hint="default"/>
      </w:rPr>
    </w:lvl>
  </w:abstractNum>
  <w:abstractNum w:abstractNumId="2" w15:restartNumberingAfterBreak="0">
    <w:nsid w:val="57EE1118"/>
    <w:multiLevelType w:val="multilevel"/>
    <w:tmpl w:val="57EE1118"/>
    <w:lvl w:ilvl="0">
      <w:start w:val="1"/>
      <w:numFmt w:val="decimal"/>
      <w:lvlText w:val="%1、"/>
      <w:lvlJc w:val="left"/>
      <w:pPr>
        <w:ind w:left="927"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79132904"/>
    <w:multiLevelType w:val="multilevel"/>
    <w:tmpl w:val="57EE1118"/>
    <w:lvl w:ilvl="0">
      <w:start w:val="1"/>
      <w:numFmt w:val="decimal"/>
      <w:lvlText w:val="%1、"/>
      <w:lvlJc w:val="left"/>
      <w:pPr>
        <w:ind w:left="1069" w:hanging="360"/>
      </w:pPr>
      <w:rPr>
        <w:rFonts w:hint="default"/>
      </w:r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826"/>
    <w:rsid w:val="00003B01"/>
    <w:rsid w:val="00003C4B"/>
    <w:rsid w:val="000060B3"/>
    <w:rsid w:val="000063E7"/>
    <w:rsid w:val="0000773D"/>
    <w:rsid w:val="00010350"/>
    <w:rsid w:val="0001070B"/>
    <w:rsid w:val="00010A0D"/>
    <w:rsid w:val="00012B2A"/>
    <w:rsid w:val="00013630"/>
    <w:rsid w:val="00014C98"/>
    <w:rsid w:val="000231BC"/>
    <w:rsid w:val="00023380"/>
    <w:rsid w:val="0002406D"/>
    <w:rsid w:val="00026C42"/>
    <w:rsid w:val="0003149E"/>
    <w:rsid w:val="00032C4C"/>
    <w:rsid w:val="000337AE"/>
    <w:rsid w:val="000351BB"/>
    <w:rsid w:val="000404AF"/>
    <w:rsid w:val="0004112C"/>
    <w:rsid w:val="00041EFE"/>
    <w:rsid w:val="00042D14"/>
    <w:rsid w:val="0004364B"/>
    <w:rsid w:val="00045930"/>
    <w:rsid w:val="00046AC7"/>
    <w:rsid w:val="0004792E"/>
    <w:rsid w:val="00047E28"/>
    <w:rsid w:val="0005096D"/>
    <w:rsid w:val="000513BF"/>
    <w:rsid w:val="000530AF"/>
    <w:rsid w:val="00054A13"/>
    <w:rsid w:val="00054B71"/>
    <w:rsid w:val="000552BD"/>
    <w:rsid w:val="0005539D"/>
    <w:rsid w:val="00055C6F"/>
    <w:rsid w:val="00056F90"/>
    <w:rsid w:val="00057369"/>
    <w:rsid w:val="00060BC4"/>
    <w:rsid w:val="00061954"/>
    <w:rsid w:val="000619C3"/>
    <w:rsid w:val="00061B1F"/>
    <w:rsid w:val="000620E7"/>
    <w:rsid w:val="00062FD4"/>
    <w:rsid w:val="000653EC"/>
    <w:rsid w:val="000674D8"/>
    <w:rsid w:val="00071791"/>
    <w:rsid w:val="00071C80"/>
    <w:rsid w:val="00071E25"/>
    <w:rsid w:val="0007237E"/>
    <w:rsid w:val="000729D1"/>
    <w:rsid w:val="000733C4"/>
    <w:rsid w:val="00074783"/>
    <w:rsid w:val="00074DD9"/>
    <w:rsid w:val="00076B43"/>
    <w:rsid w:val="0007708B"/>
    <w:rsid w:val="0008070B"/>
    <w:rsid w:val="000810AC"/>
    <w:rsid w:val="000815E6"/>
    <w:rsid w:val="00081A02"/>
    <w:rsid w:val="00082231"/>
    <w:rsid w:val="00082E50"/>
    <w:rsid w:val="0008398B"/>
    <w:rsid w:val="00087A2F"/>
    <w:rsid w:val="00092D38"/>
    <w:rsid w:val="0009377B"/>
    <w:rsid w:val="00093CBF"/>
    <w:rsid w:val="00094650"/>
    <w:rsid w:val="000A0574"/>
    <w:rsid w:val="000A1B6B"/>
    <w:rsid w:val="000A20C9"/>
    <w:rsid w:val="000A6B34"/>
    <w:rsid w:val="000A6C71"/>
    <w:rsid w:val="000A7511"/>
    <w:rsid w:val="000B058F"/>
    <w:rsid w:val="000B0DD2"/>
    <w:rsid w:val="000B2229"/>
    <w:rsid w:val="000B3A41"/>
    <w:rsid w:val="000B3F26"/>
    <w:rsid w:val="000B4012"/>
    <w:rsid w:val="000B4467"/>
    <w:rsid w:val="000B4DB9"/>
    <w:rsid w:val="000B6420"/>
    <w:rsid w:val="000B6D4A"/>
    <w:rsid w:val="000B7899"/>
    <w:rsid w:val="000C09AC"/>
    <w:rsid w:val="000C1EBF"/>
    <w:rsid w:val="000C2653"/>
    <w:rsid w:val="000C767F"/>
    <w:rsid w:val="000D134C"/>
    <w:rsid w:val="000D2E47"/>
    <w:rsid w:val="000D4090"/>
    <w:rsid w:val="000D5A44"/>
    <w:rsid w:val="000D7603"/>
    <w:rsid w:val="000E3843"/>
    <w:rsid w:val="000E3A10"/>
    <w:rsid w:val="000E3E02"/>
    <w:rsid w:val="000E3ED2"/>
    <w:rsid w:val="000E4CCB"/>
    <w:rsid w:val="000E61EE"/>
    <w:rsid w:val="000E66A8"/>
    <w:rsid w:val="000E7610"/>
    <w:rsid w:val="000E7F04"/>
    <w:rsid w:val="000F001D"/>
    <w:rsid w:val="000F12EA"/>
    <w:rsid w:val="000F3030"/>
    <w:rsid w:val="000F4356"/>
    <w:rsid w:val="000F46EF"/>
    <w:rsid w:val="000F52DE"/>
    <w:rsid w:val="000F629C"/>
    <w:rsid w:val="000F7A3F"/>
    <w:rsid w:val="000F7D4F"/>
    <w:rsid w:val="00100C1C"/>
    <w:rsid w:val="001016A7"/>
    <w:rsid w:val="001028BA"/>
    <w:rsid w:val="00102F2D"/>
    <w:rsid w:val="00104ECA"/>
    <w:rsid w:val="001058B4"/>
    <w:rsid w:val="001063C2"/>
    <w:rsid w:val="00106927"/>
    <w:rsid w:val="001075BA"/>
    <w:rsid w:val="0011050F"/>
    <w:rsid w:val="00111C20"/>
    <w:rsid w:val="00112B8E"/>
    <w:rsid w:val="001171AD"/>
    <w:rsid w:val="00117402"/>
    <w:rsid w:val="00117CDF"/>
    <w:rsid w:val="001230FE"/>
    <w:rsid w:val="00123871"/>
    <w:rsid w:val="001242C2"/>
    <w:rsid w:val="00127D87"/>
    <w:rsid w:val="00131F42"/>
    <w:rsid w:val="001357F1"/>
    <w:rsid w:val="00140FA8"/>
    <w:rsid w:val="0014243D"/>
    <w:rsid w:val="00142FCD"/>
    <w:rsid w:val="00142FEB"/>
    <w:rsid w:val="00143735"/>
    <w:rsid w:val="00143A2D"/>
    <w:rsid w:val="00144338"/>
    <w:rsid w:val="00144BB6"/>
    <w:rsid w:val="00145A41"/>
    <w:rsid w:val="00150237"/>
    <w:rsid w:val="00150645"/>
    <w:rsid w:val="00151675"/>
    <w:rsid w:val="00157435"/>
    <w:rsid w:val="00162461"/>
    <w:rsid w:val="0016611A"/>
    <w:rsid w:val="0016744C"/>
    <w:rsid w:val="00170D8F"/>
    <w:rsid w:val="00171C73"/>
    <w:rsid w:val="001726A1"/>
    <w:rsid w:val="001740C5"/>
    <w:rsid w:val="0017504D"/>
    <w:rsid w:val="0017671A"/>
    <w:rsid w:val="00177422"/>
    <w:rsid w:val="0018038C"/>
    <w:rsid w:val="00181DD4"/>
    <w:rsid w:val="00183DAA"/>
    <w:rsid w:val="00184590"/>
    <w:rsid w:val="001870D1"/>
    <w:rsid w:val="0018781E"/>
    <w:rsid w:val="00190E5F"/>
    <w:rsid w:val="0019156B"/>
    <w:rsid w:val="0019200A"/>
    <w:rsid w:val="00192215"/>
    <w:rsid w:val="0019262D"/>
    <w:rsid w:val="00193685"/>
    <w:rsid w:val="00193A2F"/>
    <w:rsid w:val="00193CA7"/>
    <w:rsid w:val="00194B1C"/>
    <w:rsid w:val="00197C2E"/>
    <w:rsid w:val="001A054E"/>
    <w:rsid w:val="001A1B35"/>
    <w:rsid w:val="001A3352"/>
    <w:rsid w:val="001A48A2"/>
    <w:rsid w:val="001A6F61"/>
    <w:rsid w:val="001B323C"/>
    <w:rsid w:val="001B331B"/>
    <w:rsid w:val="001B33C0"/>
    <w:rsid w:val="001B3C5E"/>
    <w:rsid w:val="001B613A"/>
    <w:rsid w:val="001B6592"/>
    <w:rsid w:val="001B72B8"/>
    <w:rsid w:val="001C2563"/>
    <w:rsid w:val="001C2983"/>
    <w:rsid w:val="001C2D5D"/>
    <w:rsid w:val="001C5BB6"/>
    <w:rsid w:val="001C69B3"/>
    <w:rsid w:val="001C6C24"/>
    <w:rsid w:val="001D0553"/>
    <w:rsid w:val="001D33B1"/>
    <w:rsid w:val="001D5188"/>
    <w:rsid w:val="001D53B9"/>
    <w:rsid w:val="001D5595"/>
    <w:rsid w:val="001D676F"/>
    <w:rsid w:val="001D6DEE"/>
    <w:rsid w:val="001D7874"/>
    <w:rsid w:val="001D7A9A"/>
    <w:rsid w:val="001D7F22"/>
    <w:rsid w:val="001E276D"/>
    <w:rsid w:val="001E3189"/>
    <w:rsid w:val="001E3C5D"/>
    <w:rsid w:val="001E4F5D"/>
    <w:rsid w:val="001F08F1"/>
    <w:rsid w:val="001F0E1D"/>
    <w:rsid w:val="001F0F17"/>
    <w:rsid w:val="001F156B"/>
    <w:rsid w:val="001F2272"/>
    <w:rsid w:val="001F3347"/>
    <w:rsid w:val="001F35AB"/>
    <w:rsid w:val="001F3AB9"/>
    <w:rsid w:val="001F3B39"/>
    <w:rsid w:val="001F4BF2"/>
    <w:rsid w:val="001F5A89"/>
    <w:rsid w:val="001F69E4"/>
    <w:rsid w:val="00201ED2"/>
    <w:rsid w:val="00203DAB"/>
    <w:rsid w:val="00204005"/>
    <w:rsid w:val="00205CDB"/>
    <w:rsid w:val="00205EEB"/>
    <w:rsid w:val="0020694C"/>
    <w:rsid w:val="00211451"/>
    <w:rsid w:val="00211A51"/>
    <w:rsid w:val="00211BC4"/>
    <w:rsid w:val="002125B4"/>
    <w:rsid w:val="00214D4E"/>
    <w:rsid w:val="002155B8"/>
    <w:rsid w:val="002215E3"/>
    <w:rsid w:val="00222E87"/>
    <w:rsid w:val="00223EA2"/>
    <w:rsid w:val="00224839"/>
    <w:rsid w:val="002249B2"/>
    <w:rsid w:val="00225663"/>
    <w:rsid w:val="00226574"/>
    <w:rsid w:val="0022709C"/>
    <w:rsid w:val="002278EC"/>
    <w:rsid w:val="00230230"/>
    <w:rsid w:val="00230236"/>
    <w:rsid w:val="00231A2C"/>
    <w:rsid w:val="0023280E"/>
    <w:rsid w:val="00233406"/>
    <w:rsid w:val="002335F0"/>
    <w:rsid w:val="00234A98"/>
    <w:rsid w:val="002377D1"/>
    <w:rsid w:val="00241E6A"/>
    <w:rsid w:val="00244EDC"/>
    <w:rsid w:val="002503AC"/>
    <w:rsid w:val="002506BC"/>
    <w:rsid w:val="00250FCC"/>
    <w:rsid w:val="002511A8"/>
    <w:rsid w:val="002516D4"/>
    <w:rsid w:val="0025289A"/>
    <w:rsid w:val="00254345"/>
    <w:rsid w:val="00254AFC"/>
    <w:rsid w:val="002577B7"/>
    <w:rsid w:val="002578D0"/>
    <w:rsid w:val="002579BB"/>
    <w:rsid w:val="00261DD6"/>
    <w:rsid w:val="00262706"/>
    <w:rsid w:val="00262E36"/>
    <w:rsid w:val="002633D0"/>
    <w:rsid w:val="00264557"/>
    <w:rsid w:val="002645DF"/>
    <w:rsid w:val="002646D9"/>
    <w:rsid w:val="002646EC"/>
    <w:rsid w:val="00267506"/>
    <w:rsid w:val="00270CDC"/>
    <w:rsid w:val="00273461"/>
    <w:rsid w:val="00275E16"/>
    <w:rsid w:val="00276839"/>
    <w:rsid w:val="002805AB"/>
    <w:rsid w:val="002813E7"/>
    <w:rsid w:val="00282A8A"/>
    <w:rsid w:val="00282CED"/>
    <w:rsid w:val="0028407D"/>
    <w:rsid w:val="00284204"/>
    <w:rsid w:val="00287227"/>
    <w:rsid w:val="0028761B"/>
    <w:rsid w:val="00291773"/>
    <w:rsid w:val="00291945"/>
    <w:rsid w:val="00291A45"/>
    <w:rsid w:val="00291AAA"/>
    <w:rsid w:val="00291D71"/>
    <w:rsid w:val="002935EC"/>
    <w:rsid w:val="002946C9"/>
    <w:rsid w:val="00294B02"/>
    <w:rsid w:val="0029623E"/>
    <w:rsid w:val="00296E97"/>
    <w:rsid w:val="002970E8"/>
    <w:rsid w:val="00297770"/>
    <w:rsid w:val="00297A64"/>
    <w:rsid w:val="002A168C"/>
    <w:rsid w:val="002A3DC7"/>
    <w:rsid w:val="002A486B"/>
    <w:rsid w:val="002A4F46"/>
    <w:rsid w:val="002A5124"/>
    <w:rsid w:val="002A55E2"/>
    <w:rsid w:val="002A7395"/>
    <w:rsid w:val="002B1EAD"/>
    <w:rsid w:val="002B2CFE"/>
    <w:rsid w:val="002B355C"/>
    <w:rsid w:val="002B37DE"/>
    <w:rsid w:val="002B4001"/>
    <w:rsid w:val="002B41DD"/>
    <w:rsid w:val="002B49E2"/>
    <w:rsid w:val="002B7B00"/>
    <w:rsid w:val="002B7C44"/>
    <w:rsid w:val="002C2B17"/>
    <w:rsid w:val="002C4561"/>
    <w:rsid w:val="002C5B67"/>
    <w:rsid w:val="002C5B79"/>
    <w:rsid w:val="002D2B06"/>
    <w:rsid w:val="002D3DD0"/>
    <w:rsid w:val="002D484E"/>
    <w:rsid w:val="002E1B1F"/>
    <w:rsid w:val="002E1CFD"/>
    <w:rsid w:val="002E1F3A"/>
    <w:rsid w:val="002E298A"/>
    <w:rsid w:val="002E3D90"/>
    <w:rsid w:val="002E48F7"/>
    <w:rsid w:val="002E4A6B"/>
    <w:rsid w:val="002E5CDB"/>
    <w:rsid w:val="002F1A1B"/>
    <w:rsid w:val="002F1BEF"/>
    <w:rsid w:val="002F2CF9"/>
    <w:rsid w:val="002F31F6"/>
    <w:rsid w:val="002F337D"/>
    <w:rsid w:val="002F34AC"/>
    <w:rsid w:val="002F5209"/>
    <w:rsid w:val="002F5A1D"/>
    <w:rsid w:val="002F6F5A"/>
    <w:rsid w:val="002F7AC0"/>
    <w:rsid w:val="002F7DE5"/>
    <w:rsid w:val="003003C3"/>
    <w:rsid w:val="0030195C"/>
    <w:rsid w:val="00301978"/>
    <w:rsid w:val="00301D26"/>
    <w:rsid w:val="00303102"/>
    <w:rsid w:val="0030332C"/>
    <w:rsid w:val="00304351"/>
    <w:rsid w:val="003051C2"/>
    <w:rsid w:val="00306660"/>
    <w:rsid w:val="003068B6"/>
    <w:rsid w:val="0031212B"/>
    <w:rsid w:val="00312296"/>
    <w:rsid w:val="0031312B"/>
    <w:rsid w:val="003144F0"/>
    <w:rsid w:val="0031478A"/>
    <w:rsid w:val="00314F0E"/>
    <w:rsid w:val="0031605F"/>
    <w:rsid w:val="00316F97"/>
    <w:rsid w:val="00317F91"/>
    <w:rsid w:val="003207DF"/>
    <w:rsid w:val="00320AA3"/>
    <w:rsid w:val="00321D8E"/>
    <w:rsid w:val="00323E9E"/>
    <w:rsid w:val="00325928"/>
    <w:rsid w:val="00327598"/>
    <w:rsid w:val="00332852"/>
    <w:rsid w:val="00332863"/>
    <w:rsid w:val="00333096"/>
    <w:rsid w:val="00333B74"/>
    <w:rsid w:val="00333E62"/>
    <w:rsid w:val="003340D4"/>
    <w:rsid w:val="00335FCC"/>
    <w:rsid w:val="0033684D"/>
    <w:rsid w:val="00336A40"/>
    <w:rsid w:val="00337B42"/>
    <w:rsid w:val="00337C6F"/>
    <w:rsid w:val="00341B42"/>
    <w:rsid w:val="00341F28"/>
    <w:rsid w:val="00342C78"/>
    <w:rsid w:val="00342D61"/>
    <w:rsid w:val="0034348F"/>
    <w:rsid w:val="0034595C"/>
    <w:rsid w:val="00346840"/>
    <w:rsid w:val="00351AB4"/>
    <w:rsid w:val="00352650"/>
    <w:rsid w:val="00352970"/>
    <w:rsid w:val="00353B99"/>
    <w:rsid w:val="0035465E"/>
    <w:rsid w:val="00356653"/>
    <w:rsid w:val="00357069"/>
    <w:rsid w:val="0035743F"/>
    <w:rsid w:val="00357BE2"/>
    <w:rsid w:val="0036170C"/>
    <w:rsid w:val="00362589"/>
    <w:rsid w:val="00363096"/>
    <w:rsid w:val="0036681E"/>
    <w:rsid w:val="00366E0F"/>
    <w:rsid w:val="00371405"/>
    <w:rsid w:val="00371B69"/>
    <w:rsid w:val="003751C4"/>
    <w:rsid w:val="00381A72"/>
    <w:rsid w:val="003820C6"/>
    <w:rsid w:val="003826B6"/>
    <w:rsid w:val="00384676"/>
    <w:rsid w:val="00386542"/>
    <w:rsid w:val="003865D5"/>
    <w:rsid w:val="00386625"/>
    <w:rsid w:val="00386A10"/>
    <w:rsid w:val="00390857"/>
    <w:rsid w:val="00391C1E"/>
    <w:rsid w:val="003932C2"/>
    <w:rsid w:val="003941D3"/>
    <w:rsid w:val="0039495D"/>
    <w:rsid w:val="00395248"/>
    <w:rsid w:val="0039681E"/>
    <w:rsid w:val="00397156"/>
    <w:rsid w:val="003979A4"/>
    <w:rsid w:val="003A2781"/>
    <w:rsid w:val="003A4BF3"/>
    <w:rsid w:val="003A52D6"/>
    <w:rsid w:val="003A7094"/>
    <w:rsid w:val="003B1B53"/>
    <w:rsid w:val="003B3093"/>
    <w:rsid w:val="003B420D"/>
    <w:rsid w:val="003B5184"/>
    <w:rsid w:val="003B6FC2"/>
    <w:rsid w:val="003B7EB4"/>
    <w:rsid w:val="003C040A"/>
    <w:rsid w:val="003C0F7D"/>
    <w:rsid w:val="003C4CBA"/>
    <w:rsid w:val="003C6C16"/>
    <w:rsid w:val="003C6CDD"/>
    <w:rsid w:val="003C6F9E"/>
    <w:rsid w:val="003D062F"/>
    <w:rsid w:val="003D0FB4"/>
    <w:rsid w:val="003D1FA4"/>
    <w:rsid w:val="003D2D6B"/>
    <w:rsid w:val="003D37C9"/>
    <w:rsid w:val="003D76DF"/>
    <w:rsid w:val="003D794D"/>
    <w:rsid w:val="003E0E31"/>
    <w:rsid w:val="003E22C0"/>
    <w:rsid w:val="003E2ACF"/>
    <w:rsid w:val="003E3058"/>
    <w:rsid w:val="003E5CB9"/>
    <w:rsid w:val="003E65A7"/>
    <w:rsid w:val="003E76A9"/>
    <w:rsid w:val="003F0809"/>
    <w:rsid w:val="003F29FF"/>
    <w:rsid w:val="003F649A"/>
    <w:rsid w:val="003F67F9"/>
    <w:rsid w:val="003F6A8C"/>
    <w:rsid w:val="003F755C"/>
    <w:rsid w:val="00400F59"/>
    <w:rsid w:val="0040155B"/>
    <w:rsid w:val="00402463"/>
    <w:rsid w:val="004041F0"/>
    <w:rsid w:val="00404DBF"/>
    <w:rsid w:val="00406F01"/>
    <w:rsid w:val="004107CC"/>
    <w:rsid w:val="00413486"/>
    <w:rsid w:val="0041682E"/>
    <w:rsid w:val="00416D50"/>
    <w:rsid w:val="00416FD5"/>
    <w:rsid w:val="00417772"/>
    <w:rsid w:val="00420739"/>
    <w:rsid w:val="00420E6A"/>
    <w:rsid w:val="00420F60"/>
    <w:rsid w:val="0042176D"/>
    <w:rsid w:val="004239F1"/>
    <w:rsid w:val="00424D56"/>
    <w:rsid w:val="00425A9E"/>
    <w:rsid w:val="00426D6B"/>
    <w:rsid w:val="00431E6C"/>
    <w:rsid w:val="00432567"/>
    <w:rsid w:val="00433CE7"/>
    <w:rsid w:val="004340D3"/>
    <w:rsid w:val="00435715"/>
    <w:rsid w:val="004357C6"/>
    <w:rsid w:val="004365CC"/>
    <w:rsid w:val="00443709"/>
    <w:rsid w:val="0044657B"/>
    <w:rsid w:val="00446D4A"/>
    <w:rsid w:val="00447E1C"/>
    <w:rsid w:val="00450317"/>
    <w:rsid w:val="00451FCD"/>
    <w:rsid w:val="00452738"/>
    <w:rsid w:val="00456091"/>
    <w:rsid w:val="0045675C"/>
    <w:rsid w:val="004573C6"/>
    <w:rsid w:val="0046171A"/>
    <w:rsid w:val="00462D6F"/>
    <w:rsid w:val="00464E5B"/>
    <w:rsid w:val="00465C67"/>
    <w:rsid w:val="00466321"/>
    <w:rsid w:val="00471CC2"/>
    <w:rsid w:val="004740FB"/>
    <w:rsid w:val="00474174"/>
    <w:rsid w:val="00477EBD"/>
    <w:rsid w:val="004807A7"/>
    <w:rsid w:val="004812B2"/>
    <w:rsid w:val="00483AED"/>
    <w:rsid w:val="00483BEF"/>
    <w:rsid w:val="00483DA2"/>
    <w:rsid w:val="00484B9B"/>
    <w:rsid w:val="004855F6"/>
    <w:rsid w:val="00486336"/>
    <w:rsid w:val="0048661E"/>
    <w:rsid w:val="00487F4B"/>
    <w:rsid w:val="0049077E"/>
    <w:rsid w:val="0049227F"/>
    <w:rsid w:val="004935F5"/>
    <w:rsid w:val="004942E4"/>
    <w:rsid w:val="00494670"/>
    <w:rsid w:val="00495B54"/>
    <w:rsid w:val="00496255"/>
    <w:rsid w:val="004978E8"/>
    <w:rsid w:val="004A01BB"/>
    <w:rsid w:val="004A248D"/>
    <w:rsid w:val="004A2BD4"/>
    <w:rsid w:val="004A3280"/>
    <w:rsid w:val="004A3823"/>
    <w:rsid w:val="004A431D"/>
    <w:rsid w:val="004A44F7"/>
    <w:rsid w:val="004A4777"/>
    <w:rsid w:val="004A56F8"/>
    <w:rsid w:val="004A770D"/>
    <w:rsid w:val="004B0A80"/>
    <w:rsid w:val="004B3F79"/>
    <w:rsid w:val="004B449B"/>
    <w:rsid w:val="004B5ECF"/>
    <w:rsid w:val="004B64EA"/>
    <w:rsid w:val="004B7785"/>
    <w:rsid w:val="004B79CB"/>
    <w:rsid w:val="004C0166"/>
    <w:rsid w:val="004C0614"/>
    <w:rsid w:val="004C297F"/>
    <w:rsid w:val="004C3C1F"/>
    <w:rsid w:val="004C466D"/>
    <w:rsid w:val="004C46E1"/>
    <w:rsid w:val="004C5554"/>
    <w:rsid w:val="004D1342"/>
    <w:rsid w:val="004D3459"/>
    <w:rsid w:val="004D360D"/>
    <w:rsid w:val="004D4865"/>
    <w:rsid w:val="004D49D1"/>
    <w:rsid w:val="004D50AE"/>
    <w:rsid w:val="004D6AC2"/>
    <w:rsid w:val="004E0C0E"/>
    <w:rsid w:val="004E47D4"/>
    <w:rsid w:val="004E6946"/>
    <w:rsid w:val="004E6EFB"/>
    <w:rsid w:val="004F1AD8"/>
    <w:rsid w:val="004F1D39"/>
    <w:rsid w:val="004F25F6"/>
    <w:rsid w:val="004F2796"/>
    <w:rsid w:val="004F2E17"/>
    <w:rsid w:val="004F3049"/>
    <w:rsid w:val="004F4EE4"/>
    <w:rsid w:val="004F5BD9"/>
    <w:rsid w:val="004F6187"/>
    <w:rsid w:val="004F6188"/>
    <w:rsid w:val="004F6D94"/>
    <w:rsid w:val="004F705D"/>
    <w:rsid w:val="00503816"/>
    <w:rsid w:val="005039CB"/>
    <w:rsid w:val="0050558F"/>
    <w:rsid w:val="00506286"/>
    <w:rsid w:val="00506970"/>
    <w:rsid w:val="00507280"/>
    <w:rsid w:val="00510813"/>
    <w:rsid w:val="00511990"/>
    <w:rsid w:val="00511C22"/>
    <w:rsid w:val="00511DE0"/>
    <w:rsid w:val="0051321A"/>
    <w:rsid w:val="005134E7"/>
    <w:rsid w:val="00514870"/>
    <w:rsid w:val="00514B9B"/>
    <w:rsid w:val="00514DB2"/>
    <w:rsid w:val="00517210"/>
    <w:rsid w:val="00517F02"/>
    <w:rsid w:val="00524303"/>
    <w:rsid w:val="005258A2"/>
    <w:rsid w:val="00525DB2"/>
    <w:rsid w:val="005270EC"/>
    <w:rsid w:val="005329DE"/>
    <w:rsid w:val="00532D6C"/>
    <w:rsid w:val="00532E7A"/>
    <w:rsid w:val="0053534B"/>
    <w:rsid w:val="005365B2"/>
    <w:rsid w:val="005401AE"/>
    <w:rsid w:val="00542E07"/>
    <w:rsid w:val="0054322D"/>
    <w:rsid w:val="00545424"/>
    <w:rsid w:val="00545DCA"/>
    <w:rsid w:val="00546BE2"/>
    <w:rsid w:val="005508FC"/>
    <w:rsid w:val="00554A7B"/>
    <w:rsid w:val="0055572C"/>
    <w:rsid w:val="0056106A"/>
    <w:rsid w:val="00561E9C"/>
    <w:rsid w:val="0056302C"/>
    <w:rsid w:val="00565C07"/>
    <w:rsid w:val="00565D78"/>
    <w:rsid w:val="0056639E"/>
    <w:rsid w:val="005666B6"/>
    <w:rsid w:val="00566BD6"/>
    <w:rsid w:val="00567C6F"/>
    <w:rsid w:val="00567F16"/>
    <w:rsid w:val="00570603"/>
    <w:rsid w:val="005720AE"/>
    <w:rsid w:val="005726AC"/>
    <w:rsid w:val="0057338A"/>
    <w:rsid w:val="0057339E"/>
    <w:rsid w:val="0057353B"/>
    <w:rsid w:val="005750EB"/>
    <w:rsid w:val="005761A2"/>
    <w:rsid w:val="005813FA"/>
    <w:rsid w:val="00583ADB"/>
    <w:rsid w:val="00584DB7"/>
    <w:rsid w:val="00585F01"/>
    <w:rsid w:val="005878BD"/>
    <w:rsid w:val="005929A2"/>
    <w:rsid w:val="00594733"/>
    <w:rsid w:val="00594D77"/>
    <w:rsid w:val="0059616B"/>
    <w:rsid w:val="00596901"/>
    <w:rsid w:val="005969E4"/>
    <w:rsid w:val="00596A01"/>
    <w:rsid w:val="00597422"/>
    <w:rsid w:val="005A06B7"/>
    <w:rsid w:val="005A1759"/>
    <w:rsid w:val="005A1CDC"/>
    <w:rsid w:val="005A68A7"/>
    <w:rsid w:val="005A797B"/>
    <w:rsid w:val="005B0682"/>
    <w:rsid w:val="005B1C5E"/>
    <w:rsid w:val="005B7613"/>
    <w:rsid w:val="005C0A29"/>
    <w:rsid w:val="005C1FAF"/>
    <w:rsid w:val="005C4027"/>
    <w:rsid w:val="005C69EA"/>
    <w:rsid w:val="005C6CFC"/>
    <w:rsid w:val="005D118F"/>
    <w:rsid w:val="005D1A92"/>
    <w:rsid w:val="005D1D20"/>
    <w:rsid w:val="005D36AB"/>
    <w:rsid w:val="005D39D4"/>
    <w:rsid w:val="005D4089"/>
    <w:rsid w:val="005D4DB9"/>
    <w:rsid w:val="005D54B3"/>
    <w:rsid w:val="005D64DC"/>
    <w:rsid w:val="005E2F43"/>
    <w:rsid w:val="005E66E7"/>
    <w:rsid w:val="005E6B2A"/>
    <w:rsid w:val="005E74F6"/>
    <w:rsid w:val="005F3540"/>
    <w:rsid w:val="005F4709"/>
    <w:rsid w:val="005F4720"/>
    <w:rsid w:val="005F4EE0"/>
    <w:rsid w:val="005F7C2B"/>
    <w:rsid w:val="0060023E"/>
    <w:rsid w:val="00600B25"/>
    <w:rsid w:val="00600EAC"/>
    <w:rsid w:val="00605609"/>
    <w:rsid w:val="00607C1E"/>
    <w:rsid w:val="006108FA"/>
    <w:rsid w:val="00610E20"/>
    <w:rsid w:val="0061135A"/>
    <w:rsid w:val="0061146A"/>
    <w:rsid w:val="00611D33"/>
    <w:rsid w:val="00613389"/>
    <w:rsid w:val="00613CC1"/>
    <w:rsid w:val="006152A3"/>
    <w:rsid w:val="00615590"/>
    <w:rsid w:val="006156D3"/>
    <w:rsid w:val="00617A7E"/>
    <w:rsid w:val="00617CC3"/>
    <w:rsid w:val="006203B1"/>
    <w:rsid w:val="00620849"/>
    <w:rsid w:val="00621474"/>
    <w:rsid w:val="00621507"/>
    <w:rsid w:val="0062227C"/>
    <w:rsid w:val="006226AC"/>
    <w:rsid w:val="00623AB8"/>
    <w:rsid w:val="00624BA7"/>
    <w:rsid w:val="006265A9"/>
    <w:rsid w:val="00626817"/>
    <w:rsid w:val="00627611"/>
    <w:rsid w:val="00631549"/>
    <w:rsid w:val="00633B03"/>
    <w:rsid w:val="006340E8"/>
    <w:rsid w:val="00636209"/>
    <w:rsid w:val="006377A6"/>
    <w:rsid w:val="00637A3D"/>
    <w:rsid w:val="0064016B"/>
    <w:rsid w:val="006411EF"/>
    <w:rsid w:val="00641BAA"/>
    <w:rsid w:val="00641D8D"/>
    <w:rsid w:val="0064317B"/>
    <w:rsid w:val="006438B2"/>
    <w:rsid w:val="00643F9F"/>
    <w:rsid w:val="00646CA2"/>
    <w:rsid w:val="006518D2"/>
    <w:rsid w:val="006525CA"/>
    <w:rsid w:val="0065307E"/>
    <w:rsid w:val="00653438"/>
    <w:rsid w:val="006552AC"/>
    <w:rsid w:val="00657577"/>
    <w:rsid w:val="00657C64"/>
    <w:rsid w:val="006609B3"/>
    <w:rsid w:val="00667B4B"/>
    <w:rsid w:val="006728CB"/>
    <w:rsid w:val="006748B8"/>
    <w:rsid w:val="00676034"/>
    <w:rsid w:val="006775C3"/>
    <w:rsid w:val="00680B85"/>
    <w:rsid w:val="00684993"/>
    <w:rsid w:val="00685D1D"/>
    <w:rsid w:val="00686A7A"/>
    <w:rsid w:val="00686D0E"/>
    <w:rsid w:val="00687612"/>
    <w:rsid w:val="006902C6"/>
    <w:rsid w:val="00691B8E"/>
    <w:rsid w:val="0069290A"/>
    <w:rsid w:val="00693598"/>
    <w:rsid w:val="00696734"/>
    <w:rsid w:val="0069775A"/>
    <w:rsid w:val="00697813"/>
    <w:rsid w:val="00697FCA"/>
    <w:rsid w:val="006A05D9"/>
    <w:rsid w:val="006A1415"/>
    <w:rsid w:val="006A36A8"/>
    <w:rsid w:val="006A3EE8"/>
    <w:rsid w:val="006A6EB8"/>
    <w:rsid w:val="006A72BF"/>
    <w:rsid w:val="006B03F2"/>
    <w:rsid w:val="006B107D"/>
    <w:rsid w:val="006B1817"/>
    <w:rsid w:val="006B2346"/>
    <w:rsid w:val="006B2A56"/>
    <w:rsid w:val="006B2F38"/>
    <w:rsid w:val="006B37DC"/>
    <w:rsid w:val="006B4B3D"/>
    <w:rsid w:val="006B4F68"/>
    <w:rsid w:val="006B6453"/>
    <w:rsid w:val="006B656D"/>
    <w:rsid w:val="006B6A31"/>
    <w:rsid w:val="006C0592"/>
    <w:rsid w:val="006C272E"/>
    <w:rsid w:val="006C2A27"/>
    <w:rsid w:val="006C2BF4"/>
    <w:rsid w:val="006C3078"/>
    <w:rsid w:val="006C3714"/>
    <w:rsid w:val="006C3F1D"/>
    <w:rsid w:val="006C4026"/>
    <w:rsid w:val="006C461C"/>
    <w:rsid w:val="006C4BB2"/>
    <w:rsid w:val="006C5479"/>
    <w:rsid w:val="006C57EA"/>
    <w:rsid w:val="006D0999"/>
    <w:rsid w:val="006D13B5"/>
    <w:rsid w:val="006D2776"/>
    <w:rsid w:val="006D464A"/>
    <w:rsid w:val="006D5233"/>
    <w:rsid w:val="006E12FF"/>
    <w:rsid w:val="006E1AD9"/>
    <w:rsid w:val="006E22C8"/>
    <w:rsid w:val="006E232A"/>
    <w:rsid w:val="006E3DAD"/>
    <w:rsid w:val="006E3F0B"/>
    <w:rsid w:val="006E607E"/>
    <w:rsid w:val="006E7321"/>
    <w:rsid w:val="006E76BB"/>
    <w:rsid w:val="006F269B"/>
    <w:rsid w:val="006F3385"/>
    <w:rsid w:val="006F3FBF"/>
    <w:rsid w:val="00700A15"/>
    <w:rsid w:val="007012ED"/>
    <w:rsid w:val="00702B0F"/>
    <w:rsid w:val="00703436"/>
    <w:rsid w:val="00703487"/>
    <w:rsid w:val="00704309"/>
    <w:rsid w:val="00704AB6"/>
    <w:rsid w:val="00705B43"/>
    <w:rsid w:val="00706339"/>
    <w:rsid w:val="007065A5"/>
    <w:rsid w:val="007067B2"/>
    <w:rsid w:val="00706C5D"/>
    <w:rsid w:val="007070C6"/>
    <w:rsid w:val="007076D9"/>
    <w:rsid w:val="00712121"/>
    <w:rsid w:val="007131E1"/>
    <w:rsid w:val="00713EAD"/>
    <w:rsid w:val="00713F85"/>
    <w:rsid w:val="00714197"/>
    <w:rsid w:val="00715744"/>
    <w:rsid w:val="0071580A"/>
    <w:rsid w:val="00721B8E"/>
    <w:rsid w:val="0072279A"/>
    <w:rsid w:val="00723F31"/>
    <w:rsid w:val="007248CE"/>
    <w:rsid w:val="00725D1F"/>
    <w:rsid w:val="007307C7"/>
    <w:rsid w:val="00732922"/>
    <w:rsid w:val="007351BF"/>
    <w:rsid w:val="00735252"/>
    <w:rsid w:val="00750DF8"/>
    <w:rsid w:val="0075162E"/>
    <w:rsid w:val="00754034"/>
    <w:rsid w:val="00755293"/>
    <w:rsid w:val="00755793"/>
    <w:rsid w:val="00755832"/>
    <w:rsid w:val="00755B40"/>
    <w:rsid w:val="007562CF"/>
    <w:rsid w:val="00756556"/>
    <w:rsid w:val="00756F4C"/>
    <w:rsid w:val="007618C4"/>
    <w:rsid w:val="007639A2"/>
    <w:rsid w:val="0076412B"/>
    <w:rsid w:val="00767980"/>
    <w:rsid w:val="00770001"/>
    <w:rsid w:val="00770B19"/>
    <w:rsid w:val="00772EF1"/>
    <w:rsid w:val="0077344C"/>
    <w:rsid w:val="0077463F"/>
    <w:rsid w:val="0077486B"/>
    <w:rsid w:val="007751D8"/>
    <w:rsid w:val="00775CF7"/>
    <w:rsid w:val="00775D33"/>
    <w:rsid w:val="00776912"/>
    <w:rsid w:val="0077766C"/>
    <w:rsid w:val="0078016F"/>
    <w:rsid w:val="00780F6B"/>
    <w:rsid w:val="007836EA"/>
    <w:rsid w:val="00783DA8"/>
    <w:rsid w:val="00784CDA"/>
    <w:rsid w:val="00786075"/>
    <w:rsid w:val="0078633E"/>
    <w:rsid w:val="007906C4"/>
    <w:rsid w:val="00791B89"/>
    <w:rsid w:val="007924A1"/>
    <w:rsid w:val="00793557"/>
    <w:rsid w:val="007940EA"/>
    <w:rsid w:val="00794623"/>
    <w:rsid w:val="00794709"/>
    <w:rsid w:val="0079517A"/>
    <w:rsid w:val="00795420"/>
    <w:rsid w:val="00795712"/>
    <w:rsid w:val="007960A2"/>
    <w:rsid w:val="007967E8"/>
    <w:rsid w:val="00796C8B"/>
    <w:rsid w:val="007A1003"/>
    <w:rsid w:val="007A1AAB"/>
    <w:rsid w:val="007A2170"/>
    <w:rsid w:val="007A22BF"/>
    <w:rsid w:val="007A3135"/>
    <w:rsid w:val="007A3323"/>
    <w:rsid w:val="007B0F6C"/>
    <w:rsid w:val="007B2F07"/>
    <w:rsid w:val="007B42A8"/>
    <w:rsid w:val="007B4844"/>
    <w:rsid w:val="007B4C48"/>
    <w:rsid w:val="007B58ED"/>
    <w:rsid w:val="007B5CB9"/>
    <w:rsid w:val="007B72B8"/>
    <w:rsid w:val="007B7A58"/>
    <w:rsid w:val="007C0617"/>
    <w:rsid w:val="007C0E1E"/>
    <w:rsid w:val="007C21B5"/>
    <w:rsid w:val="007C36A9"/>
    <w:rsid w:val="007C7223"/>
    <w:rsid w:val="007C7D9F"/>
    <w:rsid w:val="007D217E"/>
    <w:rsid w:val="007D5A98"/>
    <w:rsid w:val="007E0023"/>
    <w:rsid w:val="007E0402"/>
    <w:rsid w:val="007E117B"/>
    <w:rsid w:val="007E2D35"/>
    <w:rsid w:val="007E4BD2"/>
    <w:rsid w:val="007E50DE"/>
    <w:rsid w:val="007E5356"/>
    <w:rsid w:val="007E5881"/>
    <w:rsid w:val="007E6365"/>
    <w:rsid w:val="007E7977"/>
    <w:rsid w:val="007F36EE"/>
    <w:rsid w:val="007F3F64"/>
    <w:rsid w:val="007F49FB"/>
    <w:rsid w:val="007F5DC4"/>
    <w:rsid w:val="007F5DD7"/>
    <w:rsid w:val="007F5DEC"/>
    <w:rsid w:val="007F641A"/>
    <w:rsid w:val="00801393"/>
    <w:rsid w:val="00801400"/>
    <w:rsid w:val="00801A7C"/>
    <w:rsid w:val="00801ECE"/>
    <w:rsid w:val="00802F88"/>
    <w:rsid w:val="008036E3"/>
    <w:rsid w:val="00803712"/>
    <w:rsid w:val="008107C6"/>
    <w:rsid w:val="0081088B"/>
    <w:rsid w:val="00810A09"/>
    <w:rsid w:val="0081293E"/>
    <w:rsid w:val="00815465"/>
    <w:rsid w:val="00817E9A"/>
    <w:rsid w:val="0082076D"/>
    <w:rsid w:val="00821F4F"/>
    <w:rsid w:val="00823C13"/>
    <w:rsid w:val="00823C34"/>
    <w:rsid w:val="00826DC8"/>
    <w:rsid w:val="008300AC"/>
    <w:rsid w:val="008306BD"/>
    <w:rsid w:val="00831172"/>
    <w:rsid w:val="00831A80"/>
    <w:rsid w:val="00833743"/>
    <w:rsid w:val="008340A4"/>
    <w:rsid w:val="00836B7A"/>
    <w:rsid w:val="00840798"/>
    <w:rsid w:val="00841725"/>
    <w:rsid w:val="00842685"/>
    <w:rsid w:val="00846284"/>
    <w:rsid w:val="008468C1"/>
    <w:rsid w:val="008474F9"/>
    <w:rsid w:val="00847B3B"/>
    <w:rsid w:val="00852DDC"/>
    <w:rsid w:val="00854EF8"/>
    <w:rsid w:val="00855009"/>
    <w:rsid w:val="008564D7"/>
    <w:rsid w:val="0085683A"/>
    <w:rsid w:val="008573C1"/>
    <w:rsid w:val="008603DB"/>
    <w:rsid w:val="00862DEC"/>
    <w:rsid w:val="00863ABE"/>
    <w:rsid w:val="00865325"/>
    <w:rsid w:val="00865A04"/>
    <w:rsid w:val="008660B9"/>
    <w:rsid w:val="0087135F"/>
    <w:rsid w:val="0087266A"/>
    <w:rsid w:val="00872877"/>
    <w:rsid w:val="00872C78"/>
    <w:rsid w:val="00872D94"/>
    <w:rsid w:val="00873AA0"/>
    <w:rsid w:val="00874CEE"/>
    <w:rsid w:val="00877109"/>
    <w:rsid w:val="00880364"/>
    <w:rsid w:val="008812AC"/>
    <w:rsid w:val="00882779"/>
    <w:rsid w:val="00883A47"/>
    <w:rsid w:val="00883CE6"/>
    <w:rsid w:val="008842AB"/>
    <w:rsid w:val="00884EDF"/>
    <w:rsid w:val="00885B55"/>
    <w:rsid w:val="00891592"/>
    <w:rsid w:val="008918D4"/>
    <w:rsid w:val="00891DD6"/>
    <w:rsid w:val="00891E9E"/>
    <w:rsid w:val="0089207B"/>
    <w:rsid w:val="008937B5"/>
    <w:rsid w:val="00895F85"/>
    <w:rsid w:val="008A0C74"/>
    <w:rsid w:val="008A2599"/>
    <w:rsid w:val="008A2F68"/>
    <w:rsid w:val="008A2FB5"/>
    <w:rsid w:val="008A346F"/>
    <w:rsid w:val="008A3498"/>
    <w:rsid w:val="008A512D"/>
    <w:rsid w:val="008A576C"/>
    <w:rsid w:val="008A609C"/>
    <w:rsid w:val="008A7EAF"/>
    <w:rsid w:val="008B4FA6"/>
    <w:rsid w:val="008B5282"/>
    <w:rsid w:val="008B65E5"/>
    <w:rsid w:val="008B6AA0"/>
    <w:rsid w:val="008B7074"/>
    <w:rsid w:val="008B7C17"/>
    <w:rsid w:val="008B7C74"/>
    <w:rsid w:val="008C258E"/>
    <w:rsid w:val="008C2D01"/>
    <w:rsid w:val="008C3E16"/>
    <w:rsid w:val="008C40E6"/>
    <w:rsid w:val="008C4D46"/>
    <w:rsid w:val="008C5177"/>
    <w:rsid w:val="008C6602"/>
    <w:rsid w:val="008C6E91"/>
    <w:rsid w:val="008C7143"/>
    <w:rsid w:val="008C7661"/>
    <w:rsid w:val="008C78D4"/>
    <w:rsid w:val="008D01AC"/>
    <w:rsid w:val="008D0F7A"/>
    <w:rsid w:val="008D3F72"/>
    <w:rsid w:val="008D3FAB"/>
    <w:rsid w:val="008D4490"/>
    <w:rsid w:val="008D680A"/>
    <w:rsid w:val="008D68E4"/>
    <w:rsid w:val="008E034F"/>
    <w:rsid w:val="008E0506"/>
    <w:rsid w:val="008E0CFF"/>
    <w:rsid w:val="008E119E"/>
    <w:rsid w:val="008E19B9"/>
    <w:rsid w:val="008E2627"/>
    <w:rsid w:val="008E379B"/>
    <w:rsid w:val="008E5D6B"/>
    <w:rsid w:val="008E76F0"/>
    <w:rsid w:val="008F15FE"/>
    <w:rsid w:val="008F17E9"/>
    <w:rsid w:val="008F21F0"/>
    <w:rsid w:val="008F2D29"/>
    <w:rsid w:val="008F3C08"/>
    <w:rsid w:val="008F40B1"/>
    <w:rsid w:val="008F5187"/>
    <w:rsid w:val="008F60D8"/>
    <w:rsid w:val="00902727"/>
    <w:rsid w:val="0090312B"/>
    <w:rsid w:val="00903343"/>
    <w:rsid w:val="00903FC8"/>
    <w:rsid w:val="0090489B"/>
    <w:rsid w:val="00906B5F"/>
    <w:rsid w:val="00907449"/>
    <w:rsid w:val="0091201E"/>
    <w:rsid w:val="009122E0"/>
    <w:rsid w:val="00912977"/>
    <w:rsid w:val="00912B59"/>
    <w:rsid w:val="0091382C"/>
    <w:rsid w:val="0091736D"/>
    <w:rsid w:val="009206A6"/>
    <w:rsid w:val="0092233D"/>
    <w:rsid w:val="00922DA7"/>
    <w:rsid w:val="00922ECA"/>
    <w:rsid w:val="00923253"/>
    <w:rsid w:val="00923314"/>
    <w:rsid w:val="00923D40"/>
    <w:rsid w:val="00923E6D"/>
    <w:rsid w:val="00924167"/>
    <w:rsid w:val="00924D5E"/>
    <w:rsid w:val="0092512F"/>
    <w:rsid w:val="0092695E"/>
    <w:rsid w:val="0092715F"/>
    <w:rsid w:val="00930096"/>
    <w:rsid w:val="0093037A"/>
    <w:rsid w:val="00931842"/>
    <w:rsid w:val="00936CF3"/>
    <w:rsid w:val="009401EC"/>
    <w:rsid w:val="0094052E"/>
    <w:rsid w:val="00940EF4"/>
    <w:rsid w:val="00941290"/>
    <w:rsid w:val="0094154D"/>
    <w:rsid w:val="00941A3D"/>
    <w:rsid w:val="00945DDA"/>
    <w:rsid w:val="00946138"/>
    <w:rsid w:val="00946483"/>
    <w:rsid w:val="00946BEF"/>
    <w:rsid w:val="0095155F"/>
    <w:rsid w:val="009525D5"/>
    <w:rsid w:val="00954429"/>
    <w:rsid w:val="009563CE"/>
    <w:rsid w:val="00960FB8"/>
    <w:rsid w:val="0096295B"/>
    <w:rsid w:val="0096502C"/>
    <w:rsid w:val="00965A31"/>
    <w:rsid w:val="00970E20"/>
    <w:rsid w:val="009726E9"/>
    <w:rsid w:val="00973BEF"/>
    <w:rsid w:val="00976328"/>
    <w:rsid w:val="0097680D"/>
    <w:rsid w:val="009769DB"/>
    <w:rsid w:val="00980E6B"/>
    <w:rsid w:val="00982438"/>
    <w:rsid w:val="00982523"/>
    <w:rsid w:val="00982D1B"/>
    <w:rsid w:val="0098404C"/>
    <w:rsid w:val="0098426E"/>
    <w:rsid w:val="00985283"/>
    <w:rsid w:val="00986013"/>
    <w:rsid w:val="00986427"/>
    <w:rsid w:val="00986558"/>
    <w:rsid w:val="009912C4"/>
    <w:rsid w:val="00991A6C"/>
    <w:rsid w:val="00993750"/>
    <w:rsid w:val="00993E6D"/>
    <w:rsid w:val="00993FEF"/>
    <w:rsid w:val="00995992"/>
    <w:rsid w:val="00996127"/>
    <w:rsid w:val="00997690"/>
    <w:rsid w:val="009A03E5"/>
    <w:rsid w:val="009A0F27"/>
    <w:rsid w:val="009A0F3B"/>
    <w:rsid w:val="009A1BB4"/>
    <w:rsid w:val="009A248E"/>
    <w:rsid w:val="009A2628"/>
    <w:rsid w:val="009A3200"/>
    <w:rsid w:val="009A342C"/>
    <w:rsid w:val="009A3966"/>
    <w:rsid w:val="009A44E2"/>
    <w:rsid w:val="009B0897"/>
    <w:rsid w:val="009B1345"/>
    <w:rsid w:val="009B2516"/>
    <w:rsid w:val="009B27B8"/>
    <w:rsid w:val="009B3949"/>
    <w:rsid w:val="009B6DE5"/>
    <w:rsid w:val="009B7BD9"/>
    <w:rsid w:val="009B7F94"/>
    <w:rsid w:val="009C13C4"/>
    <w:rsid w:val="009C303D"/>
    <w:rsid w:val="009C31CE"/>
    <w:rsid w:val="009C430B"/>
    <w:rsid w:val="009C503F"/>
    <w:rsid w:val="009C51A0"/>
    <w:rsid w:val="009C5A45"/>
    <w:rsid w:val="009C7A78"/>
    <w:rsid w:val="009C7DD5"/>
    <w:rsid w:val="009D0973"/>
    <w:rsid w:val="009D2F1A"/>
    <w:rsid w:val="009D3AFF"/>
    <w:rsid w:val="009D7695"/>
    <w:rsid w:val="009E0F5E"/>
    <w:rsid w:val="009E1820"/>
    <w:rsid w:val="009E227D"/>
    <w:rsid w:val="009E30F4"/>
    <w:rsid w:val="009E322C"/>
    <w:rsid w:val="009E3EC1"/>
    <w:rsid w:val="009E3EE9"/>
    <w:rsid w:val="009E4CC2"/>
    <w:rsid w:val="009E5019"/>
    <w:rsid w:val="009E6AC9"/>
    <w:rsid w:val="009E6B68"/>
    <w:rsid w:val="009F0C17"/>
    <w:rsid w:val="009F1690"/>
    <w:rsid w:val="009F1C3F"/>
    <w:rsid w:val="009F1CDE"/>
    <w:rsid w:val="009F21DC"/>
    <w:rsid w:val="009F2BC1"/>
    <w:rsid w:val="009F2DE4"/>
    <w:rsid w:val="009F2E42"/>
    <w:rsid w:val="009F3CC5"/>
    <w:rsid w:val="009F3D06"/>
    <w:rsid w:val="009F4048"/>
    <w:rsid w:val="009F70FA"/>
    <w:rsid w:val="00A0066C"/>
    <w:rsid w:val="00A00DC3"/>
    <w:rsid w:val="00A01825"/>
    <w:rsid w:val="00A02B22"/>
    <w:rsid w:val="00A04D19"/>
    <w:rsid w:val="00A04F1B"/>
    <w:rsid w:val="00A0501B"/>
    <w:rsid w:val="00A14947"/>
    <w:rsid w:val="00A156B4"/>
    <w:rsid w:val="00A157F7"/>
    <w:rsid w:val="00A15987"/>
    <w:rsid w:val="00A160BA"/>
    <w:rsid w:val="00A167D9"/>
    <w:rsid w:val="00A175D6"/>
    <w:rsid w:val="00A176D9"/>
    <w:rsid w:val="00A25061"/>
    <w:rsid w:val="00A32212"/>
    <w:rsid w:val="00A32A83"/>
    <w:rsid w:val="00A32B88"/>
    <w:rsid w:val="00A32BB2"/>
    <w:rsid w:val="00A34CBB"/>
    <w:rsid w:val="00A361C6"/>
    <w:rsid w:val="00A368DB"/>
    <w:rsid w:val="00A36C54"/>
    <w:rsid w:val="00A4128B"/>
    <w:rsid w:val="00A417AA"/>
    <w:rsid w:val="00A41B12"/>
    <w:rsid w:val="00A41BE4"/>
    <w:rsid w:val="00A423AA"/>
    <w:rsid w:val="00A4299A"/>
    <w:rsid w:val="00A46887"/>
    <w:rsid w:val="00A501F6"/>
    <w:rsid w:val="00A52A1F"/>
    <w:rsid w:val="00A53EC6"/>
    <w:rsid w:val="00A53FCB"/>
    <w:rsid w:val="00A550C0"/>
    <w:rsid w:val="00A55C0F"/>
    <w:rsid w:val="00A55D15"/>
    <w:rsid w:val="00A60FC5"/>
    <w:rsid w:val="00A61915"/>
    <w:rsid w:val="00A61A68"/>
    <w:rsid w:val="00A6395C"/>
    <w:rsid w:val="00A647D3"/>
    <w:rsid w:val="00A657B8"/>
    <w:rsid w:val="00A660D6"/>
    <w:rsid w:val="00A66763"/>
    <w:rsid w:val="00A67915"/>
    <w:rsid w:val="00A70488"/>
    <w:rsid w:val="00A70A21"/>
    <w:rsid w:val="00A71066"/>
    <w:rsid w:val="00A71773"/>
    <w:rsid w:val="00A731F5"/>
    <w:rsid w:val="00A73A14"/>
    <w:rsid w:val="00A744DE"/>
    <w:rsid w:val="00A74BF3"/>
    <w:rsid w:val="00A75E09"/>
    <w:rsid w:val="00A76773"/>
    <w:rsid w:val="00A76F3C"/>
    <w:rsid w:val="00A82D54"/>
    <w:rsid w:val="00A85075"/>
    <w:rsid w:val="00A85C89"/>
    <w:rsid w:val="00A85EF2"/>
    <w:rsid w:val="00A8619A"/>
    <w:rsid w:val="00A862E3"/>
    <w:rsid w:val="00A8713F"/>
    <w:rsid w:val="00A90BA1"/>
    <w:rsid w:val="00A922FF"/>
    <w:rsid w:val="00A93B68"/>
    <w:rsid w:val="00A94103"/>
    <w:rsid w:val="00A941E4"/>
    <w:rsid w:val="00A94861"/>
    <w:rsid w:val="00A97059"/>
    <w:rsid w:val="00A97285"/>
    <w:rsid w:val="00A975A4"/>
    <w:rsid w:val="00A97A9A"/>
    <w:rsid w:val="00AA0671"/>
    <w:rsid w:val="00AA13F6"/>
    <w:rsid w:val="00AA2531"/>
    <w:rsid w:val="00AA304D"/>
    <w:rsid w:val="00AA59F5"/>
    <w:rsid w:val="00AA6F10"/>
    <w:rsid w:val="00AA7D87"/>
    <w:rsid w:val="00AB1E09"/>
    <w:rsid w:val="00AB2E80"/>
    <w:rsid w:val="00AB5330"/>
    <w:rsid w:val="00AB616E"/>
    <w:rsid w:val="00AB6735"/>
    <w:rsid w:val="00AB75BF"/>
    <w:rsid w:val="00AB7747"/>
    <w:rsid w:val="00AC04DF"/>
    <w:rsid w:val="00AC055E"/>
    <w:rsid w:val="00AC14CE"/>
    <w:rsid w:val="00AC22A5"/>
    <w:rsid w:val="00AC2A56"/>
    <w:rsid w:val="00AC36F2"/>
    <w:rsid w:val="00AC5EC1"/>
    <w:rsid w:val="00AC6051"/>
    <w:rsid w:val="00AC6339"/>
    <w:rsid w:val="00AC7299"/>
    <w:rsid w:val="00AC791F"/>
    <w:rsid w:val="00AD02D0"/>
    <w:rsid w:val="00AD055E"/>
    <w:rsid w:val="00AD0A3E"/>
    <w:rsid w:val="00AD0D21"/>
    <w:rsid w:val="00AD3FBB"/>
    <w:rsid w:val="00AD47A7"/>
    <w:rsid w:val="00AD6301"/>
    <w:rsid w:val="00AD68D5"/>
    <w:rsid w:val="00AD6DD9"/>
    <w:rsid w:val="00AE011D"/>
    <w:rsid w:val="00AE07BD"/>
    <w:rsid w:val="00AE0899"/>
    <w:rsid w:val="00AE1978"/>
    <w:rsid w:val="00AE7077"/>
    <w:rsid w:val="00AE727B"/>
    <w:rsid w:val="00AE76A9"/>
    <w:rsid w:val="00AF0CBF"/>
    <w:rsid w:val="00AF257F"/>
    <w:rsid w:val="00AF30AC"/>
    <w:rsid w:val="00AF33CF"/>
    <w:rsid w:val="00AF4D50"/>
    <w:rsid w:val="00AF6095"/>
    <w:rsid w:val="00AF6179"/>
    <w:rsid w:val="00AF7C5E"/>
    <w:rsid w:val="00B00750"/>
    <w:rsid w:val="00B00F25"/>
    <w:rsid w:val="00B025C2"/>
    <w:rsid w:val="00B031B8"/>
    <w:rsid w:val="00B03DE1"/>
    <w:rsid w:val="00B05AF5"/>
    <w:rsid w:val="00B063F2"/>
    <w:rsid w:val="00B06B05"/>
    <w:rsid w:val="00B10F5D"/>
    <w:rsid w:val="00B1104B"/>
    <w:rsid w:val="00B11859"/>
    <w:rsid w:val="00B11E8A"/>
    <w:rsid w:val="00B1295A"/>
    <w:rsid w:val="00B12B79"/>
    <w:rsid w:val="00B13D49"/>
    <w:rsid w:val="00B15808"/>
    <w:rsid w:val="00B15D3D"/>
    <w:rsid w:val="00B16B35"/>
    <w:rsid w:val="00B16ED1"/>
    <w:rsid w:val="00B20A45"/>
    <w:rsid w:val="00B219B7"/>
    <w:rsid w:val="00B22C5C"/>
    <w:rsid w:val="00B23021"/>
    <w:rsid w:val="00B23710"/>
    <w:rsid w:val="00B24F30"/>
    <w:rsid w:val="00B26151"/>
    <w:rsid w:val="00B31ABF"/>
    <w:rsid w:val="00B31B10"/>
    <w:rsid w:val="00B31D48"/>
    <w:rsid w:val="00B32240"/>
    <w:rsid w:val="00B338C8"/>
    <w:rsid w:val="00B33BE3"/>
    <w:rsid w:val="00B33DD6"/>
    <w:rsid w:val="00B37E9B"/>
    <w:rsid w:val="00B40CFD"/>
    <w:rsid w:val="00B412D2"/>
    <w:rsid w:val="00B46CEF"/>
    <w:rsid w:val="00B53AD9"/>
    <w:rsid w:val="00B53B5D"/>
    <w:rsid w:val="00B5407B"/>
    <w:rsid w:val="00B542C0"/>
    <w:rsid w:val="00B56DED"/>
    <w:rsid w:val="00B6055E"/>
    <w:rsid w:val="00B6317D"/>
    <w:rsid w:val="00B633EC"/>
    <w:rsid w:val="00B634B8"/>
    <w:rsid w:val="00B64048"/>
    <w:rsid w:val="00B72A58"/>
    <w:rsid w:val="00B73B1C"/>
    <w:rsid w:val="00B73E51"/>
    <w:rsid w:val="00B75290"/>
    <w:rsid w:val="00B7554D"/>
    <w:rsid w:val="00B7723F"/>
    <w:rsid w:val="00B77497"/>
    <w:rsid w:val="00B80534"/>
    <w:rsid w:val="00B816AF"/>
    <w:rsid w:val="00B81F05"/>
    <w:rsid w:val="00B8433C"/>
    <w:rsid w:val="00B85441"/>
    <w:rsid w:val="00B87491"/>
    <w:rsid w:val="00B90FD0"/>
    <w:rsid w:val="00B91D22"/>
    <w:rsid w:val="00B922D7"/>
    <w:rsid w:val="00B94D27"/>
    <w:rsid w:val="00B97AC3"/>
    <w:rsid w:val="00BA01A6"/>
    <w:rsid w:val="00BA1BB0"/>
    <w:rsid w:val="00BA29E9"/>
    <w:rsid w:val="00BA2A27"/>
    <w:rsid w:val="00BA41D7"/>
    <w:rsid w:val="00BA44D9"/>
    <w:rsid w:val="00BA5459"/>
    <w:rsid w:val="00BA54F2"/>
    <w:rsid w:val="00BA5FC2"/>
    <w:rsid w:val="00BA6364"/>
    <w:rsid w:val="00BA6927"/>
    <w:rsid w:val="00BA7142"/>
    <w:rsid w:val="00BB0ABB"/>
    <w:rsid w:val="00BB1CA4"/>
    <w:rsid w:val="00BB237C"/>
    <w:rsid w:val="00BB41A3"/>
    <w:rsid w:val="00BB441B"/>
    <w:rsid w:val="00BB477D"/>
    <w:rsid w:val="00BB7E87"/>
    <w:rsid w:val="00BB7EAD"/>
    <w:rsid w:val="00BB7F1D"/>
    <w:rsid w:val="00BC1791"/>
    <w:rsid w:val="00BC1DEF"/>
    <w:rsid w:val="00BC2A5A"/>
    <w:rsid w:val="00BC32DC"/>
    <w:rsid w:val="00BC35B6"/>
    <w:rsid w:val="00BC57A3"/>
    <w:rsid w:val="00BC648C"/>
    <w:rsid w:val="00BD06A7"/>
    <w:rsid w:val="00BD1466"/>
    <w:rsid w:val="00BD158F"/>
    <w:rsid w:val="00BD1B51"/>
    <w:rsid w:val="00BD3B58"/>
    <w:rsid w:val="00BD3BF0"/>
    <w:rsid w:val="00BD4596"/>
    <w:rsid w:val="00BD75A4"/>
    <w:rsid w:val="00BE1405"/>
    <w:rsid w:val="00BE2402"/>
    <w:rsid w:val="00BE312D"/>
    <w:rsid w:val="00BE40DC"/>
    <w:rsid w:val="00BE4149"/>
    <w:rsid w:val="00BE7B34"/>
    <w:rsid w:val="00BF10C7"/>
    <w:rsid w:val="00BF1C20"/>
    <w:rsid w:val="00BF30EF"/>
    <w:rsid w:val="00BF4A2F"/>
    <w:rsid w:val="00BF4A9E"/>
    <w:rsid w:val="00C01203"/>
    <w:rsid w:val="00C014FA"/>
    <w:rsid w:val="00C0199A"/>
    <w:rsid w:val="00C01AE8"/>
    <w:rsid w:val="00C07FB6"/>
    <w:rsid w:val="00C1041E"/>
    <w:rsid w:val="00C10578"/>
    <w:rsid w:val="00C135BC"/>
    <w:rsid w:val="00C15C95"/>
    <w:rsid w:val="00C17795"/>
    <w:rsid w:val="00C20BE9"/>
    <w:rsid w:val="00C23472"/>
    <w:rsid w:val="00C23D00"/>
    <w:rsid w:val="00C23E70"/>
    <w:rsid w:val="00C2596A"/>
    <w:rsid w:val="00C2604E"/>
    <w:rsid w:val="00C273D5"/>
    <w:rsid w:val="00C27537"/>
    <w:rsid w:val="00C302E8"/>
    <w:rsid w:val="00C31E1C"/>
    <w:rsid w:val="00C323D7"/>
    <w:rsid w:val="00C328FE"/>
    <w:rsid w:val="00C32A23"/>
    <w:rsid w:val="00C33507"/>
    <w:rsid w:val="00C3515F"/>
    <w:rsid w:val="00C354CC"/>
    <w:rsid w:val="00C35856"/>
    <w:rsid w:val="00C37D10"/>
    <w:rsid w:val="00C40192"/>
    <w:rsid w:val="00C409EA"/>
    <w:rsid w:val="00C411E6"/>
    <w:rsid w:val="00C412B2"/>
    <w:rsid w:val="00C41CDA"/>
    <w:rsid w:val="00C42C05"/>
    <w:rsid w:val="00C4409D"/>
    <w:rsid w:val="00C44E72"/>
    <w:rsid w:val="00C45A06"/>
    <w:rsid w:val="00C46212"/>
    <w:rsid w:val="00C47A97"/>
    <w:rsid w:val="00C47E5B"/>
    <w:rsid w:val="00C5171D"/>
    <w:rsid w:val="00C53D7F"/>
    <w:rsid w:val="00C540FB"/>
    <w:rsid w:val="00C5521A"/>
    <w:rsid w:val="00C5759D"/>
    <w:rsid w:val="00C57846"/>
    <w:rsid w:val="00C60EC6"/>
    <w:rsid w:val="00C618C0"/>
    <w:rsid w:val="00C61C10"/>
    <w:rsid w:val="00C61E4B"/>
    <w:rsid w:val="00C62278"/>
    <w:rsid w:val="00C62D32"/>
    <w:rsid w:val="00C64BFF"/>
    <w:rsid w:val="00C66121"/>
    <w:rsid w:val="00C662CE"/>
    <w:rsid w:val="00C704E9"/>
    <w:rsid w:val="00C719B6"/>
    <w:rsid w:val="00C725B4"/>
    <w:rsid w:val="00C75EA9"/>
    <w:rsid w:val="00C75F70"/>
    <w:rsid w:val="00C763C9"/>
    <w:rsid w:val="00C768AD"/>
    <w:rsid w:val="00C77A65"/>
    <w:rsid w:val="00C80057"/>
    <w:rsid w:val="00C80360"/>
    <w:rsid w:val="00C82232"/>
    <w:rsid w:val="00C82913"/>
    <w:rsid w:val="00C85B10"/>
    <w:rsid w:val="00C865A5"/>
    <w:rsid w:val="00C87585"/>
    <w:rsid w:val="00C87746"/>
    <w:rsid w:val="00C901F0"/>
    <w:rsid w:val="00C92268"/>
    <w:rsid w:val="00C943D7"/>
    <w:rsid w:val="00C96F90"/>
    <w:rsid w:val="00C972B1"/>
    <w:rsid w:val="00CA0B35"/>
    <w:rsid w:val="00CA24CA"/>
    <w:rsid w:val="00CA2CCE"/>
    <w:rsid w:val="00CA2E8F"/>
    <w:rsid w:val="00CA3D16"/>
    <w:rsid w:val="00CA3D78"/>
    <w:rsid w:val="00CA43FD"/>
    <w:rsid w:val="00CA52A4"/>
    <w:rsid w:val="00CA6A21"/>
    <w:rsid w:val="00CA77B6"/>
    <w:rsid w:val="00CA7EF8"/>
    <w:rsid w:val="00CB01A6"/>
    <w:rsid w:val="00CB03EC"/>
    <w:rsid w:val="00CB31CC"/>
    <w:rsid w:val="00CB4635"/>
    <w:rsid w:val="00CB5910"/>
    <w:rsid w:val="00CB5E6F"/>
    <w:rsid w:val="00CB6FE3"/>
    <w:rsid w:val="00CB755E"/>
    <w:rsid w:val="00CB7EE1"/>
    <w:rsid w:val="00CC028C"/>
    <w:rsid w:val="00CC0697"/>
    <w:rsid w:val="00CC1487"/>
    <w:rsid w:val="00CC3C72"/>
    <w:rsid w:val="00CC4005"/>
    <w:rsid w:val="00CC489B"/>
    <w:rsid w:val="00CC6079"/>
    <w:rsid w:val="00CC6701"/>
    <w:rsid w:val="00CD26FD"/>
    <w:rsid w:val="00CD2BCD"/>
    <w:rsid w:val="00CD2E93"/>
    <w:rsid w:val="00CD3A4C"/>
    <w:rsid w:val="00CD4746"/>
    <w:rsid w:val="00CD4FAE"/>
    <w:rsid w:val="00CD68C0"/>
    <w:rsid w:val="00CE10E9"/>
    <w:rsid w:val="00CE2910"/>
    <w:rsid w:val="00CE4F4E"/>
    <w:rsid w:val="00CE5393"/>
    <w:rsid w:val="00CE65D9"/>
    <w:rsid w:val="00CE66A2"/>
    <w:rsid w:val="00CF07DF"/>
    <w:rsid w:val="00CF36BE"/>
    <w:rsid w:val="00CF6000"/>
    <w:rsid w:val="00CF6D6C"/>
    <w:rsid w:val="00CF720B"/>
    <w:rsid w:val="00CF7D6B"/>
    <w:rsid w:val="00D000FA"/>
    <w:rsid w:val="00D003F3"/>
    <w:rsid w:val="00D00605"/>
    <w:rsid w:val="00D018EF"/>
    <w:rsid w:val="00D02376"/>
    <w:rsid w:val="00D02B06"/>
    <w:rsid w:val="00D0364F"/>
    <w:rsid w:val="00D03CFE"/>
    <w:rsid w:val="00D040CA"/>
    <w:rsid w:val="00D0410B"/>
    <w:rsid w:val="00D057D6"/>
    <w:rsid w:val="00D06834"/>
    <w:rsid w:val="00D12464"/>
    <w:rsid w:val="00D1260E"/>
    <w:rsid w:val="00D153FE"/>
    <w:rsid w:val="00D22443"/>
    <w:rsid w:val="00D22C3B"/>
    <w:rsid w:val="00D22FAD"/>
    <w:rsid w:val="00D23E3A"/>
    <w:rsid w:val="00D25FFB"/>
    <w:rsid w:val="00D26097"/>
    <w:rsid w:val="00D308ED"/>
    <w:rsid w:val="00D30AC2"/>
    <w:rsid w:val="00D36D86"/>
    <w:rsid w:val="00D36E22"/>
    <w:rsid w:val="00D37233"/>
    <w:rsid w:val="00D40228"/>
    <w:rsid w:val="00D4070F"/>
    <w:rsid w:val="00D409C7"/>
    <w:rsid w:val="00D428AA"/>
    <w:rsid w:val="00D4432C"/>
    <w:rsid w:val="00D45C0B"/>
    <w:rsid w:val="00D50A34"/>
    <w:rsid w:val="00D512F5"/>
    <w:rsid w:val="00D51835"/>
    <w:rsid w:val="00D538C5"/>
    <w:rsid w:val="00D53EFA"/>
    <w:rsid w:val="00D54DEB"/>
    <w:rsid w:val="00D60E0F"/>
    <w:rsid w:val="00D615C5"/>
    <w:rsid w:val="00D62024"/>
    <w:rsid w:val="00D632C5"/>
    <w:rsid w:val="00D63471"/>
    <w:rsid w:val="00D645A5"/>
    <w:rsid w:val="00D64FA2"/>
    <w:rsid w:val="00D659B8"/>
    <w:rsid w:val="00D66699"/>
    <w:rsid w:val="00D67C87"/>
    <w:rsid w:val="00D71E39"/>
    <w:rsid w:val="00D71F25"/>
    <w:rsid w:val="00D7413F"/>
    <w:rsid w:val="00D74BB9"/>
    <w:rsid w:val="00D75A8F"/>
    <w:rsid w:val="00D775A2"/>
    <w:rsid w:val="00D85E4F"/>
    <w:rsid w:val="00D868FC"/>
    <w:rsid w:val="00D86E6C"/>
    <w:rsid w:val="00D9283C"/>
    <w:rsid w:val="00D94A7C"/>
    <w:rsid w:val="00D95896"/>
    <w:rsid w:val="00D97207"/>
    <w:rsid w:val="00D97ED1"/>
    <w:rsid w:val="00DA2E8A"/>
    <w:rsid w:val="00DA3FDF"/>
    <w:rsid w:val="00DB1DBD"/>
    <w:rsid w:val="00DB2983"/>
    <w:rsid w:val="00DB2F62"/>
    <w:rsid w:val="00DB33FA"/>
    <w:rsid w:val="00DB5085"/>
    <w:rsid w:val="00DB5885"/>
    <w:rsid w:val="00DB66BD"/>
    <w:rsid w:val="00DB6813"/>
    <w:rsid w:val="00DB7225"/>
    <w:rsid w:val="00DC0A03"/>
    <w:rsid w:val="00DC1257"/>
    <w:rsid w:val="00DC18BC"/>
    <w:rsid w:val="00DC3DC0"/>
    <w:rsid w:val="00DC3F37"/>
    <w:rsid w:val="00DC49B9"/>
    <w:rsid w:val="00DC5800"/>
    <w:rsid w:val="00DC5A12"/>
    <w:rsid w:val="00DC5AF4"/>
    <w:rsid w:val="00DC5B2B"/>
    <w:rsid w:val="00DC6DC4"/>
    <w:rsid w:val="00DD032B"/>
    <w:rsid w:val="00DD318D"/>
    <w:rsid w:val="00DD3257"/>
    <w:rsid w:val="00DD372F"/>
    <w:rsid w:val="00DD5412"/>
    <w:rsid w:val="00DD55F3"/>
    <w:rsid w:val="00DD73B1"/>
    <w:rsid w:val="00DD7847"/>
    <w:rsid w:val="00DE0743"/>
    <w:rsid w:val="00DE093D"/>
    <w:rsid w:val="00DE24F3"/>
    <w:rsid w:val="00DE5B26"/>
    <w:rsid w:val="00DE698F"/>
    <w:rsid w:val="00DE7801"/>
    <w:rsid w:val="00DE7AF2"/>
    <w:rsid w:val="00DF036B"/>
    <w:rsid w:val="00DF20BB"/>
    <w:rsid w:val="00DF28EF"/>
    <w:rsid w:val="00DF2E12"/>
    <w:rsid w:val="00DF320F"/>
    <w:rsid w:val="00DF514A"/>
    <w:rsid w:val="00DF6690"/>
    <w:rsid w:val="00DF6804"/>
    <w:rsid w:val="00DF7BBB"/>
    <w:rsid w:val="00E00641"/>
    <w:rsid w:val="00E0085D"/>
    <w:rsid w:val="00E011FC"/>
    <w:rsid w:val="00E016F6"/>
    <w:rsid w:val="00E01FFA"/>
    <w:rsid w:val="00E0358D"/>
    <w:rsid w:val="00E03629"/>
    <w:rsid w:val="00E038D4"/>
    <w:rsid w:val="00E04323"/>
    <w:rsid w:val="00E06930"/>
    <w:rsid w:val="00E070A2"/>
    <w:rsid w:val="00E07819"/>
    <w:rsid w:val="00E13014"/>
    <w:rsid w:val="00E151A7"/>
    <w:rsid w:val="00E17653"/>
    <w:rsid w:val="00E203B0"/>
    <w:rsid w:val="00E22B73"/>
    <w:rsid w:val="00E22C0E"/>
    <w:rsid w:val="00E23C0C"/>
    <w:rsid w:val="00E24C06"/>
    <w:rsid w:val="00E2656A"/>
    <w:rsid w:val="00E266E6"/>
    <w:rsid w:val="00E27AB1"/>
    <w:rsid w:val="00E3348C"/>
    <w:rsid w:val="00E36206"/>
    <w:rsid w:val="00E36576"/>
    <w:rsid w:val="00E41046"/>
    <w:rsid w:val="00E412D0"/>
    <w:rsid w:val="00E41507"/>
    <w:rsid w:val="00E419E3"/>
    <w:rsid w:val="00E4229A"/>
    <w:rsid w:val="00E43A56"/>
    <w:rsid w:val="00E442CA"/>
    <w:rsid w:val="00E46540"/>
    <w:rsid w:val="00E47385"/>
    <w:rsid w:val="00E4775B"/>
    <w:rsid w:val="00E4785C"/>
    <w:rsid w:val="00E47BA4"/>
    <w:rsid w:val="00E52FBB"/>
    <w:rsid w:val="00E55217"/>
    <w:rsid w:val="00E56193"/>
    <w:rsid w:val="00E56322"/>
    <w:rsid w:val="00E5695C"/>
    <w:rsid w:val="00E56DD4"/>
    <w:rsid w:val="00E60163"/>
    <w:rsid w:val="00E60424"/>
    <w:rsid w:val="00E60982"/>
    <w:rsid w:val="00E60BD5"/>
    <w:rsid w:val="00E60DD3"/>
    <w:rsid w:val="00E62C62"/>
    <w:rsid w:val="00E62F14"/>
    <w:rsid w:val="00E63110"/>
    <w:rsid w:val="00E64292"/>
    <w:rsid w:val="00E65039"/>
    <w:rsid w:val="00E654C1"/>
    <w:rsid w:val="00E6573F"/>
    <w:rsid w:val="00E65D97"/>
    <w:rsid w:val="00E661FD"/>
    <w:rsid w:val="00E70291"/>
    <w:rsid w:val="00E7072B"/>
    <w:rsid w:val="00E7147E"/>
    <w:rsid w:val="00E72A5A"/>
    <w:rsid w:val="00E73354"/>
    <w:rsid w:val="00E7459B"/>
    <w:rsid w:val="00E84373"/>
    <w:rsid w:val="00E84790"/>
    <w:rsid w:val="00E85F96"/>
    <w:rsid w:val="00E8612F"/>
    <w:rsid w:val="00E91D6C"/>
    <w:rsid w:val="00E9242D"/>
    <w:rsid w:val="00E92863"/>
    <w:rsid w:val="00E96E50"/>
    <w:rsid w:val="00E97225"/>
    <w:rsid w:val="00EA00EC"/>
    <w:rsid w:val="00EA06D1"/>
    <w:rsid w:val="00EA1CE9"/>
    <w:rsid w:val="00EA2D23"/>
    <w:rsid w:val="00EA78E8"/>
    <w:rsid w:val="00EB1E51"/>
    <w:rsid w:val="00EB24AB"/>
    <w:rsid w:val="00EB2562"/>
    <w:rsid w:val="00EB296A"/>
    <w:rsid w:val="00EB436A"/>
    <w:rsid w:val="00EB5255"/>
    <w:rsid w:val="00EB5736"/>
    <w:rsid w:val="00EB5C47"/>
    <w:rsid w:val="00EC006B"/>
    <w:rsid w:val="00EC3D20"/>
    <w:rsid w:val="00ED00D2"/>
    <w:rsid w:val="00ED0639"/>
    <w:rsid w:val="00ED18E8"/>
    <w:rsid w:val="00ED3D10"/>
    <w:rsid w:val="00ED4F4E"/>
    <w:rsid w:val="00ED5B89"/>
    <w:rsid w:val="00ED5C31"/>
    <w:rsid w:val="00ED6409"/>
    <w:rsid w:val="00ED7EB2"/>
    <w:rsid w:val="00EE1068"/>
    <w:rsid w:val="00EE27EA"/>
    <w:rsid w:val="00EE2AC3"/>
    <w:rsid w:val="00EE4DAC"/>
    <w:rsid w:val="00EE57F7"/>
    <w:rsid w:val="00EE5CDC"/>
    <w:rsid w:val="00EF1A51"/>
    <w:rsid w:val="00EF4755"/>
    <w:rsid w:val="00EF4C14"/>
    <w:rsid w:val="00EF50EC"/>
    <w:rsid w:val="00EF6E35"/>
    <w:rsid w:val="00EF7135"/>
    <w:rsid w:val="00F002A8"/>
    <w:rsid w:val="00F012E1"/>
    <w:rsid w:val="00F0158C"/>
    <w:rsid w:val="00F027DB"/>
    <w:rsid w:val="00F04FFF"/>
    <w:rsid w:val="00F056D6"/>
    <w:rsid w:val="00F0611E"/>
    <w:rsid w:val="00F101CF"/>
    <w:rsid w:val="00F10D47"/>
    <w:rsid w:val="00F1162E"/>
    <w:rsid w:val="00F14A7A"/>
    <w:rsid w:val="00F15685"/>
    <w:rsid w:val="00F1594A"/>
    <w:rsid w:val="00F21516"/>
    <w:rsid w:val="00F216E8"/>
    <w:rsid w:val="00F22985"/>
    <w:rsid w:val="00F2309B"/>
    <w:rsid w:val="00F230F6"/>
    <w:rsid w:val="00F23CBD"/>
    <w:rsid w:val="00F26631"/>
    <w:rsid w:val="00F2794B"/>
    <w:rsid w:val="00F30E44"/>
    <w:rsid w:val="00F3326E"/>
    <w:rsid w:val="00F3383E"/>
    <w:rsid w:val="00F351A9"/>
    <w:rsid w:val="00F368BC"/>
    <w:rsid w:val="00F379CC"/>
    <w:rsid w:val="00F37DBE"/>
    <w:rsid w:val="00F43BC9"/>
    <w:rsid w:val="00F465A7"/>
    <w:rsid w:val="00F4728B"/>
    <w:rsid w:val="00F50B7C"/>
    <w:rsid w:val="00F50E05"/>
    <w:rsid w:val="00F51478"/>
    <w:rsid w:val="00F51D49"/>
    <w:rsid w:val="00F539A6"/>
    <w:rsid w:val="00F550E6"/>
    <w:rsid w:val="00F55763"/>
    <w:rsid w:val="00F5672C"/>
    <w:rsid w:val="00F628DB"/>
    <w:rsid w:val="00F6293E"/>
    <w:rsid w:val="00F6421E"/>
    <w:rsid w:val="00F649C9"/>
    <w:rsid w:val="00F65399"/>
    <w:rsid w:val="00F67C3C"/>
    <w:rsid w:val="00F67E83"/>
    <w:rsid w:val="00F71EDE"/>
    <w:rsid w:val="00F74345"/>
    <w:rsid w:val="00F76C80"/>
    <w:rsid w:val="00F772E6"/>
    <w:rsid w:val="00F80A0A"/>
    <w:rsid w:val="00F827D6"/>
    <w:rsid w:val="00F828A7"/>
    <w:rsid w:val="00F82B19"/>
    <w:rsid w:val="00F83E56"/>
    <w:rsid w:val="00F854F8"/>
    <w:rsid w:val="00F8590B"/>
    <w:rsid w:val="00F859AF"/>
    <w:rsid w:val="00F86471"/>
    <w:rsid w:val="00F87C56"/>
    <w:rsid w:val="00F91D7E"/>
    <w:rsid w:val="00F91E19"/>
    <w:rsid w:val="00F9212D"/>
    <w:rsid w:val="00F92B0A"/>
    <w:rsid w:val="00F95125"/>
    <w:rsid w:val="00F965DA"/>
    <w:rsid w:val="00F9720D"/>
    <w:rsid w:val="00FA149E"/>
    <w:rsid w:val="00FA2A65"/>
    <w:rsid w:val="00FA2C75"/>
    <w:rsid w:val="00FA406A"/>
    <w:rsid w:val="00FA6A31"/>
    <w:rsid w:val="00FA7A70"/>
    <w:rsid w:val="00FB14FF"/>
    <w:rsid w:val="00FB3654"/>
    <w:rsid w:val="00FB49BE"/>
    <w:rsid w:val="00FB503A"/>
    <w:rsid w:val="00FB516C"/>
    <w:rsid w:val="00FB6B2A"/>
    <w:rsid w:val="00FB7051"/>
    <w:rsid w:val="00FB7911"/>
    <w:rsid w:val="00FC0143"/>
    <w:rsid w:val="00FC1B6B"/>
    <w:rsid w:val="00FC29B3"/>
    <w:rsid w:val="00FC4303"/>
    <w:rsid w:val="00FC4B60"/>
    <w:rsid w:val="00FC4E33"/>
    <w:rsid w:val="00FC6FD0"/>
    <w:rsid w:val="00FD0236"/>
    <w:rsid w:val="00FD18A0"/>
    <w:rsid w:val="00FD18F4"/>
    <w:rsid w:val="00FD2222"/>
    <w:rsid w:val="00FD238B"/>
    <w:rsid w:val="00FD46F3"/>
    <w:rsid w:val="00FD528B"/>
    <w:rsid w:val="00FD54DB"/>
    <w:rsid w:val="00FD619F"/>
    <w:rsid w:val="00FD717F"/>
    <w:rsid w:val="00FE12C1"/>
    <w:rsid w:val="00FE4E7E"/>
    <w:rsid w:val="00FE5DA0"/>
    <w:rsid w:val="00FE5F34"/>
    <w:rsid w:val="00FF0979"/>
    <w:rsid w:val="00FF5C1A"/>
    <w:rsid w:val="00FF67CC"/>
    <w:rsid w:val="00FF6F23"/>
    <w:rsid w:val="00FF7045"/>
    <w:rsid w:val="00FF7ECF"/>
    <w:rsid w:val="01290F7E"/>
    <w:rsid w:val="015D1E09"/>
    <w:rsid w:val="02697903"/>
    <w:rsid w:val="02F96569"/>
    <w:rsid w:val="03EA7B21"/>
    <w:rsid w:val="05101CED"/>
    <w:rsid w:val="0514049D"/>
    <w:rsid w:val="05F83EAE"/>
    <w:rsid w:val="063E7D85"/>
    <w:rsid w:val="066278A1"/>
    <w:rsid w:val="07293586"/>
    <w:rsid w:val="07295285"/>
    <w:rsid w:val="07636392"/>
    <w:rsid w:val="07770C56"/>
    <w:rsid w:val="092217DD"/>
    <w:rsid w:val="093A7294"/>
    <w:rsid w:val="0A263993"/>
    <w:rsid w:val="0A2D3AC2"/>
    <w:rsid w:val="0AA755DF"/>
    <w:rsid w:val="0B120D44"/>
    <w:rsid w:val="0BC84263"/>
    <w:rsid w:val="0BD27BF6"/>
    <w:rsid w:val="0C3B3C7D"/>
    <w:rsid w:val="0CAB2EAE"/>
    <w:rsid w:val="0D621C7D"/>
    <w:rsid w:val="0E73034D"/>
    <w:rsid w:val="0F13775A"/>
    <w:rsid w:val="0F5F45FE"/>
    <w:rsid w:val="0F9A112B"/>
    <w:rsid w:val="106D2F64"/>
    <w:rsid w:val="10B63710"/>
    <w:rsid w:val="10F10820"/>
    <w:rsid w:val="111C2F7A"/>
    <w:rsid w:val="11665CA1"/>
    <w:rsid w:val="116B0C71"/>
    <w:rsid w:val="13951726"/>
    <w:rsid w:val="14396509"/>
    <w:rsid w:val="14DD2C3C"/>
    <w:rsid w:val="15C15F87"/>
    <w:rsid w:val="15ED14A3"/>
    <w:rsid w:val="16087E1D"/>
    <w:rsid w:val="175C368F"/>
    <w:rsid w:val="17701D14"/>
    <w:rsid w:val="17735226"/>
    <w:rsid w:val="189F624C"/>
    <w:rsid w:val="19B040F3"/>
    <w:rsid w:val="1A1C66C0"/>
    <w:rsid w:val="1A42393B"/>
    <w:rsid w:val="1AAD45DE"/>
    <w:rsid w:val="1B046F80"/>
    <w:rsid w:val="1B3267B5"/>
    <w:rsid w:val="1B40161D"/>
    <w:rsid w:val="1B441859"/>
    <w:rsid w:val="1B6606B1"/>
    <w:rsid w:val="1BF60332"/>
    <w:rsid w:val="1C5E7925"/>
    <w:rsid w:val="1CFD070F"/>
    <w:rsid w:val="1D5F6196"/>
    <w:rsid w:val="1D6132A5"/>
    <w:rsid w:val="1D8E56D5"/>
    <w:rsid w:val="1D944254"/>
    <w:rsid w:val="1DED123E"/>
    <w:rsid w:val="1E1E63F9"/>
    <w:rsid w:val="1E600A5B"/>
    <w:rsid w:val="1E7A43DA"/>
    <w:rsid w:val="1FAC7900"/>
    <w:rsid w:val="1FE7539E"/>
    <w:rsid w:val="20045048"/>
    <w:rsid w:val="20671BE0"/>
    <w:rsid w:val="20963CB8"/>
    <w:rsid w:val="20A81A1B"/>
    <w:rsid w:val="20B07FB6"/>
    <w:rsid w:val="20B646FB"/>
    <w:rsid w:val="213B74B1"/>
    <w:rsid w:val="215A2310"/>
    <w:rsid w:val="21CB3113"/>
    <w:rsid w:val="21DE318A"/>
    <w:rsid w:val="21EF5B80"/>
    <w:rsid w:val="22576990"/>
    <w:rsid w:val="22C27EA2"/>
    <w:rsid w:val="22F47480"/>
    <w:rsid w:val="23DE1C48"/>
    <w:rsid w:val="240210CD"/>
    <w:rsid w:val="241A18D6"/>
    <w:rsid w:val="24BF09F7"/>
    <w:rsid w:val="252D53FE"/>
    <w:rsid w:val="25462278"/>
    <w:rsid w:val="25EC2D81"/>
    <w:rsid w:val="277057A2"/>
    <w:rsid w:val="29206EB8"/>
    <w:rsid w:val="29595666"/>
    <w:rsid w:val="29874881"/>
    <w:rsid w:val="29E325E0"/>
    <w:rsid w:val="2A452503"/>
    <w:rsid w:val="2BA936A8"/>
    <w:rsid w:val="2BF55582"/>
    <w:rsid w:val="2C315A5A"/>
    <w:rsid w:val="2C4B1C25"/>
    <w:rsid w:val="2D171859"/>
    <w:rsid w:val="2D9E56F5"/>
    <w:rsid w:val="2E667F96"/>
    <w:rsid w:val="2E8226AB"/>
    <w:rsid w:val="2FD065E6"/>
    <w:rsid w:val="2FD96870"/>
    <w:rsid w:val="30580BC9"/>
    <w:rsid w:val="311E2ED7"/>
    <w:rsid w:val="315619EE"/>
    <w:rsid w:val="315C449C"/>
    <w:rsid w:val="31B82709"/>
    <w:rsid w:val="31D05482"/>
    <w:rsid w:val="32400B34"/>
    <w:rsid w:val="329E6876"/>
    <w:rsid w:val="32D026A8"/>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9F15387"/>
    <w:rsid w:val="3A872856"/>
    <w:rsid w:val="3B3763D1"/>
    <w:rsid w:val="3BBE3BDF"/>
    <w:rsid w:val="3C2F6E1E"/>
    <w:rsid w:val="3C4F64BA"/>
    <w:rsid w:val="3CDA245A"/>
    <w:rsid w:val="3D1E06B7"/>
    <w:rsid w:val="3D86604C"/>
    <w:rsid w:val="3EDA0523"/>
    <w:rsid w:val="406131B3"/>
    <w:rsid w:val="407A6407"/>
    <w:rsid w:val="40D02FA2"/>
    <w:rsid w:val="41846F16"/>
    <w:rsid w:val="41A40314"/>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823A1D"/>
    <w:rsid w:val="46D955A7"/>
    <w:rsid w:val="4705575B"/>
    <w:rsid w:val="47133957"/>
    <w:rsid w:val="47A07E0C"/>
    <w:rsid w:val="4870272E"/>
    <w:rsid w:val="497337FD"/>
    <w:rsid w:val="49DC7715"/>
    <w:rsid w:val="4A023139"/>
    <w:rsid w:val="4A7B576F"/>
    <w:rsid w:val="4AF561A9"/>
    <w:rsid w:val="4AFB284E"/>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27C5FDF"/>
    <w:rsid w:val="53966E39"/>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AD52D80"/>
    <w:rsid w:val="5BDF5D95"/>
    <w:rsid w:val="5BFE7528"/>
    <w:rsid w:val="5D53661A"/>
    <w:rsid w:val="5E2467F1"/>
    <w:rsid w:val="5F1A2B43"/>
    <w:rsid w:val="5FB837BB"/>
    <w:rsid w:val="60C479E3"/>
    <w:rsid w:val="60CC405A"/>
    <w:rsid w:val="61E215D8"/>
    <w:rsid w:val="621B3775"/>
    <w:rsid w:val="62364782"/>
    <w:rsid w:val="6394356A"/>
    <w:rsid w:val="63C61B2C"/>
    <w:rsid w:val="63D40BE9"/>
    <w:rsid w:val="64102431"/>
    <w:rsid w:val="64A5243A"/>
    <w:rsid w:val="64A85B6C"/>
    <w:rsid w:val="64F531DE"/>
    <w:rsid w:val="65307BA6"/>
    <w:rsid w:val="65373578"/>
    <w:rsid w:val="65BB318B"/>
    <w:rsid w:val="67076DDE"/>
    <w:rsid w:val="671F124A"/>
    <w:rsid w:val="677A33C6"/>
    <w:rsid w:val="681F6961"/>
    <w:rsid w:val="68610A2F"/>
    <w:rsid w:val="68805514"/>
    <w:rsid w:val="69316E2F"/>
    <w:rsid w:val="694E0084"/>
    <w:rsid w:val="694E2071"/>
    <w:rsid w:val="69766163"/>
    <w:rsid w:val="697A3B33"/>
    <w:rsid w:val="69D44760"/>
    <w:rsid w:val="6A520EC7"/>
    <w:rsid w:val="6AF87E20"/>
    <w:rsid w:val="6B322639"/>
    <w:rsid w:val="6C0A2E89"/>
    <w:rsid w:val="6C636C38"/>
    <w:rsid w:val="6DB34098"/>
    <w:rsid w:val="6DB545B6"/>
    <w:rsid w:val="6DE02FB4"/>
    <w:rsid w:val="6E514CED"/>
    <w:rsid w:val="6EB563D5"/>
    <w:rsid w:val="6ED92677"/>
    <w:rsid w:val="6F225983"/>
    <w:rsid w:val="6FFC5590"/>
    <w:rsid w:val="706660EE"/>
    <w:rsid w:val="706D1DD0"/>
    <w:rsid w:val="70856B87"/>
    <w:rsid w:val="70D01F89"/>
    <w:rsid w:val="70D527EE"/>
    <w:rsid w:val="715B5300"/>
    <w:rsid w:val="71D27F8A"/>
    <w:rsid w:val="72551668"/>
    <w:rsid w:val="72553024"/>
    <w:rsid w:val="72FE5263"/>
    <w:rsid w:val="73122968"/>
    <w:rsid w:val="731F5D5E"/>
    <w:rsid w:val="73C51AD5"/>
    <w:rsid w:val="73CC549F"/>
    <w:rsid w:val="741E793C"/>
    <w:rsid w:val="745E3944"/>
    <w:rsid w:val="74B17A45"/>
    <w:rsid w:val="74F476A4"/>
    <w:rsid w:val="751D17FD"/>
    <w:rsid w:val="7635099D"/>
    <w:rsid w:val="77762421"/>
    <w:rsid w:val="77B56B1F"/>
    <w:rsid w:val="780266F5"/>
    <w:rsid w:val="780F09F4"/>
    <w:rsid w:val="78A90480"/>
    <w:rsid w:val="795B3F31"/>
    <w:rsid w:val="79A25AE7"/>
    <w:rsid w:val="7A364017"/>
    <w:rsid w:val="7A8265E1"/>
    <w:rsid w:val="7AF217B5"/>
    <w:rsid w:val="7B686D42"/>
    <w:rsid w:val="7B841746"/>
    <w:rsid w:val="7BF737CF"/>
    <w:rsid w:val="7C4509B2"/>
    <w:rsid w:val="7C6C5AC7"/>
    <w:rsid w:val="7CAE0452"/>
    <w:rsid w:val="7CC6544B"/>
    <w:rsid w:val="7CDC6912"/>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15A1D10"/>
  <w15:docId w15:val="{DD817A85-61D4-4EC5-953E-2FFFC251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uiPriority="99" w:unhideWhenUsed="1" w:qFormat="1"/>
    <w:lsdException w:name="footnote text" w:locked="1" w:semiHidden="1" w:unhideWhenUsed="1"/>
    <w:lsdException w:name="annotation text" w:semiHidden="1" w:uiPriority="99" w:qFormat="1"/>
    <w:lsdException w:name="header" w:qFormat="1"/>
    <w:lsdException w:name="footer" w:uiPriority="99" w:qFormat="1"/>
    <w:lsdException w:name="index heading" w:locked="1" w:semiHidden="1" w:unhideWhenUsed="1"/>
    <w:lsdException w:name="caption" w:locked="1" w:uiPriority="99"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qFormat="1"/>
    <w:lsdException w:name="Body Text First Indent" w:locked="1" w:qFormat="1"/>
    <w:lsdException w:name="Body Text First Indent 2" w:locked="1" w:semiHidden="1" w:unhideWhenUsed="1"/>
    <w:lsdException w:name="Note Heading" w:locked="1" w:semiHidden="1" w:unhideWhenUsed="1"/>
    <w:lsdException w:name="Body Text 2" w:locked="1" w:uiPriority="99" w:unhideWhenUsed="1" w:qFormat="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uiPriority="99" w:qFormat="1"/>
    <w:lsdException w:name="FollowedHyperlink" w:locked="1" w:qFormat="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9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0729D1"/>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
    <w:next w:val="a"/>
    <w:link w:val="21"/>
    <w:semiHidden/>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2"/>
    <w:uiPriority w:val="99"/>
    <w:unhideWhenUsed/>
    <w:qFormat/>
    <w:locked/>
    <w:pPr>
      <w:spacing w:after="120" w:line="480" w:lineRule="auto"/>
    </w:pPr>
  </w:style>
  <w:style w:type="paragraph" w:styleId="a3">
    <w:name w:val="Normal Indent"/>
    <w:basedOn w:val="a"/>
    <w:uiPriority w:val="99"/>
    <w:unhideWhenUsed/>
    <w:qFormat/>
    <w:locked/>
    <w:pPr>
      <w:ind w:firstLineChars="200" w:firstLine="420"/>
      <w:jc w:val="left"/>
    </w:pPr>
    <w:rPr>
      <w:rFonts w:ascii="Calibri" w:hAnsi="Calibri" w:cs="Calibri"/>
      <w:kern w:val="0"/>
      <w:sz w:val="22"/>
      <w:szCs w:val="22"/>
    </w:rPr>
  </w:style>
  <w:style w:type="paragraph" w:styleId="a4">
    <w:name w:val="caption"/>
    <w:basedOn w:val="a"/>
    <w:next w:val="a"/>
    <w:uiPriority w:val="99"/>
    <w:qFormat/>
    <w:locked/>
    <w:pPr>
      <w:spacing w:afterLines="50" w:after="50"/>
      <w:jc w:val="center"/>
    </w:pPr>
    <w:rPr>
      <w:rFonts w:ascii="Cambria" w:hAnsi="Cambria"/>
      <w:b/>
      <w:szCs w:val="20"/>
    </w:rPr>
  </w:style>
  <w:style w:type="paragraph" w:styleId="a5">
    <w:name w:val="annotation text"/>
    <w:basedOn w:val="a"/>
    <w:link w:val="a6"/>
    <w:uiPriority w:val="99"/>
    <w:semiHidden/>
    <w:qFormat/>
    <w:pPr>
      <w:jc w:val="left"/>
    </w:pPr>
    <w:rPr>
      <w:kern w:val="0"/>
      <w:sz w:val="24"/>
      <w:szCs w:val="20"/>
    </w:rPr>
  </w:style>
  <w:style w:type="paragraph" w:styleId="a7">
    <w:name w:val="Body Text"/>
    <w:basedOn w:val="a"/>
    <w:link w:val="a8"/>
    <w:qFormat/>
    <w:pPr>
      <w:widowControl/>
      <w:snapToGrid w:val="0"/>
      <w:spacing w:before="60" w:after="160" w:line="259" w:lineRule="auto"/>
      <w:ind w:right="113"/>
    </w:pPr>
    <w:rPr>
      <w:kern w:val="0"/>
      <w:sz w:val="18"/>
      <w:szCs w:val="20"/>
    </w:rPr>
  </w:style>
  <w:style w:type="paragraph" w:styleId="a9">
    <w:name w:val="Body Text Indent"/>
    <w:basedOn w:val="a"/>
    <w:link w:val="aa"/>
    <w:qFormat/>
    <w:pPr>
      <w:spacing w:after="120"/>
      <w:ind w:leftChars="200" w:left="420"/>
    </w:pPr>
    <w:rPr>
      <w:kern w:val="0"/>
      <w:sz w:val="24"/>
      <w:szCs w:val="20"/>
    </w:rPr>
  </w:style>
  <w:style w:type="paragraph" w:styleId="ab">
    <w:name w:val="Date"/>
    <w:basedOn w:val="a"/>
    <w:next w:val="a"/>
    <w:link w:val="ac"/>
    <w:qFormat/>
    <w:pPr>
      <w:ind w:leftChars="2500" w:left="100"/>
    </w:pPr>
    <w:rPr>
      <w:kern w:val="0"/>
      <w:sz w:val="24"/>
      <w:szCs w:val="20"/>
    </w:rPr>
  </w:style>
  <w:style w:type="paragraph" w:styleId="ad">
    <w:name w:val="Balloon Text"/>
    <w:basedOn w:val="a"/>
    <w:link w:val="ae"/>
    <w:semiHidden/>
    <w:qFormat/>
    <w:rPr>
      <w:kern w:val="0"/>
      <w:sz w:val="18"/>
      <w:szCs w:val="20"/>
    </w:rPr>
  </w:style>
  <w:style w:type="paragraph" w:styleId="af">
    <w:name w:val="footer"/>
    <w:basedOn w:val="a"/>
    <w:link w:val="af0"/>
    <w:uiPriority w:val="99"/>
    <w:qFormat/>
    <w:pPr>
      <w:tabs>
        <w:tab w:val="center" w:pos="4153"/>
        <w:tab w:val="right" w:pos="8306"/>
      </w:tabs>
      <w:snapToGrid w:val="0"/>
      <w:jc w:val="left"/>
    </w:pPr>
    <w:rPr>
      <w:kern w:val="0"/>
      <w:sz w:val="18"/>
      <w:szCs w:val="20"/>
    </w:rPr>
  </w:style>
  <w:style w:type="paragraph" w:styleId="af1">
    <w:name w:val="header"/>
    <w:basedOn w:val="a"/>
    <w:link w:val="af2"/>
    <w:qFormat/>
    <w:pPr>
      <w:pBdr>
        <w:bottom w:val="single" w:sz="6" w:space="1" w:color="auto"/>
      </w:pBdr>
      <w:tabs>
        <w:tab w:val="center" w:pos="4153"/>
        <w:tab w:val="right" w:pos="8306"/>
      </w:tabs>
      <w:snapToGrid w:val="0"/>
      <w:jc w:val="center"/>
    </w:pPr>
    <w:rPr>
      <w:kern w:val="0"/>
      <w:sz w:val="18"/>
      <w:szCs w:val="20"/>
    </w:rPr>
  </w:style>
  <w:style w:type="paragraph" w:styleId="10">
    <w:name w:val="toc 1"/>
    <w:basedOn w:val="a"/>
    <w:next w:val="a"/>
    <w:uiPriority w:val="39"/>
    <w:unhideWhenUsed/>
    <w:qFormat/>
    <w:locked/>
  </w:style>
  <w:style w:type="paragraph" w:styleId="af3">
    <w:name w:val="Subtitle"/>
    <w:basedOn w:val="a"/>
    <w:next w:val="a"/>
    <w:link w:val="af4"/>
    <w:uiPriority w:val="99"/>
    <w:qFormat/>
    <w:locked/>
    <w:pPr>
      <w:spacing w:line="360" w:lineRule="auto"/>
      <w:jc w:val="left"/>
      <w:outlineLvl w:val="1"/>
    </w:pPr>
    <w:rPr>
      <w:rFonts w:ascii="Cambria" w:hAnsi="Cambria"/>
      <w:bCs/>
      <w:kern w:val="28"/>
      <w:sz w:val="24"/>
      <w:szCs w:val="32"/>
    </w:rPr>
  </w:style>
  <w:style w:type="paragraph" w:styleId="af5">
    <w:name w:val="Normal (Web)"/>
    <w:basedOn w:val="a"/>
    <w:link w:val="af6"/>
    <w:uiPriority w:val="99"/>
    <w:qFormat/>
    <w:pPr>
      <w:widowControl/>
      <w:spacing w:before="100" w:beforeAutospacing="1" w:after="100" w:afterAutospacing="1"/>
      <w:jc w:val="left"/>
    </w:pPr>
    <w:rPr>
      <w:rFonts w:ascii="宋体" w:hAnsi="宋体"/>
      <w:kern w:val="0"/>
      <w:sz w:val="24"/>
      <w:szCs w:val="20"/>
    </w:rPr>
  </w:style>
  <w:style w:type="paragraph" w:styleId="af7">
    <w:name w:val="Title"/>
    <w:basedOn w:val="a"/>
    <w:next w:val="a"/>
    <w:link w:val="af8"/>
    <w:qFormat/>
    <w:locked/>
    <w:pPr>
      <w:spacing w:beforeLines="50" w:before="50" w:line="360" w:lineRule="auto"/>
      <w:jc w:val="left"/>
      <w:outlineLvl w:val="2"/>
    </w:pPr>
    <w:rPr>
      <w:rFonts w:ascii="Cambria" w:hAnsi="Cambria"/>
      <w:b/>
      <w:bCs/>
      <w:sz w:val="24"/>
      <w:szCs w:val="32"/>
    </w:rPr>
  </w:style>
  <w:style w:type="paragraph" w:styleId="af9">
    <w:name w:val="annotation subject"/>
    <w:basedOn w:val="a5"/>
    <w:next w:val="a5"/>
    <w:link w:val="afa"/>
    <w:semiHidden/>
    <w:qFormat/>
    <w:rPr>
      <w:b/>
    </w:rPr>
  </w:style>
  <w:style w:type="paragraph" w:styleId="afb">
    <w:name w:val="Body Text First Indent"/>
    <w:basedOn w:val="a7"/>
    <w:link w:val="afc"/>
    <w:qFormat/>
    <w:locked/>
    <w:pPr>
      <w:widowControl w:val="0"/>
      <w:snapToGrid/>
      <w:spacing w:before="0" w:after="120" w:line="240" w:lineRule="auto"/>
      <w:ind w:right="0" w:firstLineChars="100" w:firstLine="420"/>
    </w:pPr>
    <w:rPr>
      <w:kern w:val="2"/>
      <w:sz w:val="21"/>
      <w:szCs w:val="24"/>
    </w:rPr>
  </w:style>
  <w:style w:type="table" w:styleId="afd">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qFormat/>
    <w:locked/>
  </w:style>
  <w:style w:type="character" w:styleId="aff">
    <w:name w:val="FollowedHyperlink"/>
    <w:qFormat/>
    <w:locked/>
    <w:rPr>
      <w:color w:val="800080"/>
      <w:u w:val="single"/>
    </w:rPr>
  </w:style>
  <w:style w:type="character" w:styleId="aff0">
    <w:name w:val="Emphasis"/>
    <w:qFormat/>
    <w:locked/>
    <w:rPr>
      <w:i/>
      <w:iCs/>
    </w:rPr>
  </w:style>
  <w:style w:type="character" w:styleId="aff1">
    <w:name w:val="Hyperlink"/>
    <w:uiPriority w:val="99"/>
    <w:qFormat/>
    <w:locked/>
    <w:rPr>
      <w:color w:val="0000FF"/>
      <w:u w:val="single"/>
    </w:rPr>
  </w:style>
  <w:style w:type="character" w:styleId="aff2">
    <w:name w:val="annotation reference"/>
    <w:semiHidden/>
    <w:qFormat/>
    <w:rPr>
      <w:sz w:val="21"/>
    </w:rPr>
  </w:style>
  <w:style w:type="character" w:customStyle="1" w:styleId="a6">
    <w:name w:val="批注文字 字符"/>
    <w:link w:val="a5"/>
    <w:uiPriority w:val="99"/>
    <w:qFormat/>
    <w:locked/>
    <w:rPr>
      <w:rFonts w:ascii="Times New Roman" w:eastAsia="宋体" w:hAnsi="Times New Roman"/>
      <w:sz w:val="24"/>
    </w:rPr>
  </w:style>
  <w:style w:type="character" w:customStyle="1" w:styleId="a8">
    <w:name w:val="正文文本 字符"/>
    <w:link w:val="a7"/>
    <w:qFormat/>
    <w:locked/>
    <w:rPr>
      <w:sz w:val="18"/>
    </w:rPr>
  </w:style>
  <w:style w:type="character" w:customStyle="1" w:styleId="aa">
    <w:name w:val="正文文本缩进 字符"/>
    <w:link w:val="a9"/>
    <w:semiHidden/>
    <w:qFormat/>
    <w:locked/>
    <w:rPr>
      <w:rFonts w:ascii="Times New Roman" w:eastAsia="宋体" w:hAnsi="Times New Roman"/>
      <w:sz w:val="24"/>
    </w:rPr>
  </w:style>
  <w:style w:type="character" w:customStyle="1" w:styleId="ac">
    <w:name w:val="日期 字符"/>
    <w:link w:val="ab"/>
    <w:qFormat/>
    <w:locked/>
    <w:rPr>
      <w:rFonts w:ascii="Times New Roman" w:eastAsia="宋体" w:hAnsi="Times New Roman"/>
      <w:sz w:val="24"/>
    </w:rPr>
  </w:style>
  <w:style w:type="character" w:customStyle="1" w:styleId="ae">
    <w:name w:val="批注框文本 字符"/>
    <w:link w:val="ad"/>
    <w:semiHidden/>
    <w:qFormat/>
    <w:locked/>
    <w:rPr>
      <w:rFonts w:ascii="Times New Roman" w:eastAsia="宋体" w:hAnsi="Times New Roman"/>
      <w:sz w:val="18"/>
    </w:rPr>
  </w:style>
  <w:style w:type="character" w:customStyle="1" w:styleId="af0">
    <w:name w:val="页脚 字符"/>
    <w:link w:val="af"/>
    <w:uiPriority w:val="99"/>
    <w:qFormat/>
    <w:locked/>
    <w:rPr>
      <w:sz w:val="18"/>
    </w:rPr>
  </w:style>
  <w:style w:type="character" w:customStyle="1" w:styleId="af2">
    <w:name w:val="页眉 字符"/>
    <w:link w:val="af1"/>
    <w:qFormat/>
    <w:locked/>
    <w:rPr>
      <w:sz w:val="18"/>
    </w:rPr>
  </w:style>
  <w:style w:type="character" w:customStyle="1" w:styleId="af4">
    <w:name w:val="副标题 字符"/>
    <w:link w:val="af3"/>
    <w:uiPriority w:val="99"/>
    <w:qFormat/>
    <w:rPr>
      <w:rFonts w:ascii="Cambria" w:hAnsi="Cambria"/>
      <w:bCs/>
      <w:kern w:val="28"/>
      <w:sz w:val="24"/>
      <w:szCs w:val="32"/>
    </w:rPr>
  </w:style>
  <w:style w:type="character" w:customStyle="1" w:styleId="af6">
    <w:name w:val="普通(网站) 字符"/>
    <w:link w:val="af5"/>
    <w:qFormat/>
    <w:locked/>
    <w:rPr>
      <w:rFonts w:ascii="宋体" w:eastAsia="宋体" w:hAnsi="宋体"/>
      <w:sz w:val="24"/>
    </w:rPr>
  </w:style>
  <w:style w:type="character" w:customStyle="1" w:styleId="afa">
    <w:name w:val="批注主题 字符"/>
    <w:link w:val="af9"/>
    <w:semiHidden/>
    <w:qFormat/>
    <w:locked/>
    <w:rPr>
      <w:rFonts w:ascii="Times New Roman" w:eastAsia="宋体" w:hAnsi="Times New Roman"/>
      <w:b/>
      <w:kern w:val="2"/>
      <w:sz w:val="24"/>
    </w:rPr>
  </w:style>
  <w:style w:type="paragraph" w:customStyle="1" w:styleId="aff3">
    <w:name w:val="新环评正文格式"/>
    <w:basedOn w:val="a"/>
    <w:qFormat/>
    <w:pPr>
      <w:spacing w:line="360" w:lineRule="auto"/>
      <w:ind w:firstLineChars="200" w:firstLine="720"/>
    </w:pPr>
    <w:rPr>
      <w:rFonts w:hint="eastAsia"/>
      <w:kern w:val="0"/>
      <w:szCs w:val="20"/>
    </w:rPr>
  </w:style>
  <w:style w:type="paragraph" w:customStyle="1" w:styleId="aff4">
    <w:name w:val="表格正文"/>
    <w:basedOn w:val="a"/>
    <w:qFormat/>
    <w:pPr>
      <w:widowControl/>
      <w:spacing w:line="312" w:lineRule="auto"/>
      <w:ind w:firstLineChars="200" w:firstLine="200"/>
      <w:jc w:val="center"/>
    </w:pPr>
    <w:rPr>
      <w:szCs w:val="21"/>
    </w:rPr>
  </w:style>
  <w:style w:type="paragraph" w:customStyle="1" w:styleId="6">
    <w:name w:val="正文6"/>
    <w:basedOn w:val="a"/>
    <w:qFormat/>
    <w:pPr>
      <w:widowControl/>
    </w:pPr>
    <w:rPr>
      <w:szCs w:val="21"/>
    </w:rPr>
  </w:style>
  <w:style w:type="character" w:customStyle="1" w:styleId="15">
    <w:name w:val="15"/>
    <w:qFormat/>
    <w:rPr>
      <w:rFonts w:ascii="宋体" w:eastAsia="宋体" w:hAnsi="宋体" w:hint="eastAsia"/>
      <w:spacing w:val="4"/>
      <w:sz w:val="21"/>
      <w:szCs w:val="21"/>
    </w:rPr>
  </w:style>
  <w:style w:type="paragraph" w:customStyle="1" w:styleId="11">
    <w:name w:val="正文1"/>
    <w:link w:val="1Char"/>
    <w:qFormat/>
    <w:pPr>
      <w:jc w:val="both"/>
    </w:pPr>
    <w:rPr>
      <w:kern w:val="2"/>
      <w:sz w:val="21"/>
      <w:szCs w:val="21"/>
    </w:rPr>
  </w:style>
  <w:style w:type="paragraph" w:customStyle="1" w:styleId="aff5">
    <w:name w:val="环评正文"/>
    <w:basedOn w:val="a"/>
    <w:link w:val="Char"/>
    <w:qFormat/>
    <w:pPr>
      <w:spacing w:line="360" w:lineRule="auto"/>
      <w:ind w:firstLineChars="200" w:firstLine="480"/>
    </w:pPr>
    <w:rPr>
      <w:kern w:val="0"/>
      <w:sz w:val="24"/>
    </w:rPr>
  </w:style>
  <w:style w:type="paragraph" w:customStyle="1" w:styleId="aff6">
    <w:name w:val="标题一"/>
    <w:basedOn w:val="af3"/>
    <w:link w:val="Char0"/>
    <w:qFormat/>
    <w:pPr>
      <w:spacing w:beforeLines="50" w:before="50" w:afterLines="50" w:after="50"/>
      <w:jc w:val="center"/>
    </w:pPr>
    <w:rPr>
      <w:b/>
      <w:sz w:val="30"/>
    </w:rPr>
  </w:style>
  <w:style w:type="paragraph" w:customStyle="1" w:styleId="aff7">
    <w:name w:val="标题二"/>
    <w:basedOn w:val="af3"/>
    <w:link w:val="Char1"/>
    <w:qFormat/>
    <w:pPr>
      <w:spacing w:beforeLines="50" w:before="50"/>
    </w:pPr>
    <w:rPr>
      <w:b/>
      <w:sz w:val="28"/>
    </w:rPr>
  </w:style>
  <w:style w:type="character" w:customStyle="1" w:styleId="Char0">
    <w:name w:val="标题一 Char"/>
    <w:link w:val="aff6"/>
    <w:qFormat/>
    <w:rPr>
      <w:rFonts w:ascii="Cambria" w:hAnsi="Cambria"/>
      <w:b/>
      <w:bCs/>
      <w:kern w:val="28"/>
      <w:sz w:val="30"/>
      <w:szCs w:val="32"/>
    </w:rPr>
  </w:style>
  <w:style w:type="character" w:customStyle="1" w:styleId="Char1">
    <w:name w:val="标题二 Char"/>
    <w:link w:val="aff7"/>
    <w:qFormat/>
    <w:rPr>
      <w:rFonts w:ascii="Cambria" w:hAnsi="Cambria"/>
      <w:b/>
      <w:bCs/>
      <w:kern w:val="28"/>
      <w:sz w:val="28"/>
      <w:szCs w:val="32"/>
    </w:rPr>
  </w:style>
  <w:style w:type="character" w:customStyle="1" w:styleId="af8">
    <w:name w:val="标题 字符"/>
    <w:link w:val="af7"/>
    <w:qFormat/>
    <w:rPr>
      <w:rFonts w:ascii="Cambria" w:hAnsi="Cambria"/>
      <w:b/>
      <w:bCs/>
      <w:kern w:val="2"/>
      <w:sz w:val="24"/>
      <w:szCs w:val="32"/>
    </w:rPr>
  </w:style>
  <w:style w:type="paragraph" w:customStyle="1" w:styleId="12">
    <w:name w:val="正文首行缩进1"/>
    <w:basedOn w:val="a7"/>
    <w:link w:val="Char2"/>
    <w:qFormat/>
    <w:locked/>
    <w:pPr>
      <w:widowControl w:val="0"/>
      <w:snapToGrid/>
      <w:spacing w:before="0" w:after="120" w:line="240" w:lineRule="auto"/>
      <w:ind w:right="0" w:firstLineChars="100" w:firstLine="420"/>
    </w:pPr>
    <w:rPr>
      <w:kern w:val="2"/>
      <w:sz w:val="21"/>
      <w:szCs w:val="24"/>
    </w:rPr>
  </w:style>
  <w:style w:type="character" w:customStyle="1" w:styleId="Char2">
    <w:name w:val="正文首行缩进 Char"/>
    <w:link w:val="12"/>
    <w:qFormat/>
    <w:rPr>
      <w:kern w:val="2"/>
      <w:sz w:val="21"/>
      <w:szCs w:val="24"/>
    </w:rPr>
  </w:style>
  <w:style w:type="character" w:customStyle="1" w:styleId="30">
    <w:name w:val="标题 3 字符"/>
    <w:link w:val="3"/>
    <w:semiHidden/>
    <w:qFormat/>
    <w:rPr>
      <w:b/>
      <w:bCs/>
      <w:kern w:val="2"/>
      <w:sz w:val="32"/>
      <w:szCs w:val="32"/>
    </w:rPr>
  </w:style>
  <w:style w:type="paragraph" w:customStyle="1" w:styleId="aff8">
    <w:name w:val="环评"/>
    <w:basedOn w:val="a"/>
    <w:link w:val="Char3"/>
    <w:qFormat/>
    <w:pPr>
      <w:spacing w:line="360" w:lineRule="auto"/>
      <w:ind w:firstLine="482"/>
    </w:pPr>
    <w:rPr>
      <w:sz w:val="24"/>
    </w:rPr>
  </w:style>
  <w:style w:type="character" w:customStyle="1" w:styleId="Char3">
    <w:name w:val="环评 Char"/>
    <w:basedOn w:val="a0"/>
    <w:link w:val="aff8"/>
    <w:qFormat/>
    <w:rPr>
      <w:kern w:val="2"/>
      <w:sz w:val="24"/>
      <w:szCs w:val="24"/>
    </w:rPr>
  </w:style>
  <w:style w:type="character" w:customStyle="1" w:styleId="afc">
    <w:name w:val="正文首行缩进 字符"/>
    <w:basedOn w:val="a8"/>
    <w:link w:val="afb"/>
    <w:qFormat/>
    <w:rPr>
      <w:kern w:val="2"/>
      <w:sz w:val="21"/>
      <w:szCs w:val="24"/>
    </w:rPr>
  </w:style>
  <w:style w:type="paragraph" w:styleId="aff9">
    <w:name w:val="List Paragraph"/>
    <w:basedOn w:val="a"/>
    <w:uiPriority w:val="99"/>
    <w:unhideWhenUsed/>
    <w:qFormat/>
    <w:pPr>
      <w:ind w:firstLineChars="200" w:firstLine="420"/>
    </w:pPr>
  </w:style>
  <w:style w:type="paragraph" w:customStyle="1" w:styleId="23">
    <w:name w:val="正文2"/>
    <w:qFormat/>
    <w:pPr>
      <w:jc w:val="both"/>
    </w:pPr>
    <w:rPr>
      <w:kern w:val="2"/>
      <w:sz w:val="21"/>
      <w:szCs w:val="21"/>
    </w:rPr>
  </w:style>
  <w:style w:type="paragraph" w:customStyle="1" w:styleId="31">
    <w:name w:val="正文3"/>
    <w:qFormat/>
    <w:pPr>
      <w:jc w:val="both"/>
    </w:pPr>
    <w:rPr>
      <w:rFonts w:ascii="宋体" w:hAnsi="宋体" w:cs="宋体"/>
      <w:kern w:val="2"/>
      <w:sz w:val="21"/>
      <w:szCs w:val="21"/>
    </w:rPr>
  </w:style>
  <w:style w:type="character" w:customStyle="1" w:styleId="21">
    <w:name w:val="标题 2 字符"/>
    <w:basedOn w:val="a0"/>
    <w:link w:val="20"/>
    <w:semiHidden/>
    <w:qFormat/>
    <w:rPr>
      <w:rFonts w:asciiTheme="majorHAnsi" w:eastAsiaTheme="majorEastAsia" w:hAnsiTheme="majorHAnsi" w:cstheme="majorBidi"/>
      <w:b/>
      <w:bCs/>
      <w:kern w:val="2"/>
      <w:sz w:val="32"/>
      <w:szCs w:val="32"/>
    </w:rPr>
  </w:style>
  <w:style w:type="paragraph" w:customStyle="1" w:styleId="13">
    <w:name w:val="修订1"/>
    <w:hidden/>
    <w:uiPriority w:val="99"/>
    <w:unhideWhenUsed/>
    <w:qFormat/>
    <w:rPr>
      <w:kern w:val="2"/>
      <w:sz w:val="21"/>
      <w:szCs w:val="24"/>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4">
    <w:name w:val="正文4"/>
    <w:qFormat/>
    <w:pPr>
      <w:jc w:val="both"/>
    </w:pPr>
    <w:rPr>
      <w:kern w:val="2"/>
      <w:sz w:val="21"/>
      <w:szCs w:val="21"/>
    </w:rPr>
  </w:style>
  <w:style w:type="character" w:customStyle="1" w:styleId="affa">
    <w:name w:val="标题三"/>
    <w:qFormat/>
    <w:rsid w:val="00941290"/>
    <w:rPr>
      <w:rFonts w:ascii="Arial" w:eastAsia="宋体" w:hAnsi="Arial"/>
      <w:b/>
      <w:kern w:val="2"/>
      <w:sz w:val="24"/>
      <w:lang w:val="en-US" w:eastAsia="zh-CN" w:bidi="ar-SA"/>
    </w:rPr>
  </w:style>
  <w:style w:type="character" w:customStyle="1" w:styleId="1Char">
    <w:name w:val="正文1 Char"/>
    <w:link w:val="11"/>
    <w:qFormat/>
    <w:rPr>
      <w:rFonts w:ascii="Times New Roman" w:eastAsia="宋体" w:hAnsi="Times New Roman" w:cs="Times New Roman"/>
      <w:kern w:val="2"/>
      <w:sz w:val="21"/>
      <w:szCs w:val="21"/>
      <w:lang w:val="en-US" w:eastAsia="zh-CN" w:bidi="ar-SA"/>
    </w:rPr>
  </w:style>
  <w:style w:type="character" w:customStyle="1" w:styleId="Char">
    <w:name w:val="环评正文 Char"/>
    <w:link w:val="aff5"/>
    <w:qFormat/>
    <w:rPr>
      <w:kern w:val="0"/>
      <w:sz w:val="24"/>
    </w:rPr>
  </w:style>
  <w:style w:type="paragraph" w:customStyle="1" w:styleId="TableParagraph">
    <w:name w:val="Table Paragraph"/>
    <w:basedOn w:val="a"/>
    <w:qFormat/>
    <w:pPr>
      <w:jc w:val="center"/>
    </w:pPr>
    <w:rPr>
      <w:rFonts w:ascii="宋体" w:hAnsi="宋体" w:cs="宋体"/>
      <w:sz w:val="28"/>
      <w:szCs w:val="28"/>
    </w:rPr>
  </w:style>
  <w:style w:type="character" w:customStyle="1" w:styleId="22">
    <w:name w:val="正文文本 2 字符"/>
    <w:basedOn w:val="a0"/>
    <w:link w:val="2"/>
    <w:uiPriority w:val="99"/>
    <w:qFormat/>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table" w:customStyle="1" w:styleId="14">
    <w:name w:val="网格型1"/>
    <w:basedOn w:val="a1"/>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正文5"/>
    <w:basedOn w:val="a"/>
    <w:qFormat/>
    <w:pPr>
      <w:widowControl/>
    </w:pPr>
    <w:rPr>
      <w:szCs w:val="21"/>
    </w:rPr>
  </w:style>
  <w:style w:type="paragraph" w:customStyle="1" w:styleId="7">
    <w:name w:val="正文7"/>
    <w:qFormat/>
    <w:pPr>
      <w:jc w:val="both"/>
    </w:pPr>
    <w:rPr>
      <w:kern w:val="2"/>
      <w:sz w:val="21"/>
      <w:szCs w:val="21"/>
    </w:rPr>
  </w:style>
  <w:style w:type="paragraph" w:customStyle="1" w:styleId="BodyText">
    <w:name w:val="BodyText"/>
    <w:basedOn w:val="a"/>
    <w:qFormat/>
    <w:pPr>
      <w:spacing w:before="100" w:beforeAutospacing="1" w:after="120"/>
      <w:textAlignment w:val="baseline"/>
    </w:pPr>
    <w:rPr>
      <w:rFonts w:ascii="Calibri" w:hAnsi="Calibri"/>
      <w:szCs w:val="21"/>
    </w:rPr>
  </w:style>
  <w:style w:type="paragraph" w:customStyle="1" w:styleId="8">
    <w:name w:val="正文8"/>
    <w:qFormat/>
    <w:pPr>
      <w:jc w:val="both"/>
    </w:pPr>
    <w:rPr>
      <w:kern w:val="2"/>
      <w:sz w:val="21"/>
      <w:szCs w:val="21"/>
    </w:rPr>
  </w:style>
  <w:style w:type="paragraph" w:customStyle="1" w:styleId="9">
    <w:name w:val="正文9"/>
    <w:rsid w:val="00276839"/>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8782">
      <w:bodyDiv w:val="1"/>
      <w:marLeft w:val="0"/>
      <w:marRight w:val="0"/>
      <w:marTop w:val="0"/>
      <w:marBottom w:val="0"/>
      <w:divBdr>
        <w:top w:val="none" w:sz="0" w:space="0" w:color="auto"/>
        <w:left w:val="none" w:sz="0" w:space="0" w:color="auto"/>
        <w:bottom w:val="none" w:sz="0" w:space="0" w:color="auto"/>
        <w:right w:val="none" w:sz="0" w:space="0" w:color="auto"/>
      </w:divBdr>
    </w:div>
    <w:div w:id="372467208">
      <w:bodyDiv w:val="1"/>
      <w:marLeft w:val="0"/>
      <w:marRight w:val="0"/>
      <w:marTop w:val="0"/>
      <w:marBottom w:val="0"/>
      <w:divBdr>
        <w:top w:val="none" w:sz="0" w:space="0" w:color="auto"/>
        <w:left w:val="none" w:sz="0" w:space="0" w:color="auto"/>
        <w:bottom w:val="none" w:sz="0" w:space="0" w:color="auto"/>
        <w:right w:val="none" w:sz="0" w:space="0" w:color="auto"/>
      </w:divBdr>
    </w:div>
    <w:div w:id="488593545">
      <w:bodyDiv w:val="1"/>
      <w:marLeft w:val="0"/>
      <w:marRight w:val="0"/>
      <w:marTop w:val="0"/>
      <w:marBottom w:val="0"/>
      <w:divBdr>
        <w:top w:val="none" w:sz="0" w:space="0" w:color="auto"/>
        <w:left w:val="none" w:sz="0" w:space="0" w:color="auto"/>
        <w:bottom w:val="none" w:sz="0" w:space="0" w:color="auto"/>
        <w:right w:val="none" w:sz="0" w:space="0" w:color="auto"/>
      </w:divBdr>
    </w:div>
    <w:div w:id="517547602">
      <w:bodyDiv w:val="1"/>
      <w:marLeft w:val="0"/>
      <w:marRight w:val="0"/>
      <w:marTop w:val="0"/>
      <w:marBottom w:val="0"/>
      <w:divBdr>
        <w:top w:val="none" w:sz="0" w:space="0" w:color="auto"/>
        <w:left w:val="none" w:sz="0" w:space="0" w:color="auto"/>
        <w:bottom w:val="none" w:sz="0" w:space="0" w:color="auto"/>
        <w:right w:val="none" w:sz="0" w:space="0" w:color="auto"/>
      </w:divBdr>
    </w:div>
    <w:div w:id="526065995">
      <w:bodyDiv w:val="1"/>
      <w:marLeft w:val="0"/>
      <w:marRight w:val="0"/>
      <w:marTop w:val="0"/>
      <w:marBottom w:val="0"/>
      <w:divBdr>
        <w:top w:val="none" w:sz="0" w:space="0" w:color="auto"/>
        <w:left w:val="none" w:sz="0" w:space="0" w:color="auto"/>
        <w:bottom w:val="none" w:sz="0" w:space="0" w:color="auto"/>
        <w:right w:val="none" w:sz="0" w:space="0" w:color="auto"/>
      </w:divBdr>
    </w:div>
    <w:div w:id="577978572">
      <w:bodyDiv w:val="1"/>
      <w:marLeft w:val="0"/>
      <w:marRight w:val="0"/>
      <w:marTop w:val="0"/>
      <w:marBottom w:val="0"/>
      <w:divBdr>
        <w:top w:val="none" w:sz="0" w:space="0" w:color="auto"/>
        <w:left w:val="none" w:sz="0" w:space="0" w:color="auto"/>
        <w:bottom w:val="none" w:sz="0" w:space="0" w:color="auto"/>
        <w:right w:val="none" w:sz="0" w:space="0" w:color="auto"/>
      </w:divBdr>
    </w:div>
    <w:div w:id="766997673">
      <w:bodyDiv w:val="1"/>
      <w:marLeft w:val="0"/>
      <w:marRight w:val="0"/>
      <w:marTop w:val="0"/>
      <w:marBottom w:val="0"/>
      <w:divBdr>
        <w:top w:val="none" w:sz="0" w:space="0" w:color="auto"/>
        <w:left w:val="none" w:sz="0" w:space="0" w:color="auto"/>
        <w:bottom w:val="none" w:sz="0" w:space="0" w:color="auto"/>
        <w:right w:val="none" w:sz="0" w:space="0" w:color="auto"/>
      </w:divBdr>
    </w:div>
    <w:div w:id="971180057">
      <w:bodyDiv w:val="1"/>
      <w:marLeft w:val="0"/>
      <w:marRight w:val="0"/>
      <w:marTop w:val="0"/>
      <w:marBottom w:val="0"/>
      <w:divBdr>
        <w:top w:val="none" w:sz="0" w:space="0" w:color="auto"/>
        <w:left w:val="none" w:sz="0" w:space="0" w:color="auto"/>
        <w:bottom w:val="none" w:sz="0" w:space="0" w:color="auto"/>
        <w:right w:val="none" w:sz="0" w:space="0" w:color="auto"/>
      </w:divBdr>
    </w:div>
    <w:div w:id="1017852319">
      <w:bodyDiv w:val="1"/>
      <w:marLeft w:val="0"/>
      <w:marRight w:val="0"/>
      <w:marTop w:val="0"/>
      <w:marBottom w:val="0"/>
      <w:divBdr>
        <w:top w:val="none" w:sz="0" w:space="0" w:color="auto"/>
        <w:left w:val="none" w:sz="0" w:space="0" w:color="auto"/>
        <w:bottom w:val="none" w:sz="0" w:space="0" w:color="auto"/>
        <w:right w:val="none" w:sz="0" w:space="0" w:color="auto"/>
      </w:divBdr>
    </w:div>
    <w:div w:id="1046106215">
      <w:bodyDiv w:val="1"/>
      <w:marLeft w:val="0"/>
      <w:marRight w:val="0"/>
      <w:marTop w:val="0"/>
      <w:marBottom w:val="0"/>
      <w:divBdr>
        <w:top w:val="none" w:sz="0" w:space="0" w:color="auto"/>
        <w:left w:val="none" w:sz="0" w:space="0" w:color="auto"/>
        <w:bottom w:val="none" w:sz="0" w:space="0" w:color="auto"/>
        <w:right w:val="none" w:sz="0" w:space="0" w:color="auto"/>
      </w:divBdr>
    </w:div>
    <w:div w:id="1226644392">
      <w:bodyDiv w:val="1"/>
      <w:marLeft w:val="0"/>
      <w:marRight w:val="0"/>
      <w:marTop w:val="0"/>
      <w:marBottom w:val="0"/>
      <w:divBdr>
        <w:top w:val="none" w:sz="0" w:space="0" w:color="auto"/>
        <w:left w:val="none" w:sz="0" w:space="0" w:color="auto"/>
        <w:bottom w:val="none" w:sz="0" w:space="0" w:color="auto"/>
        <w:right w:val="none" w:sz="0" w:space="0" w:color="auto"/>
      </w:divBdr>
    </w:div>
    <w:div w:id="1228765279">
      <w:bodyDiv w:val="1"/>
      <w:marLeft w:val="0"/>
      <w:marRight w:val="0"/>
      <w:marTop w:val="0"/>
      <w:marBottom w:val="0"/>
      <w:divBdr>
        <w:top w:val="none" w:sz="0" w:space="0" w:color="auto"/>
        <w:left w:val="none" w:sz="0" w:space="0" w:color="auto"/>
        <w:bottom w:val="none" w:sz="0" w:space="0" w:color="auto"/>
        <w:right w:val="none" w:sz="0" w:space="0" w:color="auto"/>
      </w:divBdr>
    </w:div>
    <w:div w:id="1267613722">
      <w:bodyDiv w:val="1"/>
      <w:marLeft w:val="0"/>
      <w:marRight w:val="0"/>
      <w:marTop w:val="0"/>
      <w:marBottom w:val="0"/>
      <w:divBdr>
        <w:top w:val="none" w:sz="0" w:space="0" w:color="auto"/>
        <w:left w:val="none" w:sz="0" w:space="0" w:color="auto"/>
        <w:bottom w:val="none" w:sz="0" w:space="0" w:color="auto"/>
        <w:right w:val="none" w:sz="0" w:space="0" w:color="auto"/>
      </w:divBdr>
    </w:div>
    <w:div w:id="1273784116">
      <w:bodyDiv w:val="1"/>
      <w:marLeft w:val="0"/>
      <w:marRight w:val="0"/>
      <w:marTop w:val="0"/>
      <w:marBottom w:val="0"/>
      <w:divBdr>
        <w:top w:val="none" w:sz="0" w:space="0" w:color="auto"/>
        <w:left w:val="none" w:sz="0" w:space="0" w:color="auto"/>
        <w:bottom w:val="none" w:sz="0" w:space="0" w:color="auto"/>
        <w:right w:val="none" w:sz="0" w:space="0" w:color="auto"/>
      </w:divBdr>
    </w:div>
    <w:div w:id="1466435131">
      <w:bodyDiv w:val="1"/>
      <w:marLeft w:val="0"/>
      <w:marRight w:val="0"/>
      <w:marTop w:val="0"/>
      <w:marBottom w:val="0"/>
      <w:divBdr>
        <w:top w:val="none" w:sz="0" w:space="0" w:color="auto"/>
        <w:left w:val="none" w:sz="0" w:space="0" w:color="auto"/>
        <w:bottom w:val="none" w:sz="0" w:space="0" w:color="auto"/>
        <w:right w:val="none" w:sz="0" w:space="0" w:color="auto"/>
      </w:divBdr>
    </w:div>
    <w:div w:id="1522280221">
      <w:bodyDiv w:val="1"/>
      <w:marLeft w:val="0"/>
      <w:marRight w:val="0"/>
      <w:marTop w:val="0"/>
      <w:marBottom w:val="0"/>
      <w:divBdr>
        <w:top w:val="none" w:sz="0" w:space="0" w:color="auto"/>
        <w:left w:val="none" w:sz="0" w:space="0" w:color="auto"/>
        <w:bottom w:val="none" w:sz="0" w:space="0" w:color="auto"/>
        <w:right w:val="none" w:sz="0" w:space="0" w:color="auto"/>
      </w:divBdr>
    </w:div>
    <w:div w:id="1720739135">
      <w:bodyDiv w:val="1"/>
      <w:marLeft w:val="0"/>
      <w:marRight w:val="0"/>
      <w:marTop w:val="0"/>
      <w:marBottom w:val="0"/>
      <w:divBdr>
        <w:top w:val="none" w:sz="0" w:space="0" w:color="auto"/>
        <w:left w:val="none" w:sz="0" w:space="0" w:color="auto"/>
        <w:bottom w:val="none" w:sz="0" w:space="0" w:color="auto"/>
        <w:right w:val="none" w:sz="0" w:space="0" w:color="auto"/>
      </w:divBdr>
    </w:div>
    <w:div w:id="1727679664">
      <w:bodyDiv w:val="1"/>
      <w:marLeft w:val="0"/>
      <w:marRight w:val="0"/>
      <w:marTop w:val="0"/>
      <w:marBottom w:val="0"/>
      <w:divBdr>
        <w:top w:val="none" w:sz="0" w:space="0" w:color="auto"/>
        <w:left w:val="none" w:sz="0" w:space="0" w:color="auto"/>
        <w:bottom w:val="none" w:sz="0" w:space="0" w:color="auto"/>
        <w:right w:val="none" w:sz="0" w:space="0" w:color="auto"/>
      </w:divBdr>
    </w:div>
    <w:div w:id="1835948080">
      <w:bodyDiv w:val="1"/>
      <w:marLeft w:val="0"/>
      <w:marRight w:val="0"/>
      <w:marTop w:val="0"/>
      <w:marBottom w:val="0"/>
      <w:divBdr>
        <w:top w:val="none" w:sz="0" w:space="0" w:color="auto"/>
        <w:left w:val="none" w:sz="0" w:space="0" w:color="auto"/>
        <w:bottom w:val="none" w:sz="0" w:space="0" w:color="auto"/>
        <w:right w:val="none" w:sz="0" w:space="0" w:color="auto"/>
      </w:divBdr>
    </w:div>
    <w:div w:id="2012443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A90AE1-1347-4A96-9FBA-62765DEB8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4686</TotalTime>
  <Pages>86</Pages>
  <Words>8515</Words>
  <Characters>48538</Characters>
  <Application>Microsoft Office Word</Application>
  <DocSecurity>0</DocSecurity>
  <Lines>404</Lines>
  <Paragraphs>113</Paragraphs>
  <ScaleCrop>false</ScaleCrop>
  <Company>微软中国</Company>
  <LinksUpToDate>false</LinksUpToDate>
  <CharactersWithSpaces>56940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微软用户</cp:lastModifiedBy>
  <cp:revision>299</cp:revision>
  <cp:lastPrinted>2021-08-06T07:08:00Z</cp:lastPrinted>
  <dcterms:created xsi:type="dcterms:W3CDTF">2021-07-19T01:09:00Z</dcterms:created>
  <dcterms:modified xsi:type="dcterms:W3CDTF">2021-08-30T03:33:00Z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E83FCF092FF24E4988053F2EA173751A</vt:lpwstr>
  </property>
</Properties>
</file>