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2020年靖州县应急管理局部门预算</w:t>
      </w:r>
    </w:p>
    <w:p>
      <w:pPr>
        <w:keepNext w:val="0"/>
        <w:keepLines w:val="0"/>
        <w:widowControl/>
        <w:suppressLineNumbers w:val="0"/>
        <w:jc w:val="center"/>
        <w:rPr>
          <w:color w:val="auto"/>
        </w:rPr>
      </w:pPr>
      <w:r>
        <w:rPr>
          <w:rFonts w:ascii="黑体" w:hAnsi="宋体" w:eastAsia="黑体" w:cs="黑体"/>
          <w:color w:val="auto"/>
          <w:kern w:val="0"/>
          <w:sz w:val="31"/>
          <w:szCs w:val="31"/>
          <w:lang w:val="en-US" w:eastAsia="zh-CN" w:bidi="ar"/>
        </w:rPr>
        <w:t>目 录</w:t>
      </w:r>
    </w:p>
    <w:p>
      <w:pPr>
        <w:keepNext w:val="0"/>
        <w:keepLines w:val="0"/>
        <w:widowControl/>
        <w:suppressLineNumbers w:val="0"/>
        <w:jc w:val="left"/>
        <w:rPr>
          <w:color w:val="auto"/>
        </w:rPr>
      </w:pPr>
      <w:r>
        <w:rPr>
          <w:rFonts w:ascii="仿宋_GB2312" w:hAnsi="仿宋_GB2312" w:eastAsia="仿宋_GB2312" w:cs="仿宋_GB2312"/>
          <w:b/>
          <w:color w:val="auto"/>
          <w:kern w:val="0"/>
          <w:sz w:val="31"/>
          <w:szCs w:val="31"/>
          <w:lang w:val="en-US" w:eastAsia="zh-CN" w:bidi="ar"/>
        </w:rPr>
        <w:t xml:space="preserve">第一部分 </w:t>
      </w:r>
      <w:r>
        <w:rPr>
          <w:rFonts w:ascii="Arial Unicode MS" w:hAnsi="Arial Unicode MS" w:eastAsia="Arial Unicode MS" w:cs="Arial Unicode MS"/>
          <w:color w:val="auto"/>
          <w:kern w:val="0"/>
          <w:sz w:val="31"/>
          <w:szCs w:val="31"/>
          <w:lang w:val="en-US" w:eastAsia="zh-CN" w:bidi="ar"/>
        </w:rPr>
        <w:t>2</w:t>
      </w:r>
      <w:r>
        <w:rPr>
          <w:rFonts w:hint="default" w:ascii="Times New Roman" w:hAnsi="Times New Roman" w:eastAsia="宋体" w:cs="Times New Roman"/>
          <w:b/>
          <w:color w:val="auto"/>
          <w:kern w:val="0"/>
          <w:sz w:val="31"/>
          <w:szCs w:val="31"/>
          <w:lang w:val="en-US" w:eastAsia="zh-CN" w:bidi="ar"/>
        </w:rPr>
        <w:t xml:space="preserve">020 </w:t>
      </w:r>
      <w:r>
        <w:rPr>
          <w:rFonts w:ascii="仿宋_GB2312" w:hAnsi="仿宋_GB2312" w:eastAsia="仿宋_GB2312" w:cs="仿宋_GB2312"/>
          <w:b/>
          <w:color w:val="auto"/>
          <w:kern w:val="0"/>
          <w:sz w:val="31"/>
          <w:szCs w:val="31"/>
          <w:lang w:val="en-US" w:eastAsia="zh-CN" w:bidi="ar"/>
        </w:rPr>
        <w:t xml:space="preserve">年部门预算说明 </w:t>
      </w:r>
    </w:p>
    <w:p>
      <w:pPr>
        <w:keepNext w:val="0"/>
        <w:keepLines w:val="0"/>
        <w:widowControl/>
        <w:suppressLineNumbers w:val="0"/>
        <w:jc w:val="left"/>
        <w:rPr>
          <w:color w:val="auto"/>
        </w:rPr>
      </w:pPr>
      <w:r>
        <w:rPr>
          <w:rFonts w:ascii="仿宋_GB2312" w:hAnsi="仿宋_GB2312" w:eastAsia="仿宋_GB2312" w:cs="仿宋_GB2312"/>
          <w:b/>
          <w:color w:val="auto"/>
          <w:kern w:val="0"/>
          <w:sz w:val="31"/>
          <w:szCs w:val="31"/>
          <w:lang w:val="en-US" w:eastAsia="zh-CN" w:bidi="ar"/>
        </w:rPr>
        <w:t xml:space="preserve">第二部分 </w:t>
      </w:r>
      <w:r>
        <w:rPr>
          <w:rFonts w:hint="default" w:ascii="Times New Roman" w:hAnsi="Times New Roman" w:eastAsia="宋体" w:cs="Times New Roman"/>
          <w:b/>
          <w:color w:val="auto"/>
          <w:kern w:val="0"/>
          <w:sz w:val="31"/>
          <w:szCs w:val="31"/>
          <w:lang w:val="en-US" w:eastAsia="zh-CN" w:bidi="ar"/>
        </w:rPr>
        <w:t xml:space="preserve">2020 </w:t>
      </w:r>
      <w:r>
        <w:rPr>
          <w:rFonts w:ascii="仿宋_GB2312" w:hAnsi="仿宋_GB2312" w:eastAsia="仿宋_GB2312" w:cs="仿宋_GB2312"/>
          <w:b/>
          <w:color w:val="auto"/>
          <w:kern w:val="0"/>
          <w:sz w:val="31"/>
          <w:szCs w:val="31"/>
          <w:lang w:val="en-US" w:eastAsia="zh-CN" w:bidi="ar"/>
        </w:rPr>
        <w:t xml:space="preserve">年部门预算表 </w:t>
      </w:r>
    </w:p>
    <w:p>
      <w:pPr>
        <w:spacing w:line="520" w:lineRule="exac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1、收支预算总表</w:t>
      </w:r>
    </w:p>
    <w:p>
      <w:pPr>
        <w:spacing w:line="520" w:lineRule="exact"/>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2、</w:t>
      </w:r>
      <w:r>
        <w:rPr>
          <w:rFonts w:hint="eastAsia" w:ascii="仿宋_GB2312" w:hAnsi="宋体" w:eastAsia="仿宋_GB2312"/>
          <w:color w:val="auto"/>
          <w:kern w:val="0"/>
          <w:sz w:val="32"/>
          <w:szCs w:val="32"/>
          <w:lang w:eastAsia="zh-CN"/>
        </w:rPr>
        <w:t>收入</w:t>
      </w:r>
      <w:r>
        <w:rPr>
          <w:rFonts w:hint="eastAsia" w:ascii="仿宋_GB2312" w:hAnsi="宋体" w:eastAsia="仿宋_GB2312"/>
          <w:color w:val="auto"/>
          <w:kern w:val="0"/>
          <w:sz w:val="32"/>
          <w:szCs w:val="32"/>
        </w:rPr>
        <w:t>预算总表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rPr>
        <w:t xml:space="preserve">3、非税收入征收计划表     </w:t>
      </w:r>
      <w:r>
        <w:rPr>
          <w:rFonts w:hint="eastAsia" w:ascii="仿宋_GB2312" w:hAnsi="宋体" w:eastAsia="仿宋_GB2312"/>
          <w:color w:val="auto"/>
          <w:kern w:val="0"/>
          <w:sz w:val="32"/>
          <w:szCs w:val="32"/>
          <w:lang w:val="en-US" w:eastAsia="zh-CN"/>
        </w:rPr>
        <w:t xml:space="preserve">  </w:t>
      </w:r>
    </w:p>
    <w:p>
      <w:pPr>
        <w:spacing w:line="520" w:lineRule="exact"/>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4、支出预算分类汇总表</w:t>
      </w:r>
      <w:r>
        <w:rPr>
          <w:rFonts w:hint="eastAsia" w:ascii="仿宋_GB2312" w:hAnsi="宋体" w:eastAsia="仿宋_GB2312"/>
          <w:color w:val="auto"/>
          <w:kern w:val="0"/>
          <w:sz w:val="32"/>
          <w:szCs w:val="32"/>
          <w:lang w:val="en-US" w:eastAsia="zh-CN"/>
        </w:rPr>
        <w:t>(部门经济分类）</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5、</w:t>
      </w:r>
      <w:r>
        <w:rPr>
          <w:rFonts w:hint="eastAsia" w:ascii="仿宋_GB2312" w:hAnsi="宋体" w:eastAsia="仿宋_GB2312"/>
          <w:color w:val="auto"/>
          <w:kern w:val="0"/>
          <w:sz w:val="32"/>
          <w:szCs w:val="32"/>
        </w:rPr>
        <w:t>支出预算分类汇总表</w:t>
      </w:r>
      <w:r>
        <w:rPr>
          <w:rFonts w:hint="eastAsia" w:ascii="仿宋_GB2312" w:hAnsi="宋体" w:eastAsia="仿宋_GB2312"/>
          <w:color w:val="auto"/>
          <w:kern w:val="0"/>
          <w:sz w:val="32"/>
          <w:szCs w:val="32"/>
          <w:lang w:eastAsia="zh-CN"/>
        </w:rPr>
        <w:t>（政府经济分类）</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6、基本支出预算明细表-工资福利支出</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7、基本支出预算明细表-商品和服务支出</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8、基本支出预算明细表-对个人和家庭的补助</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9、公共财政拨款支出预算分类汇总表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10、政府性基金拨款支出预算分类汇总表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11-13、项目支出预算明细表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14、政府采购预算表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15、“三公”经费预算公开表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16、单位基本情况信息表</w:t>
      </w: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第一部分：</w:t>
      </w:r>
    </w:p>
    <w:p>
      <w:pPr>
        <w:keepNext w:val="0"/>
        <w:keepLines w:val="0"/>
        <w:widowControl/>
        <w:suppressLineNumbers w:val="0"/>
        <w:jc w:val="center"/>
        <w:rPr>
          <w:color w:val="auto"/>
        </w:rPr>
      </w:pPr>
      <w:r>
        <w:rPr>
          <w:rFonts w:hint="eastAsia" w:ascii="宋体" w:hAnsi="宋体" w:eastAsia="宋体" w:cs="宋体"/>
          <w:b/>
          <w:color w:val="auto"/>
          <w:kern w:val="0"/>
          <w:sz w:val="36"/>
          <w:szCs w:val="36"/>
          <w:lang w:val="en-US" w:eastAsia="zh-CN" w:bidi="ar"/>
        </w:rPr>
        <w:t xml:space="preserve">靖州县应急局 </w:t>
      </w:r>
      <w:r>
        <w:rPr>
          <w:rFonts w:hint="default" w:ascii="Times New Roman" w:hAnsi="Times New Roman" w:eastAsia="宋体" w:cs="Times New Roman"/>
          <w:b/>
          <w:color w:val="auto"/>
          <w:kern w:val="0"/>
          <w:sz w:val="36"/>
          <w:szCs w:val="36"/>
          <w:lang w:val="en-US" w:eastAsia="zh-CN" w:bidi="ar"/>
        </w:rPr>
        <w:t xml:space="preserve">2020 </w:t>
      </w:r>
      <w:r>
        <w:rPr>
          <w:rFonts w:hint="eastAsia" w:ascii="宋体" w:hAnsi="宋体" w:eastAsia="宋体" w:cs="宋体"/>
          <w:b/>
          <w:color w:val="auto"/>
          <w:kern w:val="0"/>
          <w:sz w:val="36"/>
          <w:szCs w:val="36"/>
          <w:lang w:val="en-US" w:eastAsia="zh-CN" w:bidi="ar"/>
        </w:rPr>
        <w:t>年部门预算说明</w:t>
      </w:r>
    </w:p>
    <w:p>
      <w:pPr>
        <w:keepNext w:val="0"/>
        <w:keepLines w:val="0"/>
        <w:widowControl/>
        <w:suppressLineNumbers w:val="0"/>
        <w:jc w:val="both"/>
        <w:rPr>
          <w:color w:val="auto"/>
        </w:rPr>
      </w:pPr>
      <w:r>
        <w:rPr>
          <w:rFonts w:hint="eastAsia" w:ascii="黑体" w:hAnsi="宋体" w:eastAsia="黑体" w:cs="黑体"/>
          <w:color w:val="auto"/>
          <w:kern w:val="0"/>
          <w:sz w:val="31"/>
          <w:szCs w:val="31"/>
          <w:lang w:val="en-US" w:eastAsia="zh-CN" w:bidi="ar"/>
        </w:rPr>
        <w:t xml:space="preserve">一、部门基本概况 </w:t>
      </w:r>
    </w:p>
    <w:p>
      <w:pPr>
        <w:keepNext w:val="0"/>
        <w:keepLines w:val="0"/>
        <w:widowControl/>
        <w:suppressLineNumbers w:val="0"/>
        <w:jc w:val="left"/>
        <w:rPr>
          <w:rFonts w:ascii="仿宋_GB2312" w:hAnsi="仿宋_GB2312" w:eastAsia="仿宋_GB2312" w:cs="仿宋_GB2312"/>
          <w:color w:val="auto"/>
          <w:kern w:val="0"/>
          <w:sz w:val="31"/>
          <w:szCs w:val="31"/>
          <w:lang w:val="en-US" w:eastAsia="zh-CN" w:bidi="ar"/>
        </w:rPr>
      </w:pPr>
      <w:r>
        <w:rPr>
          <w:rFonts w:hint="default" w:ascii="Times New Roman" w:hAnsi="Times New Roman" w:eastAsia="宋体" w:cs="Times New Roman"/>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 xml:space="preserve">、职能职责 </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ascii="仿宋_GB2312" w:hAnsi="仿宋_GB2312" w:eastAsia="仿宋_GB2312" w:cs="仿宋_GB2312"/>
          <w:color w:val="auto"/>
          <w:kern w:val="0"/>
          <w:sz w:val="31"/>
          <w:szCs w:val="31"/>
          <w:lang w:val="en-US" w:eastAsia="zh-CN" w:bidi="ar"/>
        </w:rPr>
        <w:t>（</w:t>
      </w:r>
      <w:r>
        <w:rPr>
          <w:rFonts w:hint="default" w:ascii="仿宋_GB2312" w:hAnsi="仿宋_GB2312" w:eastAsia="仿宋_GB2312" w:cs="仿宋_GB2312"/>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w:t>
      </w:r>
      <w:r>
        <w:rPr>
          <w:rFonts w:hint="eastAsia" w:ascii="仿宋_GB2312" w:hAnsi="仿宋_GB2312" w:eastAsia="仿宋_GB2312" w:cs="仿宋_GB2312"/>
          <w:color w:val="auto"/>
          <w:kern w:val="0"/>
          <w:sz w:val="31"/>
          <w:szCs w:val="31"/>
          <w:lang w:val="en-US" w:eastAsia="zh-CN" w:bidi="ar"/>
        </w:rPr>
        <w:t>负责应急管理工作，指导全县各乡镇各部门应对安全生产类、自然灾害类等突发事件和综合防灾减灾救灾工作。负责安全生产综合监督管理和矿山、危险化学品、烟花爆竹行业安全生产监督管理工作。</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2）贯彻实施相关法律法规、部门规章、规程和标准，组织编制全县应急体系建设、安全生产和综合防灾减灾规划，根据国家相关政策、法律法规、规章及上级有关文件组织起草相关实施办法草案，组织拟订有关规程和标准并监督实施。</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3）指导应急预案体系建设，建立完善事故灾难和自然灾害分级应对制度，组织编制靖州苗族侗族自治县总体应急预案和安全生产类、自然灾害类专项预案，综合协调应急预案衔接工作，组织开展预案演练，推动应急避难设施建设。</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（4）牵头推进全县统一的应急管理信息系统建设，负责信息传输渠道的规划和布局，建立监测预警和灾情报告制度，健全自然灾害信息资源获取和共享机制，依法统一发布灾情。</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5）组织指导协调安全生产类、自然灾害类等突发事件应急救援，承担县应对较大灾害指挥部工作，综合研判突发事件发展态势并提出应对建议，协助县委、县人民政府指定的负责同志组织一般及以上灾害应急处置工作。</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（6）统一协调指挥各类应急专业队伍，建立应急协调联动机制，推进指挥平台对接，负责做好有关队伍参与应急救援的衔接工作。</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7）统筹全县应急救援力量建设，负责消防、森林火灾扑救、抗洪抢险、地震和地质灾害救援、生产安全事故救援等专业应急救援力量建设，依权限做好综合性应急救援队伍建设的相关工作，指导全县社会应急救援力量建设。</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（8）负责全县消防管理有关工作，指导、监督全县消防管理工作，指导全县火灾预防、火灾扑救等工作。</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（9）指导协调全县森林和草原火灾、水旱灾害、地震和地质灾害等防治工作，负责自然灾害综合监测预警工作，指导开展自然灾害综合风险评估工作。</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（10）组织协调灾害救助工作，组织指导灾情核查、损失评估、救灾捐赠工作，按权限管理分配中央、省及市下达和县级救灾款物并监督使用。</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（11）依法行使安全生产综合监督管理职权，指导协调、监督检查县政府有关部门和各乡镇安全生产工作，组织开展安全生产巡查、考核工作。承担县安全生产委员会办公室日常工作。</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12）按照分级、属地原则，依法监督检查矿山、危险化学品、烟花爆竹等行业生产经营单位贯彻执行安全生产法律法规情况及其安全生产条件和有关设备（特种设备除外）、材料、劳动防护用品的安全生产管理工作。负责监督管理矿山、危险化学品、烟花爆竹行业县属企业安全生产工作。依法组织并指导监督实施安全生产准入制度。负责危险化学品安全监督管理综合工作和烟花爆竹安全生产监督管理工作。</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（13）负责全县煤矿安全生产地方监管和煤矿安全基础管理监督指导工作。</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（14）依法组织指导生产安全事故调查处理，监督事故查处和责任追究落实情况。组织开展自然灾害类突发事件的调查评估工作。</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（15）开展应急管理对外交流与合作，组织参与安全生产类、自然灾害类等突发事件的对外救援工作。</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（16）制定全县应急物资储备和应急救援装备规划并组织实施，会同县发改局等部门建立健全应急物资信息平台和调拨制度，在救灾时统一调度。</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（17）负责应急管理、安全生产宣传教育和培训工作，组织指导应急管理、安全生产的科学技术研究、推广应用和信息化建设工作。</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（18）承担县防汛抗旱指挥部日常工作，协调县防汛抗旱指挥部成员单位的相关工作，组织执行国家防汛抗旱总指挥部、相关流域防汛抗旱指挥机构和省、市、县防汛抗旱指挥部的指示、命令。</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19）指导督促特种作业人员（特种设备作业人员除外）和落实危险物品的生产、经营、储存单位以及矿山、金属冶炼等单位主要负责人、安全生产管理人员的安全资格考核工作，监督检查指导工矿商贸生产经营单位安全生产教育培训工作。监督管理安全生产社会中介机构和安全评价工作。</w:t>
      </w:r>
    </w:p>
    <w:p>
      <w:pPr>
        <w:keepNext w:val="0"/>
        <w:keepLines w:val="0"/>
        <w:widowControl/>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（20）完成县委、县人民政府交办的其他任务。</w:t>
      </w:r>
    </w:p>
    <w:p>
      <w:pPr>
        <w:keepNext w:val="0"/>
        <w:keepLines w:val="0"/>
        <w:widowControl/>
        <w:suppressLineNumbers w:val="0"/>
        <w:ind w:firstLine="620" w:firstLineChars="200"/>
        <w:jc w:val="left"/>
        <w:rPr>
          <w:rFonts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21）职能转变。县应急局应加强、优化、统筹全县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较大及以上安全事故。</w:t>
      </w:r>
    </w:p>
    <w:p>
      <w:pPr>
        <w:keepNext w:val="0"/>
        <w:keepLines w:val="0"/>
        <w:widowControl/>
        <w:suppressLineNumbers w:val="0"/>
        <w:jc w:val="left"/>
        <w:rPr>
          <w:color w:val="auto"/>
        </w:rPr>
      </w:pPr>
      <w:r>
        <w:rPr>
          <w:rFonts w:hint="eastAsia" w:ascii="仿宋_GB2312" w:hAnsi="仿宋_GB2312" w:eastAsia="仿宋_GB2312" w:cs="仿宋_GB2312"/>
          <w:color w:val="auto"/>
          <w:kern w:val="0"/>
          <w:sz w:val="31"/>
          <w:szCs w:val="31"/>
          <w:lang w:val="en-US" w:eastAsia="zh-CN" w:bidi="ar"/>
        </w:rPr>
        <w:t xml:space="preserve"> </w:t>
      </w:r>
      <w:r>
        <w:rPr>
          <w:rFonts w:hint="default" w:ascii="Times New Roman" w:hAnsi="Times New Roman" w:eastAsia="宋体" w:cs="Times New Roman"/>
          <w:color w:val="auto"/>
          <w:kern w:val="0"/>
          <w:sz w:val="31"/>
          <w:szCs w:val="31"/>
          <w:lang w:val="en-US" w:eastAsia="zh-CN" w:bidi="ar"/>
        </w:rPr>
        <w:t>2</w:t>
      </w:r>
      <w:r>
        <w:rPr>
          <w:rFonts w:ascii="仿宋_GB2312" w:hAnsi="仿宋_GB2312" w:eastAsia="仿宋_GB2312" w:cs="仿宋_GB2312"/>
          <w:color w:val="auto"/>
          <w:kern w:val="0"/>
          <w:sz w:val="31"/>
          <w:szCs w:val="31"/>
          <w:lang w:val="en-US" w:eastAsia="zh-CN" w:bidi="ar"/>
        </w:rPr>
        <w:t xml:space="preserve">、机构设置 </w:t>
      </w:r>
    </w:p>
    <w:p>
      <w:pPr>
        <w:keepNext w:val="0"/>
        <w:keepLines w:val="0"/>
        <w:widowControl/>
        <w:suppressLineNumbers w:val="0"/>
        <w:jc w:val="left"/>
        <w:rPr>
          <w:color w:val="auto"/>
          <w:lang w:val="en-US"/>
        </w:rPr>
      </w:pPr>
      <w:r>
        <w:rPr>
          <w:rFonts w:hint="eastAsia" w:ascii="仿宋_GB2312" w:hAnsi="仿宋_GB2312" w:eastAsia="仿宋_GB2312" w:cs="仿宋_GB2312"/>
          <w:color w:val="auto"/>
          <w:kern w:val="0"/>
          <w:sz w:val="31"/>
          <w:szCs w:val="31"/>
          <w:lang w:val="en-US" w:eastAsia="zh-CN" w:bidi="ar"/>
        </w:rPr>
        <w:t xml:space="preserve">    </w:t>
      </w:r>
      <w:r>
        <w:rPr>
          <w:rFonts w:ascii="仿宋_GB2312" w:hAnsi="仿宋_GB2312" w:eastAsia="仿宋_GB2312" w:cs="仿宋_GB2312"/>
          <w:color w:val="auto"/>
          <w:kern w:val="0"/>
          <w:sz w:val="31"/>
          <w:szCs w:val="31"/>
          <w:lang w:val="en-US" w:eastAsia="zh-CN" w:bidi="ar"/>
        </w:rPr>
        <w:t>根据编委核定，</w:t>
      </w:r>
      <w:r>
        <w:rPr>
          <w:rFonts w:hint="eastAsia" w:ascii="仿宋_GB2312" w:hAnsi="宋体" w:eastAsia="仿宋_GB2312"/>
          <w:color w:val="auto"/>
          <w:sz w:val="32"/>
          <w:szCs w:val="32"/>
          <w:lang w:val="en-US" w:eastAsia="zh-CN"/>
        </w:rPr>
        <w:t>我单位是</w:t>
      </w:r>
      <w:r>
        <w:rPr>
          <w:rFonts w:hint="eastAsia" w:ascii="仿宋_GB2312" w:hAnsi="宋体" w:eastAsia="仿宋_GB2312"/>
          <w:color w:val="auto"/>
          <w:sz w:val="32"/>
          <w:szCs w:val="32"/>
        </w:rPr>
        <w:t>全额拨款</w:t>
      </w:r>
      <w:r>
        <w:rPr>
          <w:rFonts w:hint="eastAsia" w:ascii="仿宋_GB2312" w:eastAsia="仿宋_GB2312"/>
          <w:color w:val="auto"/>
          <w:sz w:val="32"/>
          <w:szCs w:val="32"/>
        </w:rPr>
        <w:t>的行政单位，在职人员行政编制数为</w:t>
      </w:r>
      <w:r>
        <w:rPr>
          <w:rFonts w:hint="eastAsia" w:ascii="仿宋_GB2312" w:eastAsia="仿宋_GB2312"/>
          <w:color w:val="auto"/>
          <w:sz w:val="32"/>
          <w:szCs w:val="32"/>
          <w:lang w:val="en-US" w:eastAsia="zh-CN"/>
        </w:rPr>
        <w:t>12</w:t>
      </w:r>
      <w:r>
        <w:rPr>
          <w:rFonts w:hint="eastAsia" w:ascii="仿宋_GB2312" w:hAnsi="仿宋" w:eastAsia="仿宋_GB2312"/>
          <w:color w:val="auto"/>
          <w:sz w:val="32"/>
          <w:szCs w:val="32"/>
        </w:rPr>
        <w:t>人，现在实际人数为</w:t>
      </w: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rPr>
        <w:t>人</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机关后勤服务全额拨款事业编制2名</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现在实际人数为</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人</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事业编制</w:t>
      </w:r>
      <w:r>
        <w:rPr>
          <w:rFonts w:hint="eastAsia" w:ascii="仿宋_GB2312" w:hAnsi="仿宋" w:eastAsia="仿宋_GB2312"/>
          <w:color w:val="auto"/>
          <w:sz w:val="32"/>
          <w:szCs w:val="32"/>
          <w:lang w:val="en-US" w:eastAsia="zh-CN"/>
        </w:rPr>
        <w:t>23</w:t>
      </w:r>
      <w:r>
        <w:rPr>
          <w:rFonts w:hint="eastAsia" w:ascii="仿宋_GB2312" w:hAnsi="仿宋" w:eastAsia="仿宋_GB2312"/>
          <w:color w:val="auto"/>
          <w:sz w:val="32"/>
          <w:szCs w:val="32"/>
        </w:rPr>
        <w:t>人，现在实际人数为</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人。其中：在职人员副处级</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人，正科级</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人，副科级</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人。</w:t>
      </w:r>
      <w:r>
        <w:rPr>
          <w:rFonts w:hint="eastAsia" w:ascii="仿宋_GB2312" w:hAnsi="宋体" w:eastAsia="仿宋_GB2312"/>
          <w:color w:val="auto"/>
          <w:sz w:val="32"/>
          <w:szCs w:val="32"/>
        </w:rPr>
        <w:t>现有退休人员</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人。本单位内设</w:t>
      </w:r>
      <w:r>
        <w:rPr>
          <w:rFonts w:hint="eastAsia" w:ascii="仿宋_GB2312" w:eastAsia="仿宋_GB2312"/>
          <w:color w:val="auto"/>
          <w:sz w:val="32"/>
          <w:szCs w:val="32"/>
        </w:rPr>
        <w:t>办公室、应急指挥中心（科技和信息化股、风险监测和综合减灾股）</w:t>
      </w:r>
      <w:r>
        <w:rPr>
          <w:rFonts w:hint="eastAsia" w:ascii="仿宋_GB2312" w:eastAsia="仿宋_GB2312"/>
          <w:color w:val="auto"/>
          <w:sz w:val="32"/>
          <w:szCs w:val="32"/>
          <w:lang w:eastAsia="zh-CN"/>
        </w:rPr>
        <w:t>、</w:t>
      </w:r>
      <w:r>
        <w:rPr>
          <w:rFonts w:hint="eastAsia" w:ascii="仿宋_GB2312" w:eastAsia="仿宋_GB2312"/>
          <w:color w:val="auto"/>
          <w:sz w:val="32"/>
          <w:szCs w:val="32"/>
        </w:rPr>
        <w:t>人事股（规划财务股）</w:t>
      </w:r>
      <w:r>
        <w:rPr>
          <w:rFonts w:hint="eastAsia" w:ascii="仿宋_GB2312" w:eastAsia="仿宋_GB2312"/>
          <w:color w:val="auto"/>
          <w:sz w:val="32"/>
          <w:szCs w:val="32"/>
          <w:lang w:eastAsia="zh-CN"/>
        </w:rPr>
        <w:t>、</w:t>
      </w:r>
      <w:r>
        <w:rPr>
          <w:rFonts w:hint="eastAsia" w:ascii="仿宋_GB2312" w:eastAsia="仿宋_GB2312"/>
          <w:color w:val="auto"/>
          <w:sz w:val="32"/>
          <w:szCs w:val="32"/>
        </w:rPr>
        <w:t>救援协调和预案管理股</w:t>
      </w:r>
      <w:r>
        <w:rPr>
          <w:rFonts w:hint="eastAsia" w:ascii="仿宋_GB2312" w:eastAsia="仿宋_GB2312"/>
          <w:color w:val="auto"/>
          <w:sz w:val="32"/>
          <w:szCs w:val="32"/>
          <w:lang w:eastAsia="zh-CN"/>
        </w:rPr>
        <w:t>、</w:t>
      </w:r>
      <w:r>
        <w:rPr>
          <w:rFonts w:hint="eastAsia" w:ascii="仿宋_GB2312" w:eastAsia="仿宋_GB2312"/>
          <w:color w:val="auto"/>
          <w:sz w:val="32"/>
          <w:szCs w:val="32"/>
        </w:rPr>
        <w:t>火灾防治管理股</w:t>
      </w:r>
      <w:r>
        <w:rPr>
          <w:rFonts w:hint="eastAsia" w:ascii="仿宋_GB2312" w:eastAsia="仿宋_GB2312"/>
          <w:color w:val="auto"/>
          <w:sz w:val="32"/>
          <w:szCs w:val="32"/>
          <w:lang w:eastAsia="zh-CN"/>
        </w:rPr>
        <w:t>、</w:t>
      </w:r>
      <w:r>
        <w:rPr>
          <w:rFonts w:hint="eastAsia" w:ascii="仿宋_GB2312" w:eastAsia="仿宋_GB2312"/>
          <w:color w:val="auto"/>
          <w:sz w:val="32"/>
          <w:szCs w:val="32"/>
        </w:rPr>
        <w:t>防汛抗旱股</w:t>
      </w:r>
      <w:r>
        <w:rPr>
          <w:rFonts w:hint="eastAsia" w:ascii="仿宋_GB2312" w:eastAsia="仿宋_GB2312"/>
          <w:color w:val="auto"/>
          <w:sz w:val="32"/>
          <w:szCs w:val="32"/>
          <w:lang w:eastAsia="zh-CN"/>
        </w:rPr>
        <w:t>、</w:t>
      </w:r>
      <w:r>
        <w:rPr>
          <w:rFonts w:hint="eastAsia" w:ascii="仿宋_GB2312" w:eastAsia="仿宋_GB2312"/>
          <w:color w:val="auto"/>
          <w:sz w:val="32"/>
          <w:szCs w:val="32"/>
        </w:rPr>
        <w:t>矿山和工贸行业安全监督管理股</w:t>
      </w:r>
      <w:r>
        <w:rPr>
          <w:rFonts w:hint="eastAsia" w:ascii="仿宋_GB2312" w:eastAsia="仿宋_GB2312"/>
          <w:color w:val="auto"/>
          <w:sz w:val="32"/>
          <w:szCs w:val="32"/>
          <w:lang w:eastAsia="zh-CN"/>
        </w:rPr>
        <w:t>、</w:t>
      </w:r>
      <w:r>
        <w:rPr>
          <w:rFonts w:hint="eastAsia" w:ascii="仿宋_GB2312" w:eastAsia="仿宋_GB2312"/>
          <w:color w:val="auto"/>
          <w:sz w:val="32"/>
          <w:szCs w:val="32"/>
        </w:rPr>
        <w:t>危险化学品和烟花爆竹安全监督管理股</w:t>
      </w:r>
      <w:r>
        <w:rPr>
          <w:rFonts w:hint="eastAsia" w:ascii="仿宋_GB2312" w:eastAsia="仿宋_GB2312"/>
          <w:color w:val="auto"/>
          <w:sz w:val="32"/>
          <w:szCs w:val="32"/>
          <w:lang w:eastAsia="zh-CN"/>
        </w:rPr>
        <w:t>、</w:t>
      </w:r>
      <w:r>
        <w:rPr>
          <w:rFonts w:hint="eastAsia" w:ascii="仿宋_GB2312" w:eastAsia="仿宋_GB2312"/>
          <w:color w:val="auto"/>
          <w:sz w:val="32"/>
          <w:szCs w:val="32"/>
        </w:rPr>
        <w:t>安全生产综合协调股（调查评估和统计股）</w:t>
      </w:r>
      <w:r>
        <w:rPr>
          <w:rFonts w:hint="eastAsia" w:ascii="仿宋_GB2312" w:eastAsia="仿宋_GB2312"/>
          <w:color w:val="auto"/>
          <w:sz w:val="32"/>
          <w:szCs w:val="32"/>
          <w:lang w:eastAsia="zh-CN"/>
        </w:rPr>
        <w:t>、</w:t>
      </w:r>
      <w:r>
        <w:rPr>
          <w:rFonts w:hint="eastAsia" w:ascii="仿宋_GB2312" w:eastAsia="仿宋_GB2312"/>
          <w:color w:val="auto"/>
          <w:sz w:val="32"/>
          <w:szCs w:val="32"/>
        </w:rPr>
        <w:t>救灾和物资保障股（地震和地质灾害救援股）</w:t>
      </w:r>
      <w:r>
        <w:rPr>
          <w:rFonts w:hint="eastAsia" w:ascii="仿宋_GB2312" w:eastAsia="仿宋_GB2312"/>
          <w:color w:val="auto"/>
          <w:sz w:val="32"/>
          <w:szCs w:val="32"/>
          <w:lang w:eastAsia="zh-CN"/>
        </w:rPr>
        <w:t>和</w:t>
      </w:r>
      <w:r>
        <w:rPr>
          <w:rFonts w:hint="eastAsia" w:ascii="仿宋_GB2312" w:eastAsia="仿宋_GB2312"/>
          <w:color w:val="auto"/>
          <w:sz w:val="32"/>
          <w:szCs w:val="32"/>
        </w:rPr>
        <w:t>政策法规和行政审批服务股</w:t>
      </w:r>
      <w:r>
        <w:rPr>
          <w:rFonts w:hint="eastAsia" w:ascii="仿宋_GB2312" w:eastAsia="仿宋_GB2312"/>
          <w:color w:val="auto"/>
          <w:sz w:val="32"/>
          <w:szCs w:val="32"/>
          <w:lang w:eastAsia="zh-CN"/>
        </w:rPr>
        <w:t>共</w:t>
      </w:r>
      <w:r>
        <w:rPr>
          <w:rFonts w:hint="eastAsia" w:ascii="仿宋_GB2312" w:eastAsia="仿宋_GB2312"/>
          <w:color w:val="auto"/>
          <w:sz w:val="32"/>
          <w:szCs w:val="32"/>
          <w:lang w:val="en-US" w:eastAsia="zh-CN"/>
        </w:rPr>
        <w:t>11个股室</w:t>
      </w:r>
      <w:r>
        <w:rPr>
          <w:rFonts w:hint="eastAsia" w:ascii="仿宋_GB2312" w:eastAsia="仿宋_GB2312"/>
          <w:color w:val="auto"/>
          <w:sz w:val="32"/>
          <w:szCs w:val="32"/>
        </w:rPr>
        <w:t>。</w:t>
      </w:r>
    </w:p>
    <w:p>
      <w:pPr>
        <w:spacing w:line="520" w:lineRule="exact"/>
        <w:rPr>
          <w:rFonts w:hint="eastAsia" w:ascii="黑体" w:eastAsia="黑体"/>
          <w:color w:val="auto"/>
          <w:sz w:val="32"/>
          <w:szCs w:val="32"/>
        </w:rPr>
      </w:pPr>
      <w:r>
        <w:rPr>
          <w:rFonts w:hint="eastAsia" w:ascii="黑体" w:hAnsi="宋体" w:eastAsia="黑体"/>
          <w:b/>
          <w:color w:val="auto"/>
          <w:kern w:val="0"/>
          <w:sz w:val="32"/>
          <w:szCs w:val="32"/>
        </w:rPr>
        <w:t>二、</w:t>
      </w:r>
      <w:r>
        <w:rPr>
          <w:rFonts w:hint="eastAsia" w:ascii="黑体" w:eastAsia="黑体"/>
          <w:color w:val="auto"/>
          <w:sz w:val="32"/>
          <w:szCs w:val="32"/>
        </w:rPr>
        <w:t>部门收支总体情况</w:t>
      </w:r>
    </w:p>
    <w:p>
      <w:pPr>
        <w:widowControl/>
        <w:spacing w:line="520" w:lineRule="exact"/>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年预算包括收入、支出及专项经费安排情况。</w:t>
      </w:r>
    </w:p>
    <w:p>
      <w:pPr>
        <w:keepNext w:val="0"/>
        <w:keepLines w:val="0"/>
        <w:widowControl/>
        <w:numPr>
          <w:ilvl w:val="0"/>
          <w:numId w:val="0"/>
        </w:numPr>
        <w:suppressLineNumbers w:val="0"/>
        <w:ind w:firstLine="640" w:firstLineChars="200"/>
        <w:jc w:val="left"/>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收入预算:20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年年初预算数</w:t>
      </w:r>
      <w:r>
        <w:rPr>
          <w:rFonts w:hint="eastAsia" w:ascii="仿宋_GB2312" w:hAnsi="宋体" w:eastAsia="仿宋_GB2312"/>
          <w:color w:val="auto"/>
          <w:sz w:val="32"/>
          <w:szCs w:val="32"/>
          <w:lang w:val="en-US" w:eastAsia="zh-CN"/>
        </w:rPr>
        <w:t>904.51</w:t>
      </w:r>
      <w:r>
        <w:rPr>
          <w:rFonts w:hint="eastAsia" w:ascii="仿宋_GB2312" w:hAnsi="宋体" w:eastAsia="仿宋_GB2312"/>
          <w:color w:val="auto"/>
          <w:sz w:val="32"/>
          <w:szCs w:val="32"/>
        </w:rPr>
        <w:t>万元,</w:t>
      </w:r>
      <w:r>
        <w:rPr>
          <w:rFonts w:ascii="仿宋_GB2312" w:hAnsi="仿宋_GB2312" w:eastAsia="仿宋_GB2312" w:cs="仿宋_GB2312"/>
          <w:color w:val="auto"/>
          <w:kern w:val="0"/>
          <w:sz w:val="31"/>
          <w:szCs w:val="31"/>
          <w:lang w:val="en-US" w:eastAsia="zh-CN" w:bidi="ar"/>
        </w:rPr>
        <w:t>一般公共预算拨款</w:t>
      </w:r>
      <w:r>
        <w:rPr>
          <w:rFonts w:hint="eastAsia" w:ascii="仿宋_GB2312" w:hAnsi="仿宋_GB2312" w:eastAsia="仿宋_GB2312" w:cs="仿宋_GB2312"/>
          <w:color w:val="auto"/>
          <w:kern w:val="0"/>
          <w:sz w:val="31"/>
          <w:szCs w:val="31"/>
          <w:lang w:val="en-US" w:eastAsia="zh-CN" w:bidi="ar"/>
        </w:rPr>
        <w:t>904.51</w:t>
      </w:r>
      <w:r>
        <w:rPr>
          <w:rFonts w:ascii="仿宋_GB2312" w:hAnsi="仿宋_GB2312" w:eastAsia="仿宋_GB2312" w:cs="仿宋_GB2312"/>
          <w:color w:val="auto"/>
          <w:kern w:val="0"/>
          <w:sz w:val="31"/>
          <w:szCs w:val="31"/>
          <w:lang w:val="en-US" w:eastAsia="zh-CN" w:bidi="ar"/>
        </w:rPr>
        <w:t>万元（经费拨款</w:t>
      </w:r>
      <w:r>
        <w:rPr>
          <w:rFonts w:hint="eastAsia" w:ascii="仿宋_GB2312" w:hAnsi="仿宋_GB2312" w:eastAsia="仿宋_GB2312" w:cs="仿宋_GB2312"/>
          <w:color w:val="auto"/>
          <w:kern w:val="0"/>
          <w:sz w:val="31"/>
          <w:szCs w:val="31"/>
          <w:lang w:val="en-US" w:eastAsia="zh-CN" w:bidi="ar"/>
        </w:rPr>
        <w:t>875.51</w:t>
      </w:r>
      <w:r>
        <w:rPr>
          <w:rFonts w:ascii="仿宋_GB2312" w:hAnsi="仿宋_GB2312" w:eastAsia="仿宋_GB2312" w:cs="仿宋_GB2312"/>
          <w:color w:val="auto"/>
          <w:kern w:val="0"/>
          <w:sz w:val="31"/>
          <w:szCs w:val="31"/>
          <w:lang w:val="en-US" w:eastAsia="zh-CN" w:bidi="ar"/>
        </w:rPr>
        <w:t>万元，纳入一般公共预算管理的非税收入拨款</w:t>
      </w:r>
      <w:r>
        <w:rPr>
          <w:rFonts w:hint="eastAsia" w:ascii="仿宋_GB2312" w:hAnsi="仿宋_GB2312" w:eastAsia="仿宋_GB2312" w:cs="仿宋_GB2312"/>
          <w:color w:val="auto"/>
          <w:kern w:val="0"/>
          <w:sz w:val="31"/>
          <w:szCs w:val="31"/>
          <w:lang w:val="en-US" w:eastAsia="zh-CN" w:bidi="ar"/>
        </w:rPr>
        <w:t>29</w:t>
      </w:r>
      <w:r>
        <w:rPr>
          <w:rFonts w:ascii="仿宋_GB2312" w:hAnsi="仿宋_GB2312" w:eastAsia="仿宋_GB2312" w:cs="仿宋_GB2312"/>
          <w:color w:val="auto"/>
          <w:kern w:val="0"/>
          <w:sz w:val="31"/>
          <w:szCs w:val="31"/>
          <w:lang w:val="en-US" w:eastAsia="zh-CN" w:bidi="ar"/>
        </w:rPr>
        <w:t>万元）</w:t>
      </w:r>
      <w:r>
        <w:rPr>
          <w:rFonts w:hint="eastAsia" w:ascii="仿宋_GB2312" w:hAnsi="宋体" w:eastAsia="仿宋_GB2312"/>
          <w:color w:val="auto"/>
          <w:sz w:val="32"/>
          <w:szCs w:val="32"/>
        </w:rPr>
        <w:t>。</w:t>
      </w:r>
    </w:p>
    <w:p>
      <w:pPr>
        <w:keepNext w:val="0"/>
        <w:keepLines w:val="0"/>
        <w:widowControl/>
        <w:numPr>
          <w:ilvl w:val="0"/>
          <w:numId w:val="0"/>
        </w:numPr>
        <w:suppressLineNumbers w:val="0"/>
        <w:ind w:firstLine="640" w:firstLineChars="20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2、支出预算:20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年年初预算数</w:t>
      </w:r>
      <w:r>
        <w:rPr>
          <w:rFonts w:hint="eastAsia" w:ascii="仿宋_GB2312" w:hAnsi="宋体" w:eastAsia="仿宋_GB2312"/>
          <w:color w:val="auto"/>
          <w:sz w:val="32"/>
          <w:szCs w:val="32"/>
          <w:lang w:val="en-US" w:eastAsia="zh-CN"/>
        </w:rPr>
        <w:t>904.51</w:t>
      </w:r>
      <w:r>
        <w:rPr>
          <w:rFonts w:hint="eastAsia" w:ascii="仿宋_GB2312" w:hAnsi="宋体" w:eastAsia="仿宋_GB2312"/>
          <w:color w:val="auto"/>
          <w:sz w:val="32"/>
          <w:szCs w:val="32"/>
        </w:rPr>
        <w:t>万元 ，其中：工资福利支出</w:t>
      </w:r>
      <w:r>
        <w:rPr>
          <w:rFonts w:hint="eastAsia" w:ascii="仿宋_GB2312" w:hAnsi="宋体" w:eastAsia="仿宋_GB2312"/>
          <w:color w:val="auto"/>
          <w:sz w:val="32"/>
          <w:szCs w:val="32"/>
          <w:lang w:val="en-US" w:eastAsia="zh-CN"/>
        </w:rPr>
        <w:t>390.16</w:t>
      </w:r>
      <w:r>
        <w:rPr>
          <w:rFonts w:hint="eastAsia" w:ascii="仿宋_GB2312" w:hAnsi="宋体" w:eastAsia="仿宋_GB2312"/>
          <w:color w:val="auto"/>
          <w:sz w:val="32"/>
          <w:szCs w:val="32"/>
        </w:rPr>
        <w:t>万元，一般商品和服务支出</w:t>
      </w:r>
      <w:r>
        <w:rPr>
          <w:rFonts w:hint="eastAsia" w:ascii="仿宋_GB2312" w:hAnsi="宋体" w:eastAsia="仿宋_GB2312"/>
          <w:color w:val="auto"/>
          <w:sz w:val="32"/>
          <w:szCs w:val="32"/>
          <w:lang w:val="en-US" w:eastAsia="zh-CN"/>
        </w:rPr>
        <w:t>154.05</w:t>
      </w:r>
      <w:r>
        <w:rPr>
          <w:rFonts w:hint="eastAsia" w:ascii="仿宋_GB2312" w:hAnsi="宋体" w:eastAsia="仿宋_GB2312"/>
          <w:color w:val="auto"/>
          <w:sz w:val="32"/>
          <w:szCs w:val="32"/>
        </w:rPr>
        <w:t>万元 ，对个人和家庭补助支出</w:t>
      </w:r>
      <w:r>
        <w:rPr>
          <w:rFonts w:hint="eastAsia" w:ascii="仿宋_GB2312" w:hAnsi="宋体" w:eastAsia="仿宋_GB2312"/>
          <w:color w:val="auto"/>
          <w:sz w:val="32"/>
          <w:szCs w:val="32"/>
          <w:lang w:val="en-US" w:eastAsia="zh-CN"/>
        </w:rPr>
        <w:t>34.3</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，项目支出</w:t>
      </w:r>
      <w:r>
        <w:rPr>
          <w:rFonts w:hint="eastAsia" w:ascii="仿宋_GB2312" w:hAnsi="宋体" w:eastAsia="仿宋_GB2312"/>
          <w:color w:val="auto"/>
          <w:sz w:val="32"/>
          <w:szCs w:val="32"/>
          <w:lang w:val="en-US" w:eastAsia="zh-CN"/>
        </w:rPr>
        <w:t>326万元</w:t>
      </w:r>
      <w:r>
        <w:rPr>
          <w:rFonts w:hint="eastAsia" w:ascii="仿宋_GB2312" w:hAnsi="宋体" w:eastAsia="仿宋_GB2312"/>
          <w:color w:val="auto"/>
          <w:sz w:val="32"/>
          <w:szCs w:val="32"/>
        </w:rPr>
        <w:t>。</w:t>
      </w:r>
    </w:p>
    <w:p>
      <w:pPr>
        <w:widowControl/>
        <w:spacing w:line="520" w:lineRule="exact"/>
        <w:rPr>
          <w:rFonts w:hint="eastAsia" w:ascii="黑体" w:hAnsi="宋体" w:eastAsia="黑体"/>
          <w:color w:val="auto"/>
          <w:kern w:val="0"/>
          <w:sz w:val="32"/>
          <w:szCs w:val="32"/>
        </w:rPr>
      </w:pPr>
      <w:r>
        <w:rPr>
          <w:rFonts w:hint="eastAsia" w:ascii="黑体" w:hAnsi="宋体" w:eastAsia="黑体"/>
          <w:color w:val="auto"/>
          <w:kern w:val="0"/>
          <w:sz w:val="32"/>
          <w:szCs w:val="32"/>
        </w:rPr>
        <w:t>三、一般公共预算拨款支出情况</w:t>
      </w:r>
    </w:p>
    <w:p>
      <w:pPr>
        <w:widowControl/>
        <w:spacing w:line="520" w:lineRule="exac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rPr>
        <w:t>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年一般公共预算拨款收</w:t>
      </w:r>
      <w:r>
        <w:rPr>
          <w:rFonts w:hint="eastAsia" w:ascii="仿宋_GB2312" w:hAnsi="宋体" w:eastAsia="仿宋_GB2312"/>
          <w:color w:val="auto"/>
          <w:kern w:val="0"/>
          <w:sz w:val="32"/>
          <w:szCs w:val="32"/>
          <w:lang w:val="en-US" w:eastAsia="zh-CN"/>
        </w:rPr>
        <w:t>904.51</w:t>
      </w:r>
      <w:r>
        <w:rPr>
          <w:rFonts w:hint="eastAsia" w:ascii="仿宋_GB2312" w:hAnsi="宋体" w:eastAsia="仿宋_GB2312"/>
          <w:color w:val="auto"/>
          <w:kern w:val="0"/>
          <w:sz w:val="32"/>
          <w:szCs w:val="32"/>
        </w:rPr>
        <w:t>万元，具体安排情况如下：</w:t>
      </w:r>
    </w:p>
    <w:p>
      <w:pPr>
        <w:widowControl/>
        <w:numPr>
          <w:ilvl w:val="0"/>
          <w:numId w:val="0"/>
        </w:numPr>
        <w:spacing w:line="520" w:lineRule="exact"/>
        <w:rPr>
          <w:rFonts w:hint="eastAsia" w:ascii="仿宋_GB2312" w:hAnsi="宋体" w:eastAsia="仿宋_GB2312"/>
          <w:color w:val="auto"/>
          <w:sz w:val="32"/>
          <w:szCs w:val="32"/>
        </w:rPr>
      </w:pPr>
      <w:r>
        <w:rPr>
          <w:rFonts w:hint="eastAsia" w:ascii="仿宋_GB2312" w:hAnsi="宋体" w:eastAsia="仿宋_GB2312"/>
          <w:color w:val="auto"/>
          <w:kern w:val="0"/>
          <w:sz w:val="32"/>
          <w:szCs w:val="32"/>
          <w:lang w:val="en-US" w:eastAsia="zh-CN"/>
        </w:rPr>
        <w:t xml:space="preserve">    1、</w:t>
      </w:r>
      <w:r>
        <w:rPr>
          <w:rFonts w:hint="eastAsia" w:ascii="仿宋_GB2312" w:hAnsi="宋体" w:eastAsia="仿宋_GB2312"/>
          <w:color w:val="auto"/>
          <w:kern w:val="0"/>
          <w:sz w:val="32"/>
          <w:szCs w:val="32"/>
        </w:rPr>
        <w:t>基本支出：20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年年初预算数</w:t>
      </w:r>
      <w:r>
        <w:rPr>
          <w:rFonts w:hint="eastAsia" w:ascii="仿宋_GB2312" w:hAnsi="宋体" w:eastAsia="仿宋_GB2312"/>
          <w:color w:val="auto"/>
          <w:kern w:val="0"/>
          <w:sz w:val="32"/>
          <w:szCs w:val="32"/>
          <w:lang w:val="en-US" w:eastAsia="zh-CN"/>
        </w:rPr>
        <w:t>578.51</w:t>
      </w:r>
      <w:r>
        <w:rPr>
          <w:rFonts w:hint="eastAsia" w:ascii="仿宋_GB2312" w:hAnsi="宋体" w:eastAsia="仿宋_GB2312"/>
          <w:color w:val="auto"/>
          <w:kern w:val="0"/>
          <w:sz w:val="32"/>
          <w:szCs w:val="32"/>
        </w:rPr>
        <w:t>万元，是指为保障单位机构正常运转、完成日常工作任务而发生的各项支出，包括用于基本工资、津贴补贴等人员经费及办公费、水电费、设备购置费日常公用经费等。</w:t>
      </w:r>
      <w:r>
        <w:rPr>
          <w:rFonts w:hint="eastAsia" w:ascii="仿宋_GB2312" w:hAnsi="宋体" w:eastAsia="仿宋_GB2312"/>
          <w:color w:val="auto"/>
          <w:sz w:val="32"/>
          <w:szCs w:val="32"/>
        </w:rPr>
        <w:t>其中：工资福利支出</w:t>
      </w:r>
      <w:r>
        <w:rPr>
          <w:rFonts w:hint="eastAsia" w:ascii="仿宋_GB2312" w:hAnsi="宋体" w:eastAsia="仿宋_GB2312"/>
          <w:color w:val="auto"/>
          <w:sz w:val="32"/>
          <w:szCs w:val="32"/>
          <w:lang w:val="en-US" w:eastAsia="zh-CN"/>
        </w:rPr>
        <w:t>390.16</w:t>
      </w:r>
      <w:r>
        <w:rPr>
          <w:rFonts w:hint="eastAsia" w:ascii="仿宋_GB2312" w:hAnsi="宋体" w:eastAsia="仿宋_GB2312"/>
          <w:color w:val="auto"/>
          <w:sz w:val="32"/>
          <w:szCs w:val="32"/>
        </w:rPr>
        <w:t>万元 ;一般商品和服务支出</w:t>
      </w:r>
      <w:r>
        <w:rPr>
          <w:rFonts w:hint="eastAsia" w:ascii="仿宋_GB2312" w:hAnsi="宋体" w:eastAsia="仿宋_GB2312"/>
          <w:color w:val="auto"/>
          <w:sz w:val="32"/>
          <w:szCs w:val="32"/>
          <w:lang w:val="en-US" w:eastAsia="zh-CN"/>
        </w:rPr>
        <w:t>154.05</w:t>
      </w:r>
      <w:r>
        <w:rPr>
          <w:rFonts w:hint="eastAsia" w:ascii="仿宋_GB2312" w:hAnsi="宋体" w:eastAsia="仿宋_GB2312"/>
          <w:color w:val="auto"/>
          <w:sz w:val="32"/>
          <w:szCs w:val="32"/>
        </w:rPr>
        <w:t>万元，</w:t>
      </w:r>
      <w:r>
        <w:rPr>
          <w:rFonts w:hint="eastAsia" w:ascii="仿宋_GB2312" w:hAnsi="宋体" w:eastAsia="仿宋_GB2312"/>
          <w:kern w:val="0"/>
          <w:sz w:val="32"/>
          <w:szCs w:val="32"/>
        </w:rPr>
        <w:t>主要用于正常行政运行等相关工作得开展及保障机关正常工作运行等；</w:t>
      </w:r>
      <w:r>
        <w:rPr>
          <w:rFonts w:hint="eastAsia" w:ascii="仿宋_GB2312" w:hAnsi="宋体" w:eastAsia="仿宋_GB2312"/>
          <w:color w:val="auto"/>
          <w:sz w:val="32"/>
          <w:szCs w:val="32"/>
        </w:rPr>
        <w:t>对个人和家庭补助支出</w:t>
      </w:r>
      <w:r>
        <w:rPr>
          <w:rFonts w:hint="eastAsia" w:ascii="仿宋_GB2312" w:hAnsi="宋体" w:eastAsia="仿宋_GB2312"/>
          <w:color w:val="auto"/>
          <w:sz w:val="32"/>
          <w:szCs w:val="32"/>
          <w:lang w:val="en-US" w:eastAsia="zh-CN"/>
        </w:rPr>
        <w:t>34.3</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w:t>
      </w:r>
      <w:r>
        <w:rPr>
          <w:rFonts w:hint="eastAsia" w:ascii="仿宋_GB2312" w:hAnsi="宋体" w:eastAsia="仿宋_GB2312"/>
          <w:kern w:val="0"/>
          <w:sz w:val="32"/>
          <w:szCs w:val="32"/>
        </w:rPr>
        <w:t>主要用于对干部职工等的其他支出开支</w:t>
      </w:r>
      <w:r>
        <w:rPr>
          <w:rFonts w:hint="eastAsia" w:ascii="仿宋_GB2312" w:hAnsi="宋体" w:eastAsia="仿宋_GB2312"/>
          <w:color w:val="auto"/>
          <w:sz w:val="32"/>
          <w:szCs w:val="32"/>
        </w:rPr>
        <w:t xml:space="preserve">。  </w:t>
      </w:r>
    </w:p>
    <w:p>
      <w:pPr>
        <w:widowControl/>
        <w:numPr>
          <w:ilvl w:val="0"/>
          <w:numId w:val="0"/>
        </w:numPr>
        <w:spacing w:line="520" w:lineRule="exact"/>
        <w:rPr>
          <w:rFonts w:hint="eastAsia" w:ascii="黑体" w:hAnsi="宋体" w:eastAsia="黑体"/>
          <w:color w:val="auto"/>
          <w:kern w:val="0"/>
          <w:sz w:val="32"/>
          <w:szCs w:val="32"/>
        </w:rPr>
      </w:pPr>
      <w:r>
        <w:rPr>
          <w:rFonts w:hint="eastAsia" w:ascii="仿宋_GB2312" w:hAnsi="宋体" w:eastAsia="仿宋_GB2312"/>
          <w:color w:val="auto"/>
          <w:sz w:val="32"/>
          <w:szCs w:val="32"/>
          <w:lang w:val="en-US" w:eastAsia="zh-CN"/>
        </w:rPr>
        <w:t xml:space="preserve">    2、</w:t>
      </w:r>
      <w:r>
        <w:rPr>
          <w:rFonts w:hint="eastAsia" w:ascii="仿宋_GB2312" w:hAnsi="宋体" w:eastAsia="仿宋_GB2312"/>
          <w:color w:val="auto"/>
          <w:sz w:val="32"/>
          <w:szCs w:val="32"/>
        </w:rPr>
        <w:t>项目支出：</w:t>
      </w:r>
      <w:r>
        <w:rPr>
          <w:rFonts w:hint="eastAsia" w:ascii="仿宋_GB2312" w:hAnsi="宋体" w:eastAsia="仿宋_GB2312"/>
          <w:color w:val="auto"/>
          <w:sz w:val="32"/>
          <w:szCs w:val="32"/>
          <w:lang w:eastAsia="zh-CN"/>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年预算数为</w:t>
      </w:r>
      <w:r>
        <w:rPr>
          <w:rFonts w:hint="eastAsia" w:ascii="仿宋_GB2312" w:hAnsi="宋体" w:eastAsia="仿宋_GB2312"/>
          <w:color w:val="auto"/>
          <w:sz w:val="32"/>
          <w:szCs w:val="32"/>
          <w:lang w:val="en-US" w:eastAsia="zh-CN"/>
        </w:rPr>
        <w:t>326</w:t>
      </w:r>
      <w:r>
        <w:rPr>
          <w:rFonts w:hint="eastAsia" w:ascii="仿宋_GB2312" w:hAnsi="宋体" w:eastAsia="仿宋_GB2312"/>
          <w:color w:val="auto"/>
          <w:sz w:val="32"/>
          <w:szCs w:val="32"/>
        </w:rPr>
        <w:t>万元，是指单位为完成特定行政工作任务或事业发展目标而发生的支出，其中</w:t>
      </w:r>
      <w:r>
        <w:rPr>
          <w:rFonts w:hint="eastAsia" w:ascii="仿宋_GB2312" w:hAnsi="宋体" w:eastAsia="仿宋_GB2312"/>
          <w:color w:val="auto"/>
          <w:sz w:val="32"/>
          <w:szCs w:val="32"/>
          <w:lang w:eastAsia="zh-CN"/>
        </w:rPr>
        <w:t>商品服务支出</w:t>
      </w:r>
      <w:r>
        <w:rPr>
          <w:rFonts w:hint="eastAsia" w:ascii="仿宋_GB2312" w:hAnsi="宋体" w:eastAsia="仿宋_GB2312"/>
          <w:color w:val="auto"/>
          <w:sz w:val="32"/>
          <w:szCs w:val="32"/>
        </w:rPr>
        <w:t>项目支出</w:t>
      </w:r>
      <w:r>
        <w:rPr>
          <w:rFonts w:hint="eastAsia" w:ascii="仿宋_GB2312" w:hAnsi="宋体" w:eastAsia="仿宋_GB2312"/>
          <w:color w:val="auto"/>
          <w:sz w:val="32"/>
          <w:szCs w:val="32"/>
          <w:lang w:val="en-US" w:eastAsia="zh-CN"/>
        </w:rPr>
        <w:t>186</w:t>
      </w:r>
      <w:r>
        <w:rPr>
          <w:rFonts w:hint="eastAsia" w:ascii="仿宋_GB2312" w:hAnsi="宋体" w:eastAsia="仿宋_GB2312"/>
          <w:color w:val="auto"/>
          <w:sz w:val="32"/>
          <w:szCs w:val="32"/>
        </w:rPr>
        <w:t>万元，主要用于用于</w:t>
      </w:r>
      <w:r>
        <w:rPr>
          <w:rFonts w:hint="eastAsia" w:ascii="仿宋_GB2312" w:hAnsi="宋体" w:eastAsia="仿宋_GB2312"/>
          <w:color w:val="auto"/>
          <w:sz w:val="32"/>
          <w:szCs w:val="32"/>
          <w:lang w:eastAsia="zh-CN"/>
        </w:rPr>
        <w:t>安全生产专项及森防专业队伍项目资金（</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lang w:eastAsia="zh-CN"/>
        </w:rPr>
        <w:t>）；对个人和家庭的补助</w:t>
      </w:r>
      <w:r>
        <w:rPr>
          <w:rFonts w:hint="eastAsia" w:ascii="仿宋_GB2312" w:hAnsi="宋体" w:eastAsia="仿宋_GB2312"/>
          <w:color w:val="auto"/>
          <w:sz w:val="32"/>
          <w:szCs w:val="32"/>
        </w:rPr>
        <w:t>项目支出</w:t>
      </w:r>
      <w:r>
        <w:rPr>
          <w:rFonts w:hint="eastAsia" w:ascii="仿宋_GB2312" w:hAnsi="宋体" w:eastAsia="仿宋_GB2312"/>
          <w:color w:val="auto"/>
          <w:sz w:val="32"/>
          <w:szCs w:val="32"/>
          <w:lang w:val="en-US" w:eastAsia="zh-CN"/>
        </w:rPr>
        <w:t>40</w:t>
      </w:r>
      <w:r>
        <w:rPr>
          <w:rFonts w:hint="eastAsia" w:ascii="仿宋_GB2312" w:hAnsi="宋体" w:eastAsia="仿宋_GB2312"/>
          <w:color w:val="auto"/>
          <w:sz w:val="32"/>
          <w:szCs w:val="32"/>
        </w:rPr>
        <w:t>万元，主要用于</w:t>
      </w:r>
      <w:r>
        <w:rPr>
          <w:rFonts w:hint="eastAsia" w:ascii="仿宋_GB2312" w:hAnsi="宋体" w:eastAsia="仿宋_GB2312"/>
          <w:color w:val="auto"/>
          <w:sz w:val="32"/>
          <w:szCs w:val="32"/>
          <w:lang w:eastAsia="zh-CN"/>
        </w:rPr>
        <w:t>森防专业队伍项目资金（</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eastAsia="zh-CN"/>
        </w:rPr>
        <w:t>）；基本建设支出</w:t>
      </w:r>
      <w:r>
        <w:rPr>
          <w:rFonts w:hint="eastAsia" w:ascii="仿宋_GB2312" w:hAnsi="宋体" w:eastAsia="仿宋_GB2312"/>
          <w:color w:val="auto"/>
          <w:sz w:val="32"/>
          <w:szCs w:val="32"/>
        </w:rPr>
        <w:t>项目支出</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万元，主要用于</w:t>
      </w:r>
      <w:r>
        <w:rPr>
          <w:rFonts w:hint="eastAsia" w:ascii="仿宋_GB2312" w:hAnsi="宋体" w:eastAsia="仿宋_GB2312"/>
          <w:color w:val="auto"/>
          <w:sz w:val="32"/>
          <w:szCs w:val="32"/>
          <w:lang w:eastAsia="zh-CN"/>
        </w:rPr>
        <w:t>应急指挥平台建设。</w:t>
      </w:r>
    </w:p>
    <w:p>
      <w:pPr>
        <w:widowControl/>
        <w:numPr>
          <w:ilvl w:val="0"/>
          <w:numId w:val="0"/>
        </w:numPr>
        <w:spacing w:line="520" w:lineRule="exact"/>
        <w:rPr>
          <w:rFonts w:hint="eastAsia" w:ascii="黑体" w:hAnsi="宋体" w:eastAsia="黑体"/>
          <w:color w:val="auto"/>
          <w:kern w:val="0"/>
          <w:sz w:val="32"/>
          <w:szCs w:val="32"/>
        </w:rPr>
      </w:pPr>
      <w:r>
        <w:rPr>
          <w:rFonts w:hint="eastAsia" w:ascii="黑体" w:hAnsi="宋体" w:eastAsia="黑体"/>
          <w:color w:val="auto"/>
          <w:kern w:val="0"/>
          <w:sz w:val="32"/>
          <w:szCs w:val="32"/>
          <w:lang w:eastAsia="zh-CN"/>
        </w:rPr>
        <w:t>四、</w:t>
      </w:r>
      <w:r>
        <w:rPr>
          <w:rFonts w:hint="eastAsia" w:ascii="黑体" w:hAnsi="宋体" w:eastAsia="黑体"/>
          <w:color w:val="auto"/>
          <w:kern w:val="0"/>
          <w:sz w:val="32"/>
          <w:szCs w:val="32"/>
        </w:rPr>
        <w:t>政府性基金预算收支情况</w:t>
      </w:r>
    </w:p>
    <w:p>
      <w:pPr>
        <w:widowControl/>
        <w:spacing w:line="520" w:lineRule="exact"/>
        <w:jc w:val="both"/>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年本部门没有政府性基金预算收入，相应没有安排政府性基金预算支出。</w:t>
      </w:r>
    </w:p>
    <w:p>
      <w:pPr>
        <w:spacing w:line="520" w:lineRule="exact"/>
        <w:jc w:val="left"/>
        <w:rPr>
          <w:rFonts w:hint="eastAsia" w:ascii="黑体" w:hAnsi="宋体" w:eastAsia="黑体"/>
          <w:color w:val="auto"/>
          <w:kern w:val="0"/>
          <w:sz w:val="32"/>
          <w:szCs w:val="32"/>
        </w:rPr>
      </w:pPr>
      <w:r>
        <w:rPr>
          <w:rFonts w:hint="eastAsia" w:ascii="黑体" w:hAnsi="宋体" w:eastAsia="黑体"/>
          <w:color w:val="auto"/>
          <w:kern w:val="0"/>
          <w:sz w:val="32"/>
          <w:szCs w:val="32"/>
        </w:rPr>
        <w:t>五、其他重要事项的情况说明</w:t>
      </w:r>
    </w:p>
    <w:p>
      <w:pPr>
        <w:spacing w:line="520" w:lineRule="exact"/>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rPr>
        <w:t>1、机关运行经费</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年机关运行经费为</w:t>
      </w:r>
      <w:r>
        <w:rPr>
          <w:rFonts w:hint="eastAsia" w:ascii="仿宋_GB2312" w:hAnsi="宋体" w:eastAsia="仿宋_GB2312"/>
          <w:color w:val="auto"/>
          <w:kern w:val="0"/>
          <w:sz w:val="32"/>
          <w:szCs w:val="32"/>
          <w:lang w:val="en-US" w:eastAsia="zh-CN"/>
        </w:rPr>
        <w:t>154.05</w:t>
      </w:r>
      <w:r>
        <w:rPr>
          <w:rFonts w:hint="eastAsia" w:ascii="仿宋_GB2312" w:hAnsi="宋体" w:eastAsia="仿宋_GB2312"/>
          <w:color w:val="auto"/>
          <w:kern w:val="0"/>
          <w:sz w:val="32"/>
          <w:szCs w:val="32"/>
        </w:rPr>
        <w:t>万元，比201</w:t>
      </w:r>
      <w:r>
        <w:rPr>
          <w:rFonts w:hint="eastAsia" w:ascii="仿宋_GB2312" w:hAnsi="宋体" w:eastAsia="仿宋_GB2312"/>
          <w:color w:val="auto"/>
          <w:kern w:val="0"/>
          <w:sz w:val="32"/>
          <w:szCs w:val="32"/>
          <w:lang w:val="en-US" w:eastAsia="zh-CN"/>
        </w:rPr>
        <w:t>9</w:t>
      </w:r>
      <w:r>
        <w:rPr>
          <w:rFonts w:hint="eastAsia" w:ascii="仿宋_GB2312" w:hAnsi="宋体" w:eastAsia="仿宋_GB2312"/>
          <w:color w:val="auto"/>
          <w:kern w:val="0"/>
          <w:sz w:val="32"/>
          <w:szCs w:val="32"/>
        </w:rPr>
        <w:t>年预算</w:t>
      </w:r>
      <w:r>
        <w:rPr>
          <w:rFonts w:hint="eastAsia" w:ascii="仿宋_GB2312" w:hAnsi="宋体" w:eastAsia="仿宋_GB2312"/>
          <w:color w:val="auto"/>
          <w:kern w:val="0"/>
          <w:sz w:val="32"/>
          <w:szCs w:val="32"/>
          <w:lang w:eastAsia="zh-CN"/>
        </w:rPr>
        <w:t>增加</w:t>
      </w:r>
      <w:r>
        <w:rPr>
          <w:rFonts w:hint="eastAsia" w:ascii="仿宋_GB2312" w:hAnsi="宋体" w:eastAsia="仿宋_GB2312"/>
          <w:color w:val="auto"/>
          <w:kern w:val="0"/>
          <w:sz w:val="32"/>
          <w:szCs w:val="32"/>
          <w:lang w:val="en-US" w:eastAsia="zh-CN"/>
        </w:rPr>
        <w:t>113.93</w:t>
      </w:r>
      <w:r>
        <w:rPr>
          <w:rFonts w:hint="eastAsia" w:ascii="仿宋_GB2312" w:hAnsi="宋体" w:eastAsia="仿宋_GB2312"/>
          <w:color w:val="auto"/>
          <w:kern w:val="0"/>
          <w:sz w:val="32"/>
          <w:szCs w:val="32"/>
        </w:rPr>
        <w:t>万元。</w:t>
      </w:r>
      <w:r>
        <w:rPr>
          <w:rFonts w:hint="eastAsia" w:ascii="仿宋_GB2312" w:hAnsi="宋体" w:eastAsia="仿宋_GB2312"/>
          <w:color w:val="auto"/>
          <w:kern w:val="0"/>
          <w:sz w:val="32"/>
          <w:szCs w:val="32"/>
          <w:lang w:eastAsia="zh-CN"/>
        </w:rPr>
        <w:t>增加</w:t>
      </w:r>
      <w:r>
        <w:rPr>
          <w:rFonts w:hint="eastAsia" w:ascii="仿宋_GB2312" w:hAnsi="宋体" w:eastAsia="仿宋_GB2312"/>
          <w:color w:val="auto"/>
          <w:kern w:val="0"/>
          <w:sz w:val="32"/>
          <w:szCs w:val="32"/>
        </w:rPr>
        <w:t>原因是</w:t>
      </w:r>
      <w:r>
        <w:rPr>
          <w:rFonts w:hint="eastAsia" w:ascii="仿宋_GB2312" w:hAnsi="宋体" w:eastAsia="仿宋_GB2312"/>
          <w:color w:val="auto"/>
          <w:kern w:val="0"/>
          <w:sz w:val="32"/>
          <w:szCs w:val="32"/>
          <w:lang w:eastAsia="zh-CN"/>
        </w:rPr>
        <w:t>机构深化改革职能增加</w:t>
      </w:r>
      <w:r>
        <w:rPr>
          <w:rFonts w:hint="eastAsia" w:ascii="仿宋_GB2312" w:hAnsi="宋体" w:eastAsia="仿宋_GB2312"/>
          <w:color w:val="auto"/>
          <w:kern w:val="0"/>
          <w:sz w:val="32"/>
          <w:szCs w:val="32"/>
        </w:rPr>
        <w:t>。</w:t>
      </w:r>
    </w:p>
    <w:p>
      <w:pPr>
        <w:spacing w:line="520" w:lineRule="exact"/>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 xml:space="preserve">    2、</w:t>
      </w:r>
      <w:r>
        <w:rPr>
          <w:rFonts w:hint="eastAsia" w:ascii="仿宋_GB2312" w:hAnsi="宋体" w:eastAsia="仿宋_GB2312"/>
          <w:color w:val="auto"/>
          <w:kern w:val="0"/>
          <w:sz w:val="32"/>
          <w:szCs w:val="32"/>
        </w:rPr>
        <w:t>“三公”经费</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年“三公”经费预算数为</w:t>
      </w:r>
      <w:r>
        <w:rPr>
          <w:rFonts w:hint="eastAsia" w:ascii="仿宋_GB2312" w:hAnsi="宋体" w:eastAsia="仿宋_GB2312"/>
          <w:color w:val="auto"/>
          <w:kern w:val="0"/>
          <w:sz w:val="32"/>
          <w:szCs w:val="32"/>
          <w:lang w:val="en-US" w:eastAsia="zh-CN"/>
        </w:rPr>
        <w:t>14.2</w:t>
      </w:r>
      <w:r>
        <w:rPr>
          <w:rFonts w:hint="eastAsia" w:ascii="仿宋_GB2312" w:hAnsi="宋体" w:eastAsia="仿宋_GB2312"/>
          <w:color w:val="auto"/>
          <w:kern w:val="0"/>
          <w:sz w:val="32"/>
          <w:szCs w:val="32"/>
        </w:rPr>
        <w:t>万元，其中公务接待费</w:t>
      </w:r>
      <w:r>
        <w:rPr>
          <w:rFonts w:hint="eastAsia" w:ascii="仿宋_GB2312" w:hAnsi="宋体" w:eastAsia="仿宋_GB2312"/>
          <w:color w:val="auto"/>
          <w:kern w:val="0"/>
          <w:sz w:val="32"/>
          <w:szCs w:val="32"/>
          <w:lang w:val="en-US" w:eastAsia="zh-CN"/>
        </w:rPr>
        <w:t>10.8</w:t>
      </w:r>
      <w:r>
        <w:rPr>
          <w:rFonts w:hint="eastAsia" w:ascii="仿宋_GB2312" w:hAnsi="宋体" w:eastAsia="仿宋_GB2312"/>
          <w:color w:val="auto"/>
          <w:kern w:val="0"/>
          <w:sz w:val="32"/>
          <w:szCs w:val="32"/>
        </w:rPr>
        <w:t>万元，公务用车购置及运行费</w:t>
      </w:r>
      <w:r>
        <w:rPr>
          <w:rFonts w:hint="eastAsia" w:ascii="仿宋_GB2312" w:hAnsi="宋体" w:eastAsia="仿宋_GB2312"/>
          <w:color w:val="auto"/>
          <w:kern w:val="0"/>
          <w:sz w:val="32"/>
          <w:szCs w:val="32"/>
          <w:lang w:val="en-US" w:eastAsia="zh-CN"/>
        </w:rPr>
        <w:t xml:space="preserve">  3.4</w:t>
      </w:r>
      <w:r>
        <w:rPr>
          <w:rFonts w:hint="eastAsia" w:ascii="仿宋_GB2312" w:hAnsi="宋体" w:eastAsia="仿宋_GB2312"/>
          <w:color w:val="auto"/>
          <w:kern w:val="0"/>
          <w:sz w:val="32"/>
          <w:szCs w:val="32"/>
        </w:rPr>
        <w:t>万元。20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年“三公”经费公务用车购置及运行费预算与20</w:t>
      </w:r>
      <w:r>
        <w:rPr>
          <w:rFonts w:hint="eastAsia" w:ascii="仿宋_GB2312" w:hAnsi="宋体" w:eastAsia="仿宋_GB2312"/>
          <w:color w:val="auto"/>
          <w:kern w:val="0"/>
          <w:sz w:val="32"/>
          <w:szCs w:val="32"/>
          <w:lang w:val="en-US" w:eastAsia="zh-CN"/>
        </w:rPr>
        <w:t>19</w:t>
      </w:r>
      <w:r>
        <w:rPr>
          <w:rFonts w:hint="eastAsia" w:ascii="仿宋_GB2312" w:hAnsi="宋体" w:eastAsia="仿宋_GB2312"/>
          <w:color w:val="auto"/>
          <w:kern w:val="0"/>
          <w:sz w:val="32"/>
          <w:szCs w:val="32"/>
        </w:rPr>
        <w:t>年</w:t>
      </w:r>
      <w:r>
        <w:rPr>
          <w:rFonts w:hint="eastAsia" w:ascii="仿宋_GB2312" w:hAnsi="宋体" w:eastAsia="仿宋_GB2312"/>
          <w:color w:val="auto"/>
          <w:kern w:val="0"/>
          <w:sz w:val="32"/>
          <w:szCs w:val="32"/>
          <w:lang w:eastAsia="zh-CN"/>
        </w:rPr>
        <w:t>减少</w:t>
      </w:r>
      <w:r>
        <w:rPr>
          <w:rFonts w:hint="eastAsia" w:ascii="仿宋_GB2312" w:hAnsi="宋体" w:eastAsia="仿宋_GB2312"/>
          <w:color w:val="auto"/>
          <w:kern w:val="0"/>
          <w:sz w:val="32"/>
          <w:szCs w:val="32"/>
          <w:lang w:val="en-US" w:eastAsia="zh-CN"/>
        </w:rPr>
        <w:t>0.6万元，</w:t>
      </w:r>
      <w:r>
        <w:rPr>
          <w:rFonts w:ascii="仿宋_GB2312" w:hAnsi="仿宋_GB2312" w:eastAsia="仿宋_GB2312" w:cs="仿宋_GB2312"/>
          <w:color w:val="auto"/>
          <w:kern w:val="0"/>
          <w:sz w:val="31"/>
          <w:szCs w:val="31"/>
          <w:lang w:val="en-US" w:eastAsia="zh-CN" w:bidi="ar"/>
        </w:rPr>
        <w:t>主要是厉行节约，规范管理，进一步压缩三公经费</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公务接待费比上年</w:t>
      </w:r>
      <w:r>
        <w:rPr>
          <w:rFonts w:hint="eastAsia" w:ascii="仿宋_GB2312" w:hAnsi="宋体" w:eastAsia="仿宋_GB2312"/>
          <w:color w:val="auto"/>
          <w:kern w:val="0"/>
          <w:sz w:val="32"/>
          <w:szCs w:val="32"/>
          <w:lang w:eastAsia="zh-CN"/>
        </w:rPr>
        <w:t>增加</w:t>
      </w:r>
      <w:r>
        <w:rPr>
          <w:rFonts w:hint="eastAsia" w:ascii="仿宋_GB2312" w:hAnsi="宋体" w:eastAsia="仿宋_GB2312"/>
          <w:color w:val="auto"/>
          <w:kern w:val="0"/>
          <w:sz w:val="32"/>
          <w:szCs w:val="32"/>
          <w:lang w:val="en-US" w:eastAsia="zh-CN"/>
        </w:rPr>
        <w:t>8.4</w:t>
      </w:r>
      <w:r>
        <w:rPr>
          <w:rFonts w:hint="eastAsia" w:ascii="仿宋_GB2312" w:hAnsi="宋体" w:eastAsia="仿宋_GB2312"/>
          <w:color w:val="auto"/>
          <w:kern w:val="0"/>
          <w:sz w:val="32"/>
          <w:szCs w:val="32"/>
        </w:rPr>
        <w:t>万元</w:t>
      </w:r>
      <w:r>
        <w:rPr>
          <w:rFonts w:hint="eastAsia" w:ascii="仿宋_GB2312" w:hAnsi="宋体" w:eastAsia="仿宋_GB2312"/>
          <w:color w:val="auto"/>
          <w:kern w:val="0"/>
          <w:sz w:val="32"/>
          <w:szCs w:val="32"/>
          <w:lang w:eastAsia="zh-CN"/>
        </w:rPr>
        <w:t>，主要是机构深化改革职能增加、人员增加。</w:t>
      </w:r>
    </w:p>
    <w:p>
      <w:pPr>
        <w:keepNext w:val="0"/>
        <w:keepLines w:val="0"/>
        <w:widowControl/>
        <w:suppressLineNumbers w:val="0"/>
        <w:jc w:val="left"/>
        <w:rPr>
          <w:color w:val="auto"/>
        </w:rPr>
      </w:pPr>
      <w:r>
        <w:rPr>
          <w:rFonts w:hint="eastAsia" w:ascii="仿宋_GB2312" w:hAnsi="宋体" w:eastAsia="仿宋_GB2312"/>
          <w:color w:val="auto"/>
          <w:kern w:val="0"/>
          <w:sz w:val="32"/>
          <w:szCs w:val="32"/>
          <w:lang w:val="en-US" w:eastAsia="zh-CN"/>
        </w:rPr>
        <w:t xml:space="preserve">    3、一般性支出情况：</w:t>
      </w:r>
      <w:r>
        <w:rPr>
          <w:rFonts w:hint="default" w:ascii="Times New Roman" w:hAnsi="Times New Roman" w:eastAsia="宋体" w:cs="Times New Roman"/>
          <w:color w:val="auto"/>
          <w:kern w:val="0"/>
          <w:sz w:val="31"/>
          <w:szCs w:val="31"/>
          <w:lang w:val="en-US" w:eastAsia="zh-CN" w:bidi="ar"/>
        </w:rPr>
        <w:t xml:space="preserve">2020 </w:t>
      </w:r>
      <w:r>
        <w:rPr>
          <w:rFonts w:ascii="仿宋_GB2312" w:hAnsi="仿宋_GB2312" w:eastAsia="仿宋_GB2312" w:cs="仿宋_GB2312"/>
          <w:color w:val="auto"/>
          <w:kern w:val="0"/>
          <w:sz w:val="31"/>
          <w:szCs w:val="31"/>
          <w:lang w:val="en-US" w:eastAsia="zh-CN" w:bidi="ar"/>
        </w:rPr>
        <w:t>年本部门会议费预算</w:t>
      </w:r>
      <w:r>
        <w:rPr>
          <w:rFonts w:hint="eastAsia" w:ascii="仿宋_GB2312" w:hAnsi="仿宋_GB2312" w:eastAsia="仿宋_GB2312" w:cs="仿宋_GB2312"/>
          <w:color w:val="auto"/>
          <w:kern w:val="0"/>
          <w:sz w:val="31"/>
          <w:szCs w:val="31"/>
          <w:lang w:val="en-US" w:eastAsia="zh-CN" w:bidi="ar"/>
        </w:rPr>
        <w:t>4.8</w:t>
      </w:r>
      <w:r>
        <w:rPr>
          <w:rFonts w:ascii="仿宋_GB2312" w:hAnsi="仿宋_GB2312" w:eastAsia="仿宋_GB2312" w:cs="仿宋_GB2312"/>
          <w:color w:val="auto"/>
          <w:kern w:val="0"/>
          <w:sz w:val="31"/>
          <w:szCs w:val="31"/>
          <w:lang w:val="en-US" w:eastAsia="zh-CN" w:bidi="ar"/>
        </w:rPr>
        <w:t>万元， 拟召开</w:t>
      </w:r>
      <w:r>
        <w:rPr>
          <w:rFonts w:hint="eastAsia" w:ascii="仿宋_GB2312" w:hAnsi="仿宋_GB2312" w:eastAsia="仿宋_GB2312" w:cs="仿宋_GB2312"/>
          <w:color w:val="auto"/>
          <w:kern w:val="0"/>
          <w:sz w:val="31"/>
          <w:szCs w:val="31"/>
          <w:lang w:val="en-US" w:eastAsia="zh-CN" w:bidi="ar"/>
        </w:rPr>
        <w:t>安全生产工作</w:t>
      </w:r>
      <w:r>
        <w:rPr>
          <w:rFonts w:ascii="仿宋_GB2312" w:hAnsi="仿宋_GB2312" w:eastAsia="仿宋_GB2312" w:cs="仿宋_GB2312"/>
          <w:color w:val="auto"/>
          <w:kern w:val="0"/>
          <w:sz w:val="31"/>
          <w:szCs w:val="31"/>
          <w:lang w:val="en-US" w:eastAsia="zh-CN" w:bidi="ar"/>
        </w:rPr>
        <w:t>等会议，人数约</w:t>
      </w:r>
      <w:r>
        <w:rPr>
          <w:rFonts w:hint="eastAsia" w:ascii="仿宋_GB2312" w:hAnsi="仿宋_GB2312" w:eastAsia="仿宋_GB2312" w:cs="仿宋_GB2312"/>
          <w:color w:val="auto"/>
          <w:kern w:val="0"/>
          <w:sz w:val="31"/>
          <w:szCs w:val="31"/>
          <w:lang w:val="en-US" w:eastAsia="zh-CN" w:bidi="ar"/>
        </w:rPr>
        <w:t>350</w:t>
      </w:r>
      <w:r>
        <w:rPr>
          <w:rFonts w:ascii="仿宋_GB2312" w:hAnsi="仿宋_GB2312" w:eastAsia="仿宋_GB2312" w:cs="仿宋_GB2312"/>
          <w:color w:val="auto"/>
          <w:kern w:val="0"/>
          <w:sz w:val="31"/>
          <w:szCs w:val="31"/>
          <w:lang w:val="en-US" w:eastAsia="zh-CN" w:bidi="ar"/>
        </w:rPr>
        <w:t>人</w:t>
      </w:r>
      <w:r>
        <w:rPr>
          <w:rFonts w:hint="eastAsia"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培训费预算</w:t>
      </w:r>
      <w:r>
        <w:rPr>
          <w:rFonts w:hint="eastAsia" w:ascii="Times New Roman" w:hAnsi="Times New Roman" w:eastAsia="宋体" w:cs="Times New Roman"/>
          <w:color w:val="auto"/>
          <w:kern w:val="0"/>
          <w:sz w:val="31"/>
          <w:szCs w:val="31"/>
          <w:lang w:val="en-US" w:eastAsia="zh-CN" w:bidi="ar"/>
        </w:rPr>
        <w:t>3</w:t>
      </w:r>
      <w:r>
        <w:rPr>
          <w:rFonts w:ascii="仿宋_GB2312" w:hAnsi="仿宋_GB2312" w:eastAsia="仿宋_GB2312" w:cs="仿宋_GB2312"/>
          <w:color w:val="auto"/>
          <w:kern w:val="0"/>
          <w:sz w:val="31"/>
          <w:szCs w:val="31"/>
          <w:lang w:val="en-US" w:eastAsia="zh-CN" w:bidi="ar"/>
        </w:rPr>
        <w:t>万元，拟开展</w:t>
      </w:r>
      <w:r>
        <w:rPr>
          <w:rFonts w:hint="eastAsia" w:ascii="仿宋_GB2312" w:hAnsi="仿宋_GB2312" w:eastAsia="仿宋_GB2312" w:cs="仿宋_GB2312"/>
          <w:color w:val="auto"/>
          <w:kern w:val="0"/>
          <w:sz w:val="31"/>
          <w:szCs w:val="31"/>
          <w:lang w:val="en-US" w:eastAsia="zh-CN" w:bidi="ar"/>
        </w:rPr>
        <w:t>安全生产业务知识</w:t>
      </w:r>
      <w:r>
        <w:rPr>
          <w:rFonts w:ascii="仿宋_GB2312" w:hAnsi="仿宋_GB2312" w:eastAsia="仿宋_GB2312" w:cs="仿宋_GB2312"/>
          <w:color w:val="auto"/>
          <w:kern w:val="0"/>
          <w:sz w:val="31"/>
          <w:szCs w:val="31"/>
          <w:lang w:val="en-US" w:eastAsia="zh-CN" w:bidi="ar"/>
        </w:rPr>
        <w:t>等培训，人数</w:t>
      </w:r>
      <w:r>
        <w:rPr>
          <w:rFonts w:hint="eastAsia" w:ascii="仿宋_GB2312" w:hAnsi="仿宋_GB2312" w:eastAsia="仿宋_GB2312" w:cs="仿宋_GB2312"/>
          <w:color w:val="auto"/>
          <w:kern w:val="0"/>
          <w:sz w:val="31"/>
          <w:szCs w:val="31"/>
          <w:lang w:val="en-US" w:eastAsia="zh-CN" w:bidi="ar"/>
        </w:rPr>
        <w:t>180</w:t>
      </w:r>
      <w:r>
        <w:rPr>
          <w:rFonts w:ascii="仿宋_GB2312" w:hAnsi="仿宋_GB2312" w:eastAsia="仿宋_GB2312" w:cs="仿宋_GB2312"/>
          <w:color w:val="auto"/>
          <w:kern w:val="0"/>
          <w:sz w:val="31"/>
          <w:szCs w:val="31"/>
          <w:lang w:val="en-US" w:eastAsia="zh-CN" w:bidi="ar"/>
        </w:rPr>
        <w:t>人次</w:t>
      </w:r>
      <w:r>
        <w:rPr>
          <w:rFonts w:hint="eastAsia"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 xml:space="preserve">未计划举办节庆、晚会、论坛、赛事 </w:t>
      </w:r>
    </w:p>
    <w:p>
      <w:pPr>
        <w:keepNext w:val="0"/>
        <w:keepLines w:val="0"/>
        <w:widowControl/>
        <w:suppressLineNumbers w:val="0"/>
        <w:jc w:val="left"/>
        <w:rPr>
          <w:rFonts w:hint="eastAsia" w:ascii="仿宋_GB2312" w:hAnsi="宋体" w:eastAsia="仿宋_GB2312"/>
          <w:color w:val="auto"/>
          <w:kern w:val="0"/>
          <w:sz w:val="32"/>
          <w:szCs w:val="32"/>
          <w:lang w:val="en-US" w:eastAsia="zh-CN"/>
        </w:rPr>
      </w:pPr>
      <w:r>
        <w:rPr>
          <w:rFonts w:ascii="仿宋_GB2312" w:hAnsi="仿宋_GB2312" w:eastAsia="仿宋_GB2312" w:cs="仿宋_GB2312"/>
          <w:color w:val="auto"/>
          <w:kern w:val="0"/>
          <w:sz w:val="31"/>
          <w:szCs w:val="31"/>
          <w:lang w:val="en-US" w:eastAsia="zh-CN" w:bidi="ar"/>
        </w:rPr>
        <w:t>活动。</w:t>
      </w:r>
    </w:p>
    <w:p>
      <w:pPr>
        <w:numPr>
          <w:ilvl w:val="0"/>
          <w:numId w:val="0"/>
        </w:numPr>
        <w:spacing w:line="520" w:lineRule="exact"/>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 xml:space="preserve">    4、</w:t>
      </w:r>
      <w:r>
        <w:rPr>
          <w:rFonts w:hint="eastAsia" w:ascii="仿宋_GB2312" w:hAnsi="宋体" w:eastAsia="仿宋_GB2312"/>
          <w:color w:val="auto"/>
          <w:kern w:val="0"/>
          <w:sz w:val="32"/>
          <w:szCs w:val="32"/>
        </w:rPr>
        <w:t>政府采购情况</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w:t>
      </w:r>
      <w:r>
        <w:rPr>
          <w:rFonts w:hint="eastAsia" w:ascii="仿宋_GB2312" w:hAnsi="宋体" w:eastAsia="仿宋_GB2312"/>
          <w:color w:val="auto"/>
          <w:kern w:val="0"/>
          <w:sz w:val="32"/>
          <w:szCs w:val="32"/>
          <w:lang w:eastAsia="zh-CN"/>
        </w:rPr>
        <w:t>我单位</w:t>
      </w:r>
      <w:r>
        <w:rPr>
          <w:rFonts w:hint="eastAsia" w:ascii="仿宋_GB2312" w:hAnsi="宋体" w:eastAsia="仿宋_GB2312"/>
          <w:color w:val="auto"/>
          <w:kern w:val="0"/>
          <w:sz w:val="32"/>
          <w:szCs w:val="32"/>
        </w:rPr>
        <w:t>政府采购预算为</w:t>
      </w:r>
      <w:r>
        <w:rPr>
          <w:rFonts w:hint="eastAsia" w:ascii="仿宋_GB2312" w:hAnsi="宋体" w:eastAsia="仿宋_GB2312"/>
          <w:color w:val="auto"/>
          <w:kern w:val="0"/>
          <w:sz w:val="32"/>
          <w:szCs w:val="32"/>
          <w:lang w:val="en-US" w:eastAsia="zh-CN"/>
        </w:rPr>
        <w:t>50</w:t>
      </w:r>
      <w:r>
        <w:rPr>
          <w:rFonts w:hint="eastAsia" w:ascii="仿宋_GB2312" w:hAnsi="宋体" w:eastAsia="仿宋_GB2312"/>
          <w:color w:val="auto"/>
          <w:kern w:val="0"/>
          <w:sz w:val="32"/>
          <w:szCs w:val="32"/>
        </w:rPr>
        <w:t>万元，</w:t>
      </w:r>
      <w:r>
        <w:rPr>
          <w:rFonts w:hint="eastAsia" w:ascii="仿宋_GB2312" w:hAnsi="宋体" w:eastAsia="仿宋_GB2312"/>
          <w:color w:val="auto"/>
          <w:kern w:val="0"/>
          <w:sz w:val="32"/>
          <w:szCs w:val="32"/>
          <w:lang w:eastAsia="zh-CN"/>
        </w:rPr>
        <w:t>其中，政府采购货物预算</w:t>
      </w:r>
      <w:r>
        <w:rPr>
          <w:rFonts w:hint="eastAsia" w:ascii="仿宋_GB2312" w:hAnsi="宋体" w:eastAsia="仿宋_GB2312"/>
          <w:color w:val="auto"/>
          <w:kern w:val="0"/>
          <w:sz w:val="32"/>
          <w:szCs w:val="32"/>
          <w:lang w:val="en-US" w:eastAsia="zh-CN"/>
        </w:rPr>
        <w:t>48.5万元，政府采购服务预算   1.5万元。</w:t>
      </w:r>
    </w:p>
    <w:p>
      <w:pPr>
        <w:keepNext w:val="0"/>
        <w:keepLines w:val="0"/>
        <w:widowControl/>
        <w:suppressLineNumbers w:val="0"/>
        <w:jc w:val="left"/>
        <w:rPr>
          <w:rFonts w:hint="eastAsia" w:ascii="仿宋_GB2312" w:hAnsi="宋体" w:eastAsia="仿宋_GB2312"/>
          <w:color w:val="auto"/>
          <w:kern w:val="0"/>
          <w:sz w:val="32"/>
          <w:szCs w:val="32"/>
        </w:rPr>
      </w:pPr>
      <w:r>
        <w:rPr>
          <w:rFonts w:hint="eastAsia" w:ascii="仿宋_GB2312" w:hAnsi="仿宋_GB2312" w:eastAsia="仿宋_GB2312" w:cs="仿宋_GB2312"/>
          <w:color w:val="auto"/>
          <w:kern w:val="0"/>
          <w:sz w:val="31"/>
          <w:szCs w:val="31"/>
          <w:lang w:val="en-US" w:eastAsia="zh-CN" w:bidi="ar"/>
        </w:rPr>
        <w:t xml:space="preserve">    5、</w:t>
      </w:r>
      <w:r>
        <w:rPr>
          <w:rFonts w:ascii="仿宋_GB2312" w:hAnsi="仿宋_GB2312" w:eastAsia="仿宋_GB2312" w:cs="仿宋_GB2312"/>
          <w:color w:val="auto"/>
          <w:kern w:val="0"/>
          <w:sz w:val="31"/>
          <w:szCs w:val="31"/>
          <w:lang w:val="en-US" w:eastAsia="zh-CN" w:bidi="ar"/>
        </w:rPr>
        <w:t xml:space="preserve">国有资产占用使用情况说明：截至 </w:t>
      </w:r>
      <w:r>
        <w:rPr>
          <w:rFonts w:hint="default" w:ascii="Times New Roman" w:hAnsi="Times New Roman" w:eastAsia="宋体" w:cs="Times New Roman"/>
          <w:color w:val="auto"/>
          <w:kern w:val="0"/>
          <w:sz w:val="31"/>
          <w:szCs w:val="31"/>
          <w:lang w:val="en-US" w:eastAsia="zh-CN" w:bidi="ar"/>
        </w:rPr>
        <w:t>20</w:t>
      </w:r>
      <w:r>
        <w:rPr>
          <w:rFonts w:hint="eastAsia" w:ascii="Times New Roman" w:hAnsi="Times New Roman" w:eastAsia="宋体" w:cs="Times New Roman"/>
          <w:color w:val="auto"/>
          <w:kern w:val="0"/>
          <w:sz w:val="31"/>
          <w:szCs w:val="31"/>
          <w:lang w:val="en-US" w:eastAsia="zh-CN" w:bidi="ar"/>
        </w:rPr>
        <w:t>19</w:t>
      </w:r>
      <w:r>
        <w:rPr>
          <w:rFonts w:ascii="仿宋_GB2312" w:hAnsi="仿宋_GB2312" w:eastAsia="仿宋_GB2312" w:cs="仿宋_GB2312"/>
          <w:color w:val="auto"/>
          <w:kern w:val="0"/>
          <w:sz w:val="31"/>
          <w:szCs w:val="31"/>
          <w:lang w:val="en-US" w:eastAsia="zh-CN" w:bidi="ar"/>
        </w:rPr>
        <w:t>年</w:t>
      </w:r>
      <w:r>
        <w:rPr>
          <w:rFonts w:hint="eastAsia" w:ascii="仿宋_GB2312" w:hAnsi="仿宋_GB2312" w:eastAsia="仿宋_GB2312" w:cs="仿宋_GB2312"/>
          <w:color w:val="auto"/>
          <w:kern w:val="0"/>
          <w:sz w:val="31"/>
          <w:szCs w:val="31"/>
          <w:lang w:val="en-US" w:eastAsia="zh-CN" w:bidi="ar"/>
        </w:rPr>
        <w:t>12</w:t>
      </w:r>
      <w:r>
        <w:rPr>
          <w:rFonts w:ascii="仿宋_GB2312" w:hAnsi="仿宋_GB2312" w:eastAsia="仿宋_GB2312" w:cs="仿宋_GB2312"/>
          <w:color w:val="auto"/>
          <w:kern w:val="0"/>
          <w:sz w:val="31"/>
          <w:szCs w:val="31"/>
          <w:lang w:val="en-US" w:eastAsia="zh-CN" w:bidi="ar"/>
        </w:rPr>
        <w:t>月</w:t>
      </w:r>
      <w:r>
        <w:rPr>
          <w:rFonts w:hint="eastAsia" w:ascii="仿宋_GB2312" w:hAnsi="仿宋_GB2312" w:eastAsia="仿宋_GB2312" w:cs="仿宋_GB2312"/>
          <w:color w:val="auto"/>
          <w:kern w:val="0"/>
          <w:sz w:val="31"/>
          <w:szCs w:val="31"/>
          <w:lang w:val="en-US" w:eastAsia="zh-CN" w:bidi="ar"/>
        </w:rPr>
        <w:t>31</w:t>
      </w:r>
      <w:r>
        <w:rPr>
          <w:rFonts w:ascii="仿宋_GB2312" w:hAnsi="仿宋_GB2312" w:eastAsia="仿宋_GB2312" w:cs="仿宋_GB2312"/>
          <w:color w:val="auto"/>
          <w:kern w:val="0"/>
          <w:sz w:val="31"/>
          <w:szCs w:val="31"/>
          <w:lang w:val="en-US" w:eastAsia="zh-CN" w:bidi="ar"/>
        </w:rPr>
        <w:t>日，共有车辆</w:t>
      </w:r>
      <w:r>
        <w:rPr>
          <w:rFonts w:hint="eastAsia" w:ascii="仿宋_GB2312" w:hAnsi="仿宋_GB2312" w:eastAsia="仿宋_GB2312" w:cs="仿宋_GB2312"/>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辆，为</w:t>
      </w:r>
      <w:r>
        <w:rPr>
          <w:rFonts w:hint="eastAsia" w:ascii="仿宋_GB2312" w:hAnsi="仿宋_GB2312" w:eastAsia="仿宋_GB2312" w:cs="仿宋_GB2312"/>
          <w:color w:val="auto"/>
          <w:kern w:val="0"/>
          <w:sz w:val="31"/>
          <w:szCs w:val="31"/>
          <w:lang w:val="en-US" w:eastAsia="zh-CN" w:bidi="ar"/>
        </w:rPr>
        <w:t>行政执法</w:t>
      </w:r>
      <w:r>
        <w:rPr>
          <w:rFonts w:ascii="仿宋_GB2312" w:hAnsi="仿宋_GB2312" w:eastAsia="仿宋_GB2312" w:cs="仿宋_GB2312"/>
          <w:color w:val="auto"/>
          <w:kern w:val="0"/>
          <w:sz w:val="31"/>
          <w:szCs w:val="31"/>
          <w:lang w:val="en-US" w:eastAsia="zh-CN" w:bidi="ar"/>
        </w:rPr>
        <w:t>用车。</w:t>
      </w:r>
      <w:r>
        <w:rPr>
          <w:rFonts w:hint="eastAsia" w:ascii="仿宋_GB2312" w:hAnsi="仿宋_GB2312" w:eastAsia="仿宋_GB2312" w:cs="仿宋_GB2312"/>
          <w:color w:val="auto"/>
          <w:kern w:val="0"/>
          <w:sz w:val="31"/>
          <w:szCs w:val="31"/>
          <w:lang w:val="en-US" w:eastAsia="zh-CN" w:bidi="ar"/>
        </w:rPr>
        <w:t>我</w:t>
      </w:r>
      <w:r>
        <w:rPr>
          <w:rFonts w:ascii="仿宋_GB2312" w:hAnsi="仿宋_GB2312" w:eastAsia="仿宋_GB2312" w:cs="仿宋_GB2312"/>
          <w:color w:val="auto"/>
          <w:kern w:val="0"/>
          <w:sz w:val="31"/>
          <w:szCs w:val="31"/>
          <w:lang w:val="en-US" w:eastAsia="zh-CN" w:bidi="ar"/>
        </w:rPr>
        <w:t>单位</w:t>
      </w:r>
      <w:r>
        <w:rPr>
          <w:rFonts w:hint="eastAsia" w:ascii="仿宋_GB2312" w:hAnsi="仿宋_GB2312" w:eastAsia="仿宋_GB2312" w:cs="仿宋_GB2312"/>
          <w:color w:val="auto"/>
          <w:kern w:val="0"/>
          <w:sz w:val="31"/>
          <w:szCs w:val="31"/>
          <w:lang w:val="en-US" w:eastAsia="zh-CN" w:bidi="ar"/>
        </w:rPr>
        <w:t>没有</w:t>
      </w:r>
      <w:r>
        <w:rPr>
          <w:rFonts w:ascii="仿宋_GB2312" w:hAnsi="仿宋_GB2312" w:eastAsia="仿宋_GB2312" w:cs="仿宋_GB2312"/>
          <w:color w:val="auto"/>
          <w:kern w:val="0"/>
          <w:sz w:val="31"/>
          <w:szCs w:val="31"/>
          <w:lang w:val="en-US" w:eastAsia="zh-CN" w:bidi="ar"/>
        </w:rPr>
        <w:t>价值</w:t>
      </w:r>
      <w:r>
        <w:rPr>
          <w:rFonts w:hint="eastAsia" w:ascii="仿宋_GB2312" w:hAnsi="仿宋_GB2312" w:eastAsia="仿宋_GB2312" w:cs="仿宋_GB2312"/>
          <w:color w:val="auto"/>
          <w:kern w:val="0"/>
          <w:sz w:val="31"/>
          <w:szCs w:val="31"/>
          <w:lang w:val="en-US" w:eastAsia="zh-CN" w:bidi="ar"/>
        </w:rPr>
        <w:t>50</w:t>
      </w:r>
      <w:r>
        <w:rPr>
          <w:rFonts w:ascii="仿宋_GB2312" w:hAnsi="仿宋_GB2312" w:eastAsia="仿宋_GB2312" w:cs="仿宋_GB2312"/>
          <w:color w:val="auto"/>
          <w:kern w:val="0"/>
          <w:sz w:val="31"/>
          <w:szCs w:val="31"/>
          <w:lang w:val="en-US" w:eastAsia="zh-CN" w:bidi="ar"/>
        </w:rPr>
        <w:t>万元以上通用设备</w:t>
      </w:r>
      <w:r>
        <w:rPr>
          <w:rFonts w:hint="eastAsia" w:ascii="仿宋_GB2312" w:hAnsi="仿宋_GB2312" w:eastAsia="仿宋_GB2312" w:cs="仿宋_GB2312"/>
          <w:color w:val="auto"/>
          <w:kern w:val="0"/>
          <w:sz w:val="31"/>
          <w:szCs w:val="31"/>
          <w:lang w:val="en-US" w:eastAsia="zh-CN" w:bidi="ar"/>
        </w:rPr>
        <w:t>和</w:t>
      </w:r>
      <w:r>
        <w:rPr>
          <w:rFonts w:ascii="仿宋_GB2312" w:hAnsi="仿宋_GB2312" w:eastAsia="仿宋_GB2312" w:cs="仿宋_GB2312"/>
          <w:color w:val="auto"/>
          <w:kern w:val="0"/>
          <w:sz w:val="31"/>
          <w:szCs w:val="31"/>
          <w:lang w:val="en-US" w:eastAsia="zh-CN" w:bidi="ar"/>
        </w:rPr>
        <w:t>单位价值</w:t>
      </w:r>
      <w:r>
        <w:rPr>
          <w:rFonts w:hint="eastAsia" w:ascii="仿宋_GB2312" w:hAnsi="仿宋_GB2312" w:eastAsia="仿宋_GB2312" w:cs="仿宋_GB2312"/>
          <w:color w:val="auto"/>
          <w:kern w:val="0"/>
          <w:sz w:val="31"/>
          <w:szCs w:val="31"/>
          <w:lang w:val="en-US" w:eastAsia="zh-CN" w:bidi="ar"/>
        </w:rPr>
        <w:t>100</w:t>
      </w:r>
      <w:r>
        <w:rPr>
          <w:rFonts w:ascii="仿宋_GB2312" w:hAnsi="仿宋_GB2312" w:eastAsia="仿宋_GB2312" w:cs="仿宋_GB2312"/>
          <w:color w:val="auto"/>
          <w:kern w:val="0"/>
          <w:sz w:val="31"/>
          <w:szCs w:val="31"/>
          <w:lang w:val="en-US" w:eastAsia="zh-CN" w:bidi="ar"/>
        </w:rPr>
        <w:t xml:space="preserve">万元以上专用设备。 </w:t>
      </w:r>
    </w:p>
    <w:p>
      <w:pPr>
        <w:numPr>
          <w:ilvl w:val="0"/>
          <w:numId w:val="0"/>
        </w:numPr>
        <w:spacing w:line="520" w:lineRule="exact"/>
        <w:jc w:val="left"/>
        <w:rPr>
          <w:rFonts w:hint="eastAsia" w:ascii="仿宋_GB2312" w:hAnsi="宋体" w:eastAsia="仿宋_GB2312"/>
          <w:b/>
          <w:bCs/>
          <w:color w:val="auto"/>
          <w:kern w:val="0"/>
          <w:sz w:val="32"/>
          <w:szCs w:val="32"/>
        </w:rPr>
      </w:pPr>
      <w:r>
        <w:rPr>
          <w:rFonts w:hint="eastAsia" w:ascii="仿宋_GB2312" w:hAnsi="宋体" w:eastAsia="仿宋_GB2312"/>
          <w:b/>
          <w:bCs/>
          <w:color w:val="auto"/>
          <w:kern w:val="0"/>
          <w:sz w:val="32"/>
          <w:szCs w:val="32"/>
          <w:lang w:eastAsia="zh-CN"/>
        </w:rPr>
        <w:t>六、</w:t>
      </w:r>
      <w:r>
        <w:rPr>
          <w:rFonts w:hint="eastAsia" w:ascii="仿宋_GB2312" w:hAnsi="宋体" w:eastAsia="仿宋_GB2312"/>
          <w:b/>
          <w:bCs/>
          <w:color w:val="auto"/>
          <w:kern w:val="0"/>
          <w:sz w:val="32"/>
          <w:szCs w:val="32"/>
        </w:rPr>
        <w:t>名词解释</w:t>
      </w:r>
    </w:p>
    <w:p>
      <w:pPr>
        <w:spacing w:line="520" w:lineRule="exact"/>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pPr>
        <w:spacing w:line="520" w:lineRule="exact"/>
        <w:jc w:val="left"/>
        <w:rPr>
          <w:color w:val="auto"/>
        </w:rPr>
      </w:pP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75E25"/>
    <w:rsid w:val="00E52309"/>
    <w:rsid w:val="035F1D41"/>
    <w:rsid w:val="0B245A3A"/>
    <w:rsid w:val="0CCE2DE0"/>
    <w:rsid w:val="139350DC"/>
    <w:rsid w:val="15D2205D"/>
    <w:rsid w:val="1B876975"/>
    <w:rsid w:val="253E38F0"/>
    <w:rsid w:val="26DF4AA4"/>
    <w:rsid w:val="29537F65"/>
    <w:rsid w:val="2C5B49F5"/>
    <w:rsid w:val="320B777F"/>
    <w:rsid w:val="34D96FB6"/>
    <w:rsid w:val="368749D4"/>
    <w:rsid w:val="39164BE6"/>
    <w:rsid w:val="3B3C39B8"/>
    <w:rsid w:val="3D934539"/>
    <w:rsid w:val="3F870FA4"/>
    <w:rsid w:val="432D34DA"/>
    <w:rsid w:val="46784AC8"/>
    <w:rsid w:val="47C50CF5"/>
    <w:rsid w:val="4EA63E4C"/>
    <w:rsid w:val="52595583"/>
    <w:rsid w:val="529D7F97"/>
    <w:rsid w:val="53560643"/>
    <w:rsid w:val="57F318D0"/>
    <w:rsid w:val="5B174B77"/>
    <w:rsid w:val="5FC054DF"/>
    <w:rsid w:val="647148F0"/>
    <w:rsid w:val="678D2522"/>
    <w:rsid w:val="68E93E01"/>
    <w:rsid w:val="69D67E15"/>
    <w:rsid w:val="6AE3772B"/>
    <w:rsid w:val="707865F0"/>
    <w:rsid w:val="70BB4CFD"/>
    <w:rsid w:val="71BF58F1"/>
    <w:rsid w:val="78C75E25"/>
    <w:rsid w:val="79A96380"/>
    <w:rsid w:val="7A5D28A5"/>
    <w:rsid w:val="7BD72E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2020-04-20T07:41:00Z</dcterms:created>
  <dc:creator>jzhs</dc:creator>
  <cp:lastModifiedBy>jzhs</cp:lastModifiedBy>
  <cp:lastPrinted>2020-06-08T07:18:00Z</cp:lastPrinted>
  <dcterms:modified xsi:type="dcterms:W3CDTF">2020-07-09T00:12:58Z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