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建立名校长、名教师工作室</w:t>
      </w:r>
      <w:r>
        <w:rPr>
          <w:rFonts w:hint="eastAsia" w:ascii="黑体" w:hAnsi="黑体" w:eastAsia="黑体"/>
          <w:sz w:val="44"/>
          <w:szCs w:val="44"/>
          <w:lang w:eastAsia="zh-CN"/>
        </w:rPr>
        <w:br w:type="textWrapping"/>
      </w: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建立名校长、名教师工作室</w:t>
      </w:r>
      <w:r>
        <w:rPr>
          <w:rFonts w:hint="eastAsia" w:ascii="仿宋" w:hAnsi="仿宋" w:eastAsia="仿宋" w:cs="仿宋"/>
          <w:sz w:val="32"/>
          <w:szCs w:val="32"/>
        </w:rPr>
        <w:t>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建立名校长、名教师工作室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21万元</w:t>
      </w:r>
      <w:r>
        <w:rPr>
          <w:rFonts w:hint="eastAsia" w:ascii="仿宋" w:hAnsi="仿宋" w:eastAsia="仿宋"/>
          <w:sz w:val="32"/>
          <w:szCs w:val="32"/>
        </w:rPr>
        <w:t>，全部用于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建立名校长、名教师工作室</w:t>
      </w:r>
      <w:r>
        <w:rPr>
          <w:rFonts w:hint="eastAsia" w:ascii="仿宋" w:hAnsi="仿宋" w:eastAsia="仿宋"/>
          <w:sz w:val="32"/>
          <w:szCs w:val="32"/>
        </w:rPr>
        <w:t>年度预算，</w:t>
      </w:r>
      <w:r>
        <w:rPr>
          <w:rFonts w:hint="eastAsia" w:ascii="仿宋" w:hAnsi="仿宋" w:eastAsia="仿宋"/>
          <w:sz w:val="32"/>
          <w:szCs w:val="32"/>
          <w:lang w:eastAsia="zh-CN"/>
        </w:rPr>
        <w:t>制定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建立名校长、名教师工作室</w:t>
      </w:r>
      <w:r>
        <w:rPr>
          <w:rFonts w:hint="eastAsia" w:ascii="仿宋" w:hAnsi="仿宋" w:eastAsia="仿宋"/>
          <w:sz w:val="32"/>
          <w:szCs w:val="32"/>
          <w:lang w:eastAsia="zh-CN"/>
        </w:rPr>
        <w:t>方案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提高全县教师工作积极性和教育水平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提高全县教师工作积极性和教育水平。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建立名校长、名教师工作室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预算安排21万元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建立名校长、名教师工作室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实际使用21万元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建立名校长、名教师工作室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提高全县教师工作积极性和教育水平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建立名校长、名教师工作室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建立名校长、名教师工作室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教研室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年度工作任务完成情况，合理评分得出结论。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建立名校长、名教师工作室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全县名师工作室建设</w:t>
      </w:r>
      <w:r>
        <w:rPr>
          <w:rFonts w:hint="eastAsia" w:ascii="仿宋" w:hAnsi="仿宋" w:eastAsia="仿宋" w:cs="仿宋"/>
          <w:sz w:val="32"/>
          <w:szCs w:val="32"/>
        </w:rPr>
        <w:t>得到了有效保证，受到了社会广泛的好评。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建立名校长、名教师工作室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建立名校长、名教师工作室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21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21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21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21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21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21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pStyle w:val="29"/>
              <w:spacing w:line="249" w:lineRule="auto"/>
              <w:ind w:left="108" w:right="96"/>
              <w:jc w:val="left"/>
              <w:rPr>
                <w:rFonts w:hint="eastAsia" w:eastAsia="宋体"/>
                <w:sz w:val="15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szCs w:val="21"/>
              </w:rPr>
              <w:t>2019年第14次县委常委会议，原则同意靖州县中小学名师名校长领航工程实施方案，3万元/个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</w:t>
            </w:r>
            <w:r>
              <w:rPr>
                <w:rFonts w:hint="eastAsia"/>
                <w:sz w:val="18"/>
                <w:lang w:val="en-US" w:eastAsia="zh-CN"/>
              </w:rPr>
              <w:t>名校长、名教师工作室个数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=7个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7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名校长、名教师工作室</w:t>
            </w:r>
            <w:r>
              <w:rPr>
                <w:rFonts w:hint="eastAsia"/>
                <w:sz w:val="18"/>
                <w:lang w:eastAsia="zh-CN"/>
              </w:rPr>
              <w:t>建成</w:t>
            </w:r>
            <w:r>
              <w:rPr>
                <w:rFonts w:hint="eastAsia"/>
                <w:sz w:val="18"/>
              </w:rPr>
              <w:t>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15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2023年12月之前完成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15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15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项目支出成本节约率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建立名校长、名教师工作室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≤21</w:t>
            </w:r>
            <w:r>
              <w:rPr>
                <w:rFonts w:hint="eastAsia"/>
                <w:sz w:val="18"/>
              </w:rPr>
              <w:t>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21万元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　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</w:t>
            </w:r>
            <w:r>
              <w:rPr>
                <w:sz w:val="18"/>
              </w:rPr>
              <w:t>提高教育教学质量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sz w:val="18"/>
              </w:rPr>
              <w:t>逐</w:t>
            </w:r>
            <w:r>
              <w:rPr>
                <w:rFonts w:hint="eastAsia"/>
                <w:sz w:val="18"/>
                <w:lang w:eastAsia="zh-CN"/>
              </w:rPr>
              <w:t>步</w:t>
            </w:r>
            <w:r>
              <w:rPr>
                <w:sz w:val="18"/>
              </w:rPr>
              <w:t>提升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  <w:r>
              <w:rPr>
                <w:rFonts w:hint="eastAsia"/>
                <w:sz w:val="18"/>
              </w:rPr>
              <w:t>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  <w:r>
              <w:rPr>
                <w:rFonts w:hint="eastAsia"/>
                <w:sz w:val="18"/>
              </w:rPr>
              <w:t>　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教师工作积极性和教育水平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明显</w:t>
            </w:r>
            <w:r>
              <w:rPr>
                <w:rFonts w:hint="eastAsia"/>
                <w:sz w:val="18"/>
                <w:lang w:val="en-US" w:eastAsia="zh-CN"/>
              </w:rPr>
              <w:t>提高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显著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　教师满意度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90%以上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lang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0A786C09"/>
    <w:rsid w:val="0CBF78AF"/>
    <w:rsid w:val="134944E1"/>
    <w:rsid w:val="15DB2100"/>
    <w:rsid w:val="15FA4B3F"/>
    <w:rsid w:val="17570264"/>
    <w:rsid w:val="1CF00461"/>
    <w:rsid w:val="201F5E38"/>
    <w:rsid w:val="23CA70E8"/>
    <w:rsid w:val="26B75F6B"/>
    <w:rsid w:val="369E2CA4"/>
    <w:rsid w:val="3BC14497"/>
    <w:rsid w:val="3FC633AB"/>
    <w:rsid w:val="454769F8"/>
    <w:rsid w:val="4C2D08FA"/>
    <w:rsid w:val="4DFD2D57"/>
    <w:rsid w:val="50C34894"/>
    <w:rsid w:val="58DC0F79"/>
    <w:rsid w:val="598A5A14"/>
    <w:rsid w:val="5FED70B0"/>
    <w:rsid w:val="60D31618"/>
    <w:rsid w:val="61E70D16"/>
    <w:rsid w:val="632A50F1"/>
    <w:rsid w:val="64607240"/>
    <w:rsid w:val="6683763C"/>
    <w:rsid w:val="66C0263F"/>
    <w:rsid w:val="67A1421E"/>
    <w:rsid w:val="6952105C"/>
    <w:rsid w:val="6A7A3035"/>
    <w:rsid w:val="6DF94C13"/>
    <w:rsid w:val="6E0F09AF"/>
    <w:rsid w:val="73A17354"/>
    <w:rsid w:val="75040CD6"/>
    <w:rsid w:val="768D3BBF"/>
    <w:rsid w:val="79D90A57"/>
    <w:rsid w:val="7C372D18"/>
    <w:rsid w:val="7D28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autoRedefine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autoRedefine/>
    <w:qFormat/>
    <w:uiPriority w:val="0"/>
  </w:style>
  <w:style w:type="character" w:styleId="17">
    <w:name w:val="Hyperlink"/>
    <w:autoRedefine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autoRedefine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autoRedefine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autoRedefine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autoRedefine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1178</Words>
  <Characters>1244</Characters>
  <Lines>34</Lines>
  <Paragraphs>9</Paragraphs>
  <TotalTime>1</TotalTime>
  <ScaleCrop>false</ScaleCrop>
  <LinksUpToDate>false</LinksUpToDate>
  <CharactersWithSpaces>1288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2024-04-26T00:47:56Z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F1374389C6C44F26A9A0661E4DDFE7AE_13</vt:lpwstr>
  </property>
</Properties>
</file>