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D043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0E440E5E">
      <w:pPr>
        <w:pStyle w:val="3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sz w:val="44"/>
          <w:szCs w:val="44"/>
          <w:lang w:eastAsia="zh-CN"/>
        </w:rPr>
        <w:t>乡镇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  <w:t>（便民服务中心）</w:t>
      </w:r>
      <w:r>
        <w:rPr>
          <w:rFonts w:hint="eastAsia" w:ascii="Times New Roman" w:hAnsi="Times New Roman" w:eastAsia="方正小标宋_GBK"/>
          <w:b w:val="0"/>
          <w:sz w:val="44"/>
          <w:szCs w:val="44"/>
          <w:lang w:val="en-US" w:eastAsia="zh-CN"/>
        </w:rPr>
        <w:t>妇女事业发展</w:t>
      </w:r>
      <w:r>
        <w:rPr>
          <w:rFonts w:ascii="Times New Roman" w:hAnsi="Times New Roman" w:eastAsia="方正小标宋_GBK"/>
          <w:b w:val="0"/>
          <w:sz w:val="44"/>
          <w:szCs w:val="44"/>
        </w:rPr>
        <w:t>专项资金绩效自评报告</w:t>
      </w:r>
    </w:p>
    <w:p w14:paraId="50E996D2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 w14:paraId="5E9C7D35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 w14:paraId="17C6FFAC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 w14:paraId="073085AA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项目总资金</w:t>
      </w:r>
      <w:r>
        <w:rPr>
          <w:rFonts w:hint="eastAsia" w:eastAsia="仿宋_GB2312"/>
          <w:sz w:val="30"/>
          <w:szCs w:val="30"/>
          <w:lang w:val="en-US" w:eastAsia="zh-CN"/>
        </w:rPr>
        <w:t>25.6万元，主要用于妇女基层组织建设，发挥党联系妇女的桥梁和纽带作用，服务好党政中心工作，团结凝聚妇女力量，开展好妇女工作。</w:t>
      </w:r>
    </w:p>
    <w:p w14:paraId="60A4E785"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</w:t>
      </w:r>
    </w:p>
    <w:p w14:paraId="6C024877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</w:rPr>
        <w:t>坚持“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在哪里，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组织就建在哪里；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怎样聚集，就用怎样的方式建立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组织”的原则，依靠</w:t>
      </w:r>
      <w:r>
        <w:rPr>
          <w:rFonts w:hint="eastAsia" w:eastAsia="仿宋_GB2312"/>
          <w:sz w:val="30"/>
          <w:szCs w:val="30"/>
          <w:lang w:val="en-US" w:eastAsia="zh-CN"/>
        </w:rPr>
        <w:t>妇联组织开展三八红旗手评选活动、城乡妇女岗位建功活动、妇女儿童权益保护活动，充分发挥好典型引领作用；促进妇女创业就业；积极助力乡村振兴；大力办好民生实事，开展系列法律法规宣传，维护好妇女儿童合法权益。</w:t>
      </w:r>
    </w:p>
    <w:p w14:paraId="3CD8D834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 w14:paraId="312C2675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根据县财政年初预算，按照每个乡镇</w:t>
      </w:r>
      <w:r>
        <w:rPr>
          <w:rFonts w:hint="eastAsia" w:eastAsia="仿宋_GB2312"/>
          <w:sz w:val="30"/>
          <w:szCs w:val="30"/>
          <w:lang w:val="en-US" w:eastAsia="zh-CN"/>
        </w:rPr>
        <w:t>1.6万元的标准做好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预算，并按照工作要求开展好妇联的各项工作，按照工作开展的绩效情况下拨工作经费。</w:t>
      </w:r>
    </w:p>
    <w:p w14:paraId="3A79637F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 w14:paraId="01E5A0BD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 w14:paraId="23A264A8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通过各乡镇（</w:t>
      </w:r>
      <w:r>
        <w:rPr>
          <w:rFonts w:hint="eastAsia" w:eastAsia="仿宋_GB2312"/>
          <w:sz w:val="30"/>
          <w:szCs w:val="30"/>
          <w:lang w:val="en-US" w:eastAsia="zh-CN"/>
        </w:rPr>
        <w:t>便民服务中心）妇联</w:t>
      </w:r>
      <w:r>
        <w:rPr>
          <w:rFonts w:hint="eastAsia" w:eastAsia="仿宋_GB2312"/>
          <w:sz w:val="30"/>
          <w:szCs w:val="30"/>
          <w:lang w:eastAsia="zh-CN"/>
        </w:rPr>
        <w:t>工作的开展，进一步夯实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的基础，加强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在</w:t>
      </w:r>
      <w:r>
        <w:rPr>
          <w:rFonts w:hint="eastAsia" w:eastAsia="仿宋_GB2312"/>
          <w:sz w:val="30"/>
          <w:szCs w:val="30"/>
          <w:lang w:val="en-US" w:eastAsia="zh-CN"/>
        </w:rPr>
        <w:t>群众</w:t>
      </w:r>
      <w:r>
        <w:rPr>
          <w:rFonts w:hint="eastAsia" w:eastAsia="仿宋_GB2312"/>
          <w:sz w:val="30"/>
          <w:szCs w:val="30"/>
          <w:lang w:eastAsia="zh-CN"/>
        </w:rPr>
        <w:t>中的</w:t>
      </w:r>
      <w:r>
        <w:rPr>
          <w:rFonts w:hint="eastAsia" w:eastAsia="仿宋_GB2312"/>
          <w:sz w:val="30"/>
          <w:szCs w:val="30"/>
          <w:lang w:val="en-US" w:eastAsia="zh-CN"/>
        </w:rPr>
        <w:t>凝聚力、</w:t>
      </w:r>
      <w:r>
        <w:rPr>
          <w:rFonts w:hint="eastAsia" w:eastAsia="仿宋_GB2312"/>
          <w:sz w:val="30"/>
          <w:szCs w:val="30"/>
          <w:lang w:eastAsia="zh-CN"/>
        </w:rPr>
        <w:t>影响力、</w:t>
      </w:r>
      <w:r>
        <w:rPr>
          <w:rFonts w:hint="eastAsia" w:eastAsia="仿宋_GB2312"/>
          <w:sz w:val="30"/>
          <w:szCs w:val="30"/>
          <w:lang w:val="en-US" w:eastAsia="zh-CN"/>
        </w:rPr>
        <w:t>战斗力。</w:t>
      </w:r>
    </w:p>
    <w:p w14:paraId="4F37580B">
      <w:pPr>
        <w:numPr>
          <w:ilvl w:val="0"/>
          <w:numId w:val="2"/>
        </w:numPr>
        <w:spacing w:line="600" w:lineRule="exact"/>
        <w:ind w:left="0" w:leftChars="0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绩效评价工作过程</w:t>
      </w:r>
    </w:p>
    <w:p w14:paraId="229B4B7B">
      <w:pPr>
        <w:numPr>
          <w:ilvl w:val="0"/>
          <w:numId w:val="0"/>
        </w:numPr>
        <w:spacing w:line="600" w:lineRule="exact"/>
        <w:ind w:leftChars="200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年初制定好工作方案，提出具体的工作目标，把目标任务分析</w:t>
      </w:r>
    </w:p>
    <w:p w14:paraId="411AD75D"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解到各乡镇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妇联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实行目标管理责任制，年终按目标要求进行考核。</w:t>
      </w:r>
    </w:p>
    <w:p w14:paraId="33639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三、</w:t>
      </w:r>
      <w:r>
        <w:rPr>
          <w:rFonts w:eastAsia="黑体"/>
          <w:sz w:val="30"/>
          <w:szCs w:val="30"/>
        </w:rPr>
        <w:t>综合评价情况及评价结论</w:t>
      </w:r>
      <w:r>
        <w:rPr>
          <w:rFonts w:eastAsia="仿宋_GB2312"/>
          <w:sz w:val="30"/>
          <w:szCs w:val="30"/>
        </w:rPr>
        <w:t>（附相关评分表）</w:t>
      </w:r>
    </w:p>
    <w:tbl>
      <w:tblPr>
        <w:tblStyle w:val="5"/>
        <w:tblW w:w="0" w:type="auto"/>
        <w:tblInd w:w="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465"/>
      </w:tblGrid>
      <w:tr w14:paraId="6979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A058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3465" w:type="dxa"/>
            <w:noWrap w:val="0"/>
            <w:vAlign w:val="top"/>
          </w:tcPr>
          <w:p w14:paraId="7102A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考评得分</w:t>
            </w:r>
          </w:p>
        </w:tc>
      </w:tr>
      <w:tr w14:paraId="5CF3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0986F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铺口便民服务中心</w:t>
            </w:r>
          </w:p>
        </w:tc>
        <w:tc>
          <w:tcPr>
            <w:tcW w:w="3465" w:type="dxa"/>
            <w:noWrap w:val="0"/>
            <w:vAlign w:val="top"/>
          </w:tcPr>
          <w:p w14:paraId="2334A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 w14:paraId="27A1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62FF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甘棠镇</w:t>
            </w:r>
          </w:p>
        </w:tc>
        <w:tc>
          <w:tcPr>
            <w:tcW w:w="3465" w:type="dxa"/>
            <w:noWrap w:val="0"/>
            <w:vAlign w:val="top"/>
          </w:tcPr>
          <w:p w14:paraId="775D4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 w14:paraId="6665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0FE79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太阳坪乡</w:t>
            </w:r>
          </w:p>
        </w:tc>
        <w:tc>
          <w:tcPr>
            <w:tcW w:w="3465" w:type="dxa"/>
            <w:noWrap w:val="0"/>
            <w:vAlign w:val="top"/>
          </w:tcPr>
          <w:p w14:paraId="7D6F5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</w:tr>
      <w:tr w14:paraId="317A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0692E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文溪乡</w:t>
            </w:r>
          </w:p>
        </w:tc>
        <w:tc>
          <w:tcPr>
            <w:tcW w:w="3465" w:type="dxa"/>
            <w:noWrap w:val="0"/>
            <w:vAlign w:val="top"/>
          </w:tcPr>
          <w:p w14:paraId="7B400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3D23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6CE99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艮山口便民服务中心</w:t>
            </w:r>
          </w:p>
        </w:tc>
        <w:tc>
          <w:tcPr>
            <w:tcW w:w="3465" w:type="dxa"/>
            <w:noWrap w:val="0"/>
            <w:vAlign w:val="top"/>
          </w:tcPr>
          <w:p w14:paraId="788DC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76F7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4946D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江东便民服务中心</w:t>
            </w:r>
          </w:p>
        </w:tc>
        <w:tc>
          <w:tcPr>
            <w:tcW w:w="3465" w:type="dxa"/>
            <w:noWrap w:val="0"/>
            <w:vAlign w:val="top"/>
          </w:tcPr>
          <w:p w14:paraId="5E7D1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3363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11318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渠阳便民服务中心</w:t>
            </w:r>
          </w:p>
        </w:tc>
        <w:tc>
          <w:tcPr>
            <w:tcW w:w="3465" w:type="dxa"/>
            <w:noWrap w:val="0"/>
            <w:vAlign w:val="top"/>
          </w:tcPr>
          <w:p w14:paraId="5BEFC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385F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48A13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横江桥便民服务中心</w:t>
            </w:r>
          </w:p>
        </w:tc>
        <w:tc>
          <w:tcPr>
            <w:tcW w:w="3465" w:type="dxa"/>
            <w:noWrap w:val="0"/>
            <w:vAlign w:val="top"/>
          </w:tcPr>
          <w:p w14:paraId="72670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60A5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6F43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坳上镇</w:t>
            </w:r>
          </w:p>
        </w:tc>
        <w:tc>
          <w:tcPr>
            <w:tcW w:w="3465" w:type="dxa"/>
            <w:noWrap w:val="0"/>
            <w:vAlign w:val="top"/>
          </w:tcPr>
          <w:p w14:paraId="06C00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5AB8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70256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三锹乡</w:t>
            </w:r>
          </w:p>
        </w:tc>
        <w:tc>
          <w:tcPr>
            <w:tcW w:w="3465" w:type="dxa"/>
            <w:noWrap w:val="0"/>
            <w:vAlign w:val="top"/>
          </w:tcPr>
          <w:p w14:paraId="58734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75E4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4D96D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大堡子镇</w:t>
            </w:r>
          </w:p>
        </w:tc>
        <w:tc>
          <w:tcPr>
            <w:tcW w:w="3465" w:type="dxa"/>
            <w:noWrap w:val="0"/>
            <w:vAlign w:val="top"/>
          </w:tcPr>
          <w:p w14:paraId="6353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444E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344B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寨牙乡</w:t>
            </w:r>
          </w:p>
        </w:tc>
        <w:tc>
          <w:tcPr>
            <w:tcW w:w="3465" w:type="dxa"/>
            <w:noWrap w:val="0"/>
            <w:vAlign w:val="top"/>
          </w:tcPr>
          <w:p w14:paraId="42246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62F1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399E4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平茶镇</w:t>
            </w:r>
          </w:p>
        </w:tc>
        <w:tc>
          <w:tcPr>
            <w:tcW w:w="3465" w:type="dxa"/>
            <w:noWrap w:val="0"/>
            <w:vAlign w:val="top"/>
          </w:tcPr>
          <w:p w14:paraId="22FA5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</w:tr>
      <w:tr w14:paraId="2C80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56C8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新厂镇</w:t>
            </w:r>
          </w:p>
        </w:tc>
        <w:tc>
          <w:tcPr>
            <w:tcW w:w="3465" w:type="dxa"/>
            <w:noWrap w:val="0"/>
            <w:vAlign w:val="top"/>
          </w:tcPr>
          <w:p w14:paraId="0636C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  <w:tr w14:paraId="4642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70FF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藕团乡</w:t>
            </w:r>
          </w:p>
        </w:tc>
        <w:tc>
          <w:tcPr>
            <w:tcW w:w="3465" w:type="dxa"/>
            <w:noWrap w:val="0"/>
            <w:vAlign w:val="top"/>
          </w:tcPr>
          <w:p w14:paraId="51E0C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  <w:tr w14:paraId="2466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155B8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飞山便民服务中心</w:t>
            </w:r>
          </w:p>
        </w:tc>
        <w:tc>
          <w:tcPr>
            <w:tcW w:w="3465" w:type="dxa"/>
            <w:noWrap w:val="0"/>
            <w:vAlign w:val="top"/>
          </w:tcPr>
          <w:p w14:paraId="36E97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</w:tr>
    </w:tbl>
    <w:p w14:paraId="5A182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30"/>
          <w:szCs w:val="30"/>
          <w:lang w:eastAsia="zh-CN"/>
        </w:rPr>
      </w:pPr>
    </w:p>
    <w:p w14:paraId="418E5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各乡镇（</w:t>
      </w:r>
      <w:r>
        <w:rPr>
          <w:rFonts w:hint="eastAsia" w:eastAsia="仿宋_GB2312"/>
          <w:sz w:val="30"/>
          <w:szCs w:val="30"/>
          <w:lang w:val="en-US" w:eastAsia="zh-CN"/>
        </w:rPr>
        <w:t>便民服务中心）</w:t>
      </w:r>
      <w:r>
        <w:rPr>
          <w:rFonts w:hint="eastAsia" w:eastAsia="仿宋_GB2312"/>
          <w:sz w:val="30"/>
          <w:szCs w:val="30"/>
          <w:lang w:eastAsia="zh-CN"/>
        </w:rPr>
        <w:t>能基本完成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的各项工作任务，团结辖区内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开展“围绕中心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服务大局</w:t>
      </w:r>
      <w:r>
        <w:rPr>
          <w:rFonts w:hint="eastAsia" w:eastAsia="仿宋_GB2312"/>
          <w:sz w:val="30"/>
          <w:szCs w:val="30"/>
          <w:lang w:eastAsia="zh-CN"/>
        </w:rPr>
        <w:t>”系列活动。</w:t>
      </w:r>
    </w:p>
    <w:p w14:paraId="3AA61B44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 w14:paraId="4CB9EF65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根据财政预算项目资金安排，开展各项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  <w:lang w:eastAsia="zh-CN"/>
        </w:rPr>
        <w:t>的活动，达到预期目标。</w:t>
      </w:r>
    </w:p>
    <w:p w14:paraId="47CAE5D5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</w:t>
      </w:r>
      <w:r>
        <w:rPr>
          <w:rFonts w:hint="eastAsia" w:eastAsia="仿宋_GB2312"/>
          <w:sz w:val="30"/>
          <w:szCs w:val="30"/>
        </w:rPr>
        <w:t>我县</w:t>
      </w:r>
      <w:r>
        <w:rPr>
          <w:rFonts w:hint="eastAsia" w:eastAsia="仿宋_GB2312"/>
          <w:sz w:val="30"/>
          <w:szCs w:val="30"/>
          <w:lang w:eastAsia="zh-CN"/>
        </w:rPr>
        <w:t>基层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工作，创新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工作机制，延伸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</w:rPr>
        <w:t>工作手臂，更好地肩负起组织、服务、引导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和维护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合法权益的客观要求，构建联系</w:t>
      </w:r>
      <w:r>
        <w:rPr>
          <w:rFonts w:hint="eastAsia" w:eastAsia="仿宋_GB2312"/>
          <w:sz w:val="30"/>
          <w:szCs w:val="30"/>
          <w:lang w:val="en-US" w:eastAsia="zh-CN"/>
        </w:rPr>
        <w:t>妇女</w:t>
      </w:r>
      <w:r>
        <w:rPr>
          <w:rFonts w:hint="eastAsia" w:eastAsia="仿宋_GB2312"/>
          <w:sz w:val="30"/>
          <w:szCs w:val="30"/>
        </w:rPr>
        <w:t>的新型桥梁。</w:t>
      </w:r>
    </w:p>
    <w:p w14:paraId="7F906A84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 w14:paraId="07B6CA09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因各乡镇领导都注重抓党建，忽略了</w:t>
      </w:r>
      <w:r>
        <w:rPr>
          <w:rFonts w:hint="eastAsia" w:eastAsia="仿宋_GB2312"/>
          <w:sz w:val="30"/>
          <w:szCs w:val="30"/>
          <w:lang w:val="en-US" w:eastAsia="zh-CN"/>
        </w:rPr>
        <w:t>妇联</w:t>
      </w:r>
      <w:r>
        <w:rPr>
          <w:rFonts w:hint="eastAsia" w:eastAsia="仿宋_GB2312"/>
          <w:sz w:val="30"/>
          <w:szCs w:val="30"/>
          <w:lang w:eastAsia="zh-CN"/>
        </w:rPr>
        <w:t>工作的重要性，致使工作开展力度欠缺，资金使用管理缺乏监管。</w:t>
      </w:r>
    </w:p>
    <w:p w14:paraId="78D36ED6">
      <w:pPr>
        <w:numPr>
          <w:ilvl w:val="0"/>
          <w:numId w:val="3"/>
        </w:num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有关建议</w:t>
      </w:r>
    </w:p>
    <w:p w14:paraId="44F3F3D0">
      <w:pPr>
        <w:spacing w:line="600" w:lineRule="exact"/>
        <w:ind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按时拨付资金。</w:t>
      </w:r>
    </w:p>
    <w:p w14:paraId="5F82E8C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F8EDC0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BC0EE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552334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9E4171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79C976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1CBAA5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B010BC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E53C2E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A658D9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A2ACBF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1BD25B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4E0F5D9A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5BC758DD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4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1031"/>
        <w:gridCol w:w="183"/>
        <w:gridCol w:w="320"/>
        <w:gridCol w:w="488"/>
        <w:gridCol w:w="155"/>
        <w:gridCol w:w="814"/>
        <w:gridCol w:w="535"/>
      </w:tblGrid>
      <w:tr w14:paraId="5CAE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DE0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21F8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乡镇妇女儿童事业发展专项经费</w:t>
            </w:r>
          </w:p>
        </w:tc>
      </w:tr>
      <w:tr w14:paraId="0F0CF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13BC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3932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县妇联</w:t>
            </w:r>
          </w:p>
        </w:tc>
        <w:tc>
          <w:tcPr>
            <w:tcW w:w="1214" w:type="dxa"/>
            <w:gridSpan w:val="2"/>
            <w:vAlign w:val="center"/>
          </w:tcPr>
          <w:p w14:paraId="175B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61DB9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县妇联</w:t>
            </w:r>
          </w:p>
        </w:tc>
      </w:tr>
      <w:tr w14:paraId="10C70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7FE8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4A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6F4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A32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56A1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0EF2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44AE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7D27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0A73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6108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1C2D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0070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597F9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48C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F18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4A31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25.6</w:t>
            </w:r>
          </w:p>
        </w:tc>
        <w:tc>
          <w:tcPr>
            <w:tcW w:w="1389" w:type="dxa"/>
            <w:gridSpan w:val="2"/>
            <w:vAlign w:val="center"/>
          </w:tcPr>
          <w:p w14:paraId="473F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25.6</w:t>
            </w:r>
          </w:p>
        </w:tc>
        <w:tc>
          <w:tcPr>
            <w:tcW w:w="1214" w:type="dxa"/>
            <w:gridSpan w:val="2"/>
            <w:vAlign w:val="center"/>
          </w:tcPr>
          <w:p w14:paraId="47649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25.6</w:t>
            </w:r>
          </w:p>
        </w:tc>
        <w:tc>
          <w:tcPr>
            <w:tcW w:w="808" w:type="dxa"/>
            <w:gridSpan w:val="2"/>
            <w:vAlign w:val="center"/>
          </w:tcPr>
          <w:p w14:paraId="1533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2D0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6ED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</w:tr>
      <w:tr w14:paraId="795B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73B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AA1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4CFF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149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8E8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F9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E92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7968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75B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873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86B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463D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6388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D5A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43F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0C1D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608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990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A34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257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3F0B4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4173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8465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AFB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4778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7373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860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5DBBA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4082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2348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299A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7C50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0437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19BC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632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598F234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目标1：服务大局，坚持统筹城乡妇女全面发展。</w:t>
            </w:r>
          </w:p>
          <w:p w14:paraId="06904CC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目标2、聚焦家庭文明建设，弘扬社会主义家庭新风尚。</w:t>
            </w:r>
          </w:p>
          <w:p w14:paraId="7915964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目标3、关注民生，广泛开展困难妇女儿童关爱行动。</w:t>
            </w:r>
          </w:p>
          <w:p w14:paraId="0D0BE02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目标4、多措并举，维护妇女儿童合法权益。</w:t>
            </w:r>
          </w:p>
          <w:p w14:paraId="0039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09DDC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20"/>
                <w:szCs w:val="28"/>
                <w:lang w:eastAsia="zh-CN" w:bidi="zh-CN"/>
              </w:rPr>
              <w:t>开展春节、三八、六一庆祝活动50场次，并开展关爱困境妇女儿童活动。</w:t>
            </w:r>
          </w:p>
          <w:p w14:paraId="1FD6881B">
            <w:pPr>
              <w:pStyle w:val="2"/>
              <w:numPr>
                <w:ilvl w:val="0"/>
                <w:numId w:val="4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开展最美家庭、文明家庭、美家美妇示范户评选表彰活动，市级美家美妇22户，县级51户。</w:t>
            </w:r>
          </w:p>
          <w:p w14:paraId="43ED47E0"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3.开展有关妇女儿童法律法规、健康知识宣传活动。</w:t>
            </w:r>
          </w:p>
        </w:tc>
      </w:tr>
      <w:tr w14:paraId="0462C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64F8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CB5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6CE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D96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146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2A2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C92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D67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59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30D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5E6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209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43F0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140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025A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125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FF5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60C6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44FB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3AA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7B6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0901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3E1D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6B20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B03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1031" w:type="dxa"/>
            <w:vAlign w:val="center"/>
          </w:tcPr>
          <w:p w14:paraId="3C36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51EE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503" w:type="dxa"/>
            <w:gridSpan w:val="2"/>
            <w:vAlign w:val="center"/>
          </w:tcPr>
          <w:p w14:paraId="653C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01C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B62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1A36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1DEE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7B42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37B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4029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9E3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25D26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4D6F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581FF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每年开展有关妇女儿童法律法规、科技、健康等知识宣传培训1—2次</w:t>
            </w:r>
          </w:p>
        </w:tc>
        <w:tc>
          <w:tcPr>
            <w:tcW w:w="1079" w:type="dxa"/>
            <w:vMerge w:val="restart"/>
            <w:vAlign w:val="center"/>
          </w:tcPr>
          <w:p w14:paraId="6BD1171B">
            <w:pPr>
              <w:pStyle w:val="7"/>
              <w:spacing w:before="50" w:line="249" w:lineRule="auto"/>
              <w:ind w:left="358" w:leftChars="0" w:right="168" w:rightChars="0" w:hanging="180" w:firstLineChars="0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18"/>
                <w:szCs w:val="24"/>
                <w:lang w:val="en-US" w:eastAsia="zh-CN" w:bidi="zh-CN"/>
              </w:rPr>
              <w:t>开展培训1—2次，庆祝活动1—2次</w:t>
            </w:r>
          </w:p>
        </w:tc>
        <w:tc>
          <w:tcPr>
            <w:tcW w:w="1031" w:type="dxa"/>
            <w:vMerge w:val="restart"/>
            <w:vAlign w:val="center"/>
          </w:tcPr>
          <w:p w14:paraId="2BB8CA71">
            <w:pPr>
              <w:pStyle w:val="7"/>
              <w:ind w:left="245" w:leftChars="0" w:right="233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18"/>
                <w:szCs w:val="24"/>
                <w:lang w:val="en-US" w:eastAsia="zh-CN" w:bidi="zh-CN"/>
              </w:rPr>
              <w:t>开展培训16次，开展庆祝活动16次，走访慰问20人次</w:t>
            </w:r>
          </w:p>
        </w:tc>
        <w:tc>
          <w:tcPr>
            <w:tcW w:w="503" w:type="dxa"/>
            <w:gridSpan w:val="2"/>
            <w:vMerge w:val="restart"/>
            <w:vAlign w:val="top"/>
          </w:tcPr>
          <w:p w14:paraId="2643E705">
            <w:pPr>
              <w:pStyle w:val="7"/>
              <w:spacing w:before="9"/>
              <w:rPr>
                <w:rFonts w:ascii="Times New Roman"/>
                <w:sz w:val="14"/>
              </w:rPr>
            </w:pPr>
          </w:p>
          <w:p w14:paraId="32B1A769">
            <w:pPr>
              <w:pStyle w:val="7"/>
              <w:ind w:left="213" w:leftChars="0" w:right="20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F94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70FB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07ED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B65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715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8E7A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3D0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利用三八六一等节庆日开展庆祝走访慰问关爱活动</w:t>
            </w:r>
          </w:p>
        </w:tc>
        <w:tc>
          <w:tcPr>
            <w:tcW w:w="1079" w:type="dxa"/>
            <w:vMerge w:val="continue"/>
            <w:vAlign w:val="center"/>
          </w:tcPr>
          <w:p w14:paraId="09E7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423F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3C3F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2000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0B0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6FC8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vAlign w:val="center"/>
          </w:tcPr>
          <w:p w14:paraId="08BC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443B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AEE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21C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完成县妇联下达的其他工作任务</w:t>
            </w:r>
          </w:p>
        </w:tc>
        <w:tc>
          <w:tcPr>
            <w:tcW w:w="1079" w:type="dxa"/>
            <w:vMerge w:val="continue"/>
            <w:vAlign w:val="center"/>
          </w:tcPr>
          <w:p w14:paraId="1A42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79BB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03CF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419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7712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B019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FB6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3B4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150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590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5595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及时向妇女儿童宣传党的方针政策、科技、健康等知识，并向社会宣传优秀妇女儿童</w:t>
            </w:r>
          </w:p>
        </w:tc>
        <w:tc>
          <w:tcPr>
            <w:tcW w:w="1079" w:type="dxa"/>
            <w:vMerge w:val="restart"/>
            <w:vAlign w:val="center"/>
          </w:tcPr>
          <w:p w14:paraId="6BB5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02A4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restart"/>
            <w:vAlign w:val="center"/>
          </w:tcPr>
          <w:p w14:paraId="686B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5D05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7C5D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867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9CC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57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C2E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4F1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按时开展三八六一庆祝活动，及时将党和国家的关爱送到基层</w:t>
            </w:r>
          </w:p>
        </w:tc>
        <w:tc>
          <w:tcPr>
            <w:tcW w:w="1079" w:type="dxa"/>
            <w:vMerge w:val="continue"/>
            <w:vAlign w:val="center"/>
          </w:tcPr>
          <w:p w14:paraId="22DB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3C39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599B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6B61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853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039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vAlign w:val="center"/>
          </w:tcPr>
          <w:p w14:paraId="674D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8B7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709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863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按时按质完成交办的各项工作。</w:t>
            </w:r>
          </w:p>
        </w:tc>
        <w:tc>
          <w:tcPr>
            <w:tcW w:w="1079" w:type="dxa"/>
            <w:vMerge w:val="continue"/>
            <w:vAlign w:val="center"/>
          </w:tcPr>
          <w:p w14:paraId="1D30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5D60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62FA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0837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0F4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E5B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75C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BB7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8EB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3BFB31C5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8BD9F76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1FC3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12月底前完成妇女儿童有关法律法规健康知识培训</w:t>
            </w:r>
          </w:p>
        </w:tc>
        <w:tc>
          <w:tcPr>
            <w:tcW w:w="1079" w:type="dxa"/>
            <w:vMerge w:val="restart"/>
            <w:vAlign w:val="center"/>
          </w:tcPr>
          <w:p w14:paraId="596E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12月底完成以上各项工作。</w:t>
            </w:r>
          </w:p>
        </w:tc>
        <w:tc>
          <w:tcPr>
            <w:tcW w:w="1031" w:type="dxa"/>
            <w:vMerge w:val="restart"/>
            <w:vAlign w:val="center"/>
          </w:tcPr>
          <w:p w14:paraId="349A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restart"/>
            <w:vAlign w:val="center"/>
          </w:tcPr>
          <w:p w14:paraId="7067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694C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09B5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0A7F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B424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B73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99E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51D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C2A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12月底前完成三八、六一庆祝走访慰问活动</w:t>
            </w:r>
          </w:p>
        </w:tc>
        <w:tc>
          <w:tcPr>
            <w:tcW w:w="1079" w:type="dxa"/>
            <w:vMerge w:val="continue"/>
            <w:vAlign w:val="center"/>
          </w:tcPr>
          <w:p w14:paraId="4899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7EF2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11EF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4E6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279E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9009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F51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7428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731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172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12月底前完成妇联交办的各项工作任务</w:t>
            </w:r>
          </w:p>
        </w:tc>
        <w:tc>
          <w:tcPr>
            <w:tcW w:w="1079" w:type="dxa"/>
            <w:vMerge w:val="continue"/>
            <w:vAlign w:val="center"/>
          </w:tcPr>
          <w:p w14:paraId="1D53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6024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3CE1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756B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1ED5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8AB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A67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A00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C5B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3FB3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对妇女儿童开展的相关培训费</w:t>
            </w:r>
          </w:p>
        </w:tc>
        <w:tc>
          <w:tcPr>
            <w:tcW w:w="1079" w:type="dxa"/>
            <w:vMerge w:val="restart"/>
            <w:vAlign w:val="center"/>
          </w:tcPr>
          <w:p w14:paraId="3431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12月底完成以上各项工作。</w:t>
            </w:r>
          </w:p>
        </w:tc>
        <w:tc>
          <w:tcPr>
            <w:tcW w:w="1031" w:type="dxa"/>
            <w:vMerge w:val="restart"/>
            <w:vAlign w:val="center"/>
          </w:tcPr>
          <w:p w14:paraId="5343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restart"/>
            <w:vAlign w:val="center"/>
          </w:tcPr>
          <w:p w14:paraId="1734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4E59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1DD6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9728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CE2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20E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D96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FCD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年度内开展三八六一活动经费</w:t>
            </w:r>
          </w:p>
        </w:tc>
        <w:tc>
          <w:tcPr>
            <w:tcW w:w="1079" w:type="dxa"/>
            <w:vMerge w:val="continue"/>
            <w:vAlign w:val="center"/>
          </w:tcPr>
          <w:p w14:paraId="7ABD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0FA6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52E8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171C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3ED0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8A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4" w:type="dxa"/>
            <w:vMerge w:val="continue"/>
            <w:vAlign w:val="center"/>
          </w:tcPr>
          <w:p w14:paraId="6D64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17B0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99E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F86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年度内开展有关妇女儿童的工作经费。</w:t>
            </w:r>
          </w:p>
        </w:tc>
        <w:tc>
          <w:tcPr>
            <w:tcW w:w="1079" w:type="dxa"/>
            <w:vMerge w:val="continue"/>
            <w:vAlign w:val="center"/>
          </w:tcPr>
          <w:p w14:paraId="472B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 w14:paraId="436E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Merge w:val="continue"/>
            <w:vAlign w:val="center"/>
          </w:tcPr>
          <w:p w14:paraId="0BD6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B02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171A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451B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47B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C62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B82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4C24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Align w:val="center"/>
          </w:tcPr>
          <w:p w14:paraId="13D57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Align w:val="center"/>
          </w:tcPr>
          <w:p w14:paraId="3A1D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483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285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348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EC9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BB9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233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73F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71F1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提高妇女儿童幸福度，保障妇女儿童身心健康</w:t>
            </w:r>
          </w:p>
        </w:tc>
        <w:tc>
          <w:tcPr>
            <w:tcW w:w="1079" w:type="dxa"/>
            <w:vAlign w:val="center"/>
          </w:tcPr>
          <w:p w14:paraId="367B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有所提升</w:t>
            </w:r>
          </w:p>
        </w:tc>
        <w:tc>
          <w:tcPr>
            <w:tcW w:w="1031" w:type="dxa"/>
            <w:vAlign w:val="center"/>
          </w:tcPr>
          <w:p w14:paraId="38F0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C0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E22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</w:t>
            </w:r>
          </w:p>
        </w:tc>
        <w:tc>
          <w:tcPr>
            <w:tcW w:w="1349" w:type="dxa"/>
            <w:gridSpan w:val="2"/>
            <w:vAlign w:val="center"/>
          </w:tcPr>
          <w:p w14:paraId="3A3C9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F13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0CA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8F9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8B1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34B6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79" w:type="dxa"/>
            <w:vAlign w:val="center"/>
          </w:tcPr>
          <w:p w14:paraId="7C02F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31" w:type="dxa"/>
            <w:vAlign w:val="center"/>
          </w:tcPr>
          <w:p w14:paraId="139E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442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339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DA1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286C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6CB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137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BEE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top"/>
          </w:tcPr>
          <w:p w14:paraId="2C4CC0BF">
            <w:pPr>
              <w:pStyle w:val="7"/>
              <w:ind w:left="107" w:leftChars="0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不断改善妇女儿童生存环境</w:t>
            </w:r>
          </w:p>
        </w:tc>
        <w:tc>
          <w:tcPr>
            <w:tcW w:w="1079" w:type="dxa"/>
            <w:vAlign w:val="top"/>
          </w:tcPr>
          <w:p w14:paraId="73095AC5">
            <w:pPr>
              <w:pStyle w:val="7"/>
              <w:ind w:left="90" w:leftChars="0" w:right="83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明显提升</w:t>
            </w:r>
          </w:p>
        </w:tc>
        <w:tc>
          <w:tcPr>
            <w:tcW w:w="1031" w:type="dxa"/>
            <w:vAlign w:val="top"/>
          </w:tcPr>
          <w:p w14:paraId="36074B26">
            <w:pPr>
              <w:pStyle w:val="7"/>
              <w:ind w:left="245" w:leftChars="0" w:right="233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明显提升</w:t>
            </w:r>
          </w:p>
        </w:tc>
        <w:tc>
          <w:tcPr>
            <w:tcW w:w="503" w:type="dxa"/>
            <w:gridSpan w:val="2"/>
            <w:vAlign w:val="center"/>
          </w:tcPr>
          <w:p w14:paraId="7142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691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41C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BDB1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BF9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F12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6D76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top"/>
          </w:tcPr>
          <w:p w14:paraId="098844C3">
            <w:pPr>
              <w:pStyle w:val="7"/>
              <w:ind w:left="107" w:leftChars="0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妇女儿童满意率达90%</w:t>
            </w:r>
          </w:p>
        </w:tc>
        <w:tc>
          <w:tcPr>
            <w:tcW w:w="1079" w:type="dxa"/>
            <w:vAlign w:val="top"/>
          </w:tcPr>
          <w:p w14:paraId="17EA397C">
            <w:pPr>
              <w:pStyle w:val="7"/>
              <w:ind w:left="90" w:leftChars="0" w:right="83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default" w:ascii="Arial" w:hAnsi="Arial" w:cs="Arial"/>
                <w:sz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lang w:val="en-US" w:eastAsia="zh-CN"/>
              </w:rPr>
              <w:t>90%</w:t>
            </w:r>
          </w:p>
        </w:tc>
        <w:tc>
          <w:tcPr>
            <w:tcW w:w="1031" w:type="dxa"/>
            <w:vAlign w:val="top"/>
          </w:tcPr>
          <w:p w14:paraId="228CD2C3">
            <w:pPr>
              <w:pStyle w:val="7"/>
              <w:ind w:left="245" w:leftChars="0" w:right="234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90%</w:t>
            </w:r>
          </w:p>
        </w:tc>
        <w:tc>
          <w:tcPr>
            <w:tcW w:w="503" w:type="dxa"/>
            <w:gridSpan w:val="2"/>
            <w:vAlign w:val="center"/>
          </w:tcPr>
          <w:p w14:paraId="4E80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A0E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47F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5ED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462" w:type="dxa"/>
            <w:gridSpan w:val="9"/>
            <w:vAlign w:val="center"/>
          </w:tcPr>
          <w:p w14:paraId="45A6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503" w:type="dxa"/>
            <w:gridSpan w:val="2"/>
            <w:vAlign w:val="center"/>
          </w:tcPr>
          <w:p w14:paraId="78C4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2917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95</w:t>
            </w:r>
          </w:p>
        </w:tc>
        <w:tc>
          <w:tcPr>
            <w:tcW w:w="1349" w:type="dxa"/>
            <w:gridSpan w:val="2"/>
            <w:vAlign w:val="center"/>
          </w:tcPr>
          <w:p w14:paraId="2BE6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04CDFE1D"/>
    <w:p w14:paraId="27B1E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96D0E"/>
    <w:multiLevelType w:val="singleLevel"/>
    <w:tmpl w:val="C7F96D0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B2BB6"/>
    <w:multiLevelType w:val="singleLevel"/>
    <w:tmpl w:val="C83B2B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2F96277E"/>
    <w:multiLevelType w:val="singleLevel"/>
    <w:tmpl w:val="2F9627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275A52DB"/>
    <w:rsid w:val="2AF0776F"/>
    <w:rsid w:val="3B945E9E"/>
    <w:rsid w:val="630C6FD9"/>
    <w:rsid w:val="76E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1649</Words>
  <Characters>1728</Characters>
  <Lines>0</Lines>
  <Paragraphs>0</Paragraphs>
  <TotalTime>1</TotalTime>
  <ScaleCrop>false</ScaleCrop>
  <LinksUpToDate>false</LinksUpToDate>
  <CharactersWithSpaces>1729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2024-09-03T08:29:15Z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9A7CEB3E405C47CBAF2C72307EA67393_13</vt:lpwstr>
  </property>
</Properties>
</file>